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FF" w:rsidRDefault="007B55FF" w:rsidP="007B55FF">
      <w:pPr>
        <w:rPr>
          <w:b/>
          <w:i/>
        </w:rPr>
      </w:pPr>
    </w:p>
    <w:p w:rsidR="007B55FF" w:rsidRPr="00C732B2" w:rsidRDefault="007B55FF" w:rsidP="007B55F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Znak:IPP.271/ 04 /2019</w:t>
      </w:r>
    </w:p>
    <w:p w:rsidR="007B55FF" w:rsidRPr="00D84834" w:rsidRDefault="007B55FF" w:rsidP="00D84834">
      <w:pPr>
        <w:rPr>
          <w:b/>
          <w:i/>
        </w:rPr>
      </w:pPr>
      <w:r>
        <w:rPr>
          <w:b/>
        </w:rPr>
        <w:t>RZP: I.03.2019</w:t>
      </w:r>
      <w:r w:rsidR="00D84834">
        <w:rPr>
          <w:b/>
        </w:rPr>
        <w:t xml:space="preserve">        </w:t>
      </w:r>
      <w:bookmarkStart w:id="0" w:name="_GoBack"/>
      <w:bookmarkEnd w:id="0"/>
      <w:r w:rsidRPr="00C732B2">
        <w:rPr>
          <w:b/>
        </w:rPr>
        <w:tab/>
      </w:r>
      <w:r w:rsidRPr="00B328F2">
        <w:tab/>
      </w:r>
      <w:r w:rsidRPr="00B328F2">
        <w:tab/>
        <w:t xml:space="preserve">       </w:t>
      </w:r>
      <w:r w:rsidRPr="00B328F2">
        <w:tab/>
        <w:t xml:space="preserve">                       </w:t>
      </w:r>
      <w:r>
        <w:t xml:space="preserve">                            </w:t>
      </w:r>
      <w:r w:rsidRPr="00B328F2">
        <w:t xml:space="preserve"> </w:t>
      </w:r>
      <w:r>
        <w:t xml:space="preserve">   </w:t>
      </w:r>
    </w:p>
    <w:p w:rsidR="007B55FF" w:rsidRDefault="007B55FF" w:rsidP="007B55F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B55FF" w:rsidRDefault="007B55FF" w:rsidP="007B55FF">
      <w:pPr>
        <w:pStyle w:val="Style3"/>
        <w:widowControl/>
        <w:spacing w:line="240" w:lineRule="exact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Zał. Do SIWZ nr 7 </w:t>
      </w:r>
    </w:p>
    <w:p w:rsidR="007B55FF" w:rsidRDefault="007B55FF" w:rsidP="007B55FF">
      <w:pPr>
        <w:pStyle w:val="Style3"/>
        <w:widowControl/>
        <w:spacing w:line="240" w:lineRule="exact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7B55FF" w:rsidRDefault="007B55FF" w:rsidP="007B55F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7B55FF" w:rsidRDefault="007B55FF" w:rsidP="007B55FF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szCs w:val="18"/>
        </w:rPr>
      </w:pPr>
    </w:p>
    <w:p w:rsidR="007B55FF" w:rsidRPr="00B3074B" w:rsidRDefault="007B55FF" w:rsidP="007B55FF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b/>
          <w:szCs w:val="18"/>
        </w:rPr>
      </w:pPr>
      <w:r w:rsidRPr="00B3074B">
        <w:rPr>
          <w:rStyle w:val="FontStyle48"/>
          <w:rFonts w:ascii="Times New Roman" w:hAnsi="Times New Roman" w:cs="Times New Roman"/>
          <w:b/>
          <w:szCs w:val="18"/>
        </w:rPr>
        <w:t>SZCZEGÓŁOWA OPIS PRZEDMIOTU ZAMÓWIENIA:</w:t>
      </w:r>
    </w:p>
    <w:p w:rsidR="007B55FF" w:rsidRPr="00B3074B" w:rsidRDefault="007B55FF" w:rsidP="007B55FF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b/>
          <w:szCs w:val="18"/>
        </w:rPr>
      </w:pPr>
    </w:p>
    <w:p w:rsidR="007B55FF" w:rsidRDefault="007B55FF" w:rsidP="007B55FF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szCs w:val="18"/>
        </w:rPr>
      </w:pPr>
    </w:p>
    <w:p w:rsidR="007B55FF" w:rsidRPr="00B3074B" w:rsidRDefault="007B55FF" w:rsidP="007B55FF">
      <w:pPr>
        <w:spacing w:line="360" w:lineRule="auto"/>
        <w:jc w:val="center"/>
        <w:rPr>
          <w:b/>
          <w:sz w:val="24"/>
          <w:szCs w:val="24"/>
        </w:rPr>
      </w:pPr>
      <w:r w:rsidRPr="00B3074B">
        <w:rPr>
          <w:b/>
          <w:sz w:val="24"/>
          <w:szCs w:val="24"/>
        </w:rPr>
        <w:t>„ZAKUP UŻYWANEGO ŚREDNIEGO SAMOCHODU</w:t>
      </w:r>
    </w:p>
    <w:p w:rsidR="007B55FF" w:rsidRPr="00B3074B" w:rsidRDefault="007B55FF" w:rsidP="007B55FF">
      <w:pPr>
        <w:spacing w:line="360" w:lineRule="auto"/>
        <w:jc w:val="center"/>
        <w:rPr>
          <w:b/>
          <w:bCs/>
          <w:sz w:val="24"/>
          <w:szCs w:val="24"/>
        </w:rPr>
      </w:pPr>
      <w:r w:rsidRPr="00B3074B">
        <w:rPr>
          <w:b/>
          <w:sz w:val="24"/>
          <w:szCs w:val="24"/>
        </w:rPr>
        <w:t xml:space="preserve"> RATOWNICZO-GAŚNICZEGO”</w:t>
      </w:r>
      <w:r w:rsidRPr="00B3074B">
        <w:rPr>
          <w:b/>
          <w:bCs/>
          <w:sz w:val="24"/>
          <w:szCs w:val="24"/>
        </w:rPr>
        <w:t xml:space="preserve"> </w:t>
      </w:r>
    </w:p>
    <w:p w:rsidR="00E23FD2" w:rsidRDefault="00E23FD2"/>
    <w:p w:rsidR="007B55FF" w:rsidRDefault="007B55FF"/>
    <w:p w:rsidR="007B55FF" w:rsidRDefault="007B55FF" w:rsidP="007B55FF">
      <w:pPr>
        <w:jc w:val="both"/>
        <w:rPr>
          <w:sz w:val="24"/>
          <w:szCs w:val="24"/>
        </w:rPr>
      </w:pPr>
      <w:r w:rsidRPr="007B55FF">
        <w:rPr>
          <w:sz w:val="24"/>
          <w:szCs w:val="24"/>
        </w:rPr>
        <w:t>Przedmiot zamówienia obejmuje dostawę średniego używanego samochodu pożarniczego 4x4 GBA o parametrach spełniające kryteria zamawiającego :</w:t>
      </w:r>
    </w:p>
    <w:p w:rsidR="007B55FF" w:rsidRDefault="007B55FF" w:rsidP="007B55FF">
      <w:pPr>
        <w:jc w:val="both"/>
        <w:rPr>
          <w:sz w:val="24"/>
          <w:szCs w:val="24"/>
        </w:rPr>
      </w:pPr>
      <w:r w:rsidRPr="007B55FF">
        <w:rPr>
          <w:sz w:val="24"/>
          <w:szCs w:val="24"/>
        </w:rPr>
        <w:t xml:space="preserve"> 1) automatyczna skrzynia biegów,</w:t>
      </w:r>
    </w:p>
    <w:p w:rsidR="007B55FF" w:rsidRDefault="007B55FF" w:rsidP="007B55FF">
      <w:pPr>
        <w:jc w:val="both"/>
        <w:rPr>
          <w:sz w:val="24"/>
          <w:szCs w:val="24"/>
        </w:rPr>
      </w:pPr>
      <w:r w:rsidRPr="007B55FF">
        <w:rPr>
          <w:sz w:val="24"/>
          <w:szCs w:val="24"/>
        </w:rPr>
        <w:t xml:space="preserve"> 2) nowy zbiornik na wodę o poj.2500 l wykonany z PEHD, </w:t>
      </w:r>
    </w:p>
    <w:p w:rsidR="007B55FF" w:rsidRDefault="007B55FF" w:rsidP="007B5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55FF">
        <w:rPr>
          <w:sz w:val="24"/>
          <w:szCs w:val="24"/>
        </w:rPr>
        <w:t>3) kolor czerwony RAL3000,</w:t>
      </w:r>
    </w:p>
    <w:p w:rsidR="007B55FF" w:rsidRDefault="007B55FF" w:rsidP="007B55FF">
      <w:pPr>
        <w:jc w:val="both"/>
        <w:rPr>
          <w:sz w:val="24"/>
          <w:szCs w:val="24"/>
        </w:rPr>
      </w:pPr>
      <w:r w:rsidRPr="007B55FF">
        <w:rPr>
          <w:sz w:val="24"/>
          <w:szCs w:val="24"/>
        </w:rPr>
        <w:t xml:space="preserve"> 4) reduktor (biegi terenowe i szosowe), </w:t>
      </w:r>
    </w:p>
    <w:p w:rsidR="007B55FF" w:rsidRDefault="007B55FF" w:rsidP="007B5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55FF">
        <w:rPr>
          <w:sz w:val="24"/>
          <w:szCs w:val="24"/>
        </w:rPr>
        <w:t xml:space="preserve">5) silnik wysokoprężny minimum </w:t>
      </w:r>
      <w:smartTag w:uri="urn:schemas-microsoft-com:office:smarttags" w:element="metricconverter">
        <w:smartTagPr>
          <w:attr w:name="ProductID" w:val="280 km"/>
        </w:smartTagPr>
        <w:r w:rsidRPr="007B55FF">
          <w:rPr>
            <w:sz w:val="24"/>
            <w:szCs w:val="24"/>
          </w:rPr>
          <w:t>280 km</w:t>
        </w:r>
      </w:smartTag>
      <w:r w:rsidRPr="007B55FF">
        <w:rPr>
          <w:sz w:val="24"/>
          <w:szCs w:val="24"/>
        </w:rPr>
        <w:t>,</w:t>
      </w:r>
    </w:p>
    <w:p w:rsidR="007B55FF" w:rsidRDefault="007B55FF" w:rsidP="007B55FF">
      <w:pPr>
        <w:jc w:val="both"/>
        <w:rPr>
          <w:sz w:val="24"/>
          <w:szCs w:val="24"/>
        </w:rPr>
      </w:pPr>
      <w:r w:rsidRPr="007B55FF">
        <w:rPr>
          <w:sz w:val="24"/>
          <w:szCs w:val="24"/>
        </w:rPr>
        <w:t xml:space="preserve"> 6) kabina sześcioosobowa (1+1+4),</w:t>
      </w:r>
    </w:p>
    <w:p w:rsidR="007B55FF" w:rsidRDefault="007B55FF" w:rsidP="007B55FF">
      <w:pPr>
        <w:jc w:val="both"/>
        <w:rPr>
          <w:sz w:val="24"/>
          <w:szCs w:val="24"/>
        </w:rPr>
      </w:pPr>
      <w:r w:rsidRPr="007B55FF">
        <w:rPr>
          <w:sz w:val="24"/>
          <w:szCs w:val="24"/>
        </w:rPr>
        <w:t xml:space="preserve"> 7) oświetlenie pola pracy wokół </w:t>
      </w:r>
      <w:r>
        <w:rPr>
          <w:sz w:val="24"/>
          <w:szCs w:val="24"/>
        </w:rPr>
        <w:t>–</w:t>
      </w:r>
      <w:r w:rsidRPr="007B55FF">
        <w:rPr>
          <w:sz w:val="24"/>
          <w:szCs w:val="24"/>
        </w:rPr>
        <w:t xml:space="preserve"> LED</w:t>
      </w:r>
    </w:p>
    <w:p w:rsidR="007B55FF" w:rsidRDefault="007B55FF" w:rsidP="007B55FF">
      <w:pPr>
        <w:jc w:val="both"/>
        <w:rPr>
          <w:sz w:val="24"/>
          <w:szCs w:val="24"/>
        </w:rPr>
      </w:pPr>
      <w:r w:rsidRPr="007B55FF">
        <w:rPr>
          <w:sz w:val="24"/>
          <w:szCs w:val="24"/>
        </w:rPr>
        <w:t xml:space="preserve"> 8) szybkie natarcie </w:t>
      </w:r>
      <w:smartTag w:uri="urn:schemas-microsoft-com:office:smarttags" w:element="metricconverter">
        <w:smartTagPr>
          <w:attr w:name="ProductID" w:val="40 m"/>
        </w:smartTagPr>
        <w:r w:rsidRPr="007B55FF">
          <w:rPr>
            <w:sz w:val="24"/>
            <w:szCs w:val="24"/>
          </w:rPr>
          <w:t>40 m</w:t>
        </w:r>
      </w:smartTag>
      <w:r w:rsidRPr="007B55FF">
        <w:rPr>
          <w:sz w:val="24"/>
          <w:szCs w:val="24"/>
        </w:rPr>
        <w:t>,</w:t>
      </w:r>
    </w:p>
    <w:p w:rsidR="007B55FF" w:rsidRDefault="007B55FF" w:rsidP="007B55FF">
      <w:pPr>
        <w:jc w:val="both"/>
        <w:rPr>
          <w:sz w:val="24"/>
          <w:szCs w:val="24"/>
        </w:rPr>
      </w:pPr>
      <w:r w:rsidRPr="007B55FF">
        <w:rPr>
          <w:sz w:val="24"/>
          <w:szCs w:val="24"/>
        </w:rPr>
        <w:t xml:space="preserve"> 9) pojazd po wymianie filtrów i płynów eksploatacyjnych </w:t>
      </w:r>
    </w:p>
    <w:p w:rsidR="007B55FF" w:rsidRDefault="007B55FF" w:rsidP="007B5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55FF">
        <w:rPr>
          <w:sz w:val="24"/>
          <w:szCs w:val="24"/>
        </w:rPr>
        <w:t>10) pojazd po przeglądzie technicznym,</w:t>
      </w:r>
    </w:p>
    <w:p w:rsidR="007B55FF" w:rsidRDefault="007B55FF" w:rsidP="007B55FF">
      <w:pPr>
        <w:jc w:val="both"/>
        <w:rPr>
          <w:sz w:val="24"/>
          <w:szCs w:val="24"/>
        </w:rPr>
      </w:pPr>
      <w:r w:rsidRPr="007B55FF">
        <w:rPr>
          <w:sz w:val="24"/>
          <w:szCs w:val="24"/>
        </w:rPr>
        <w:t xml:space="preserve"> 11) przód i tył pojazdu na kołach pojedynczych, </w:t>
      </w:r>
    </w:p>
    <w:p w:rsidR="007B55FF" w:rsidRDefault="007B55FF" w:rsidP="007B5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55FF">
        <w:rPr>
          <w:sz w:val="24"/>
          <w:szCs w:val="24"/>
        </w:rPr>
        <w:t xml:space="preserve">12) kabina hydraulicznie podnoszona, </w:t>
      </w:r>
    </w:p>
    <w:p w:rsidR="007B55FF" w:rsidRDefault="007B55FF" w:rsidP="007B5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55FF">
        <w:rPr>
          <w:sz w:val="24"/>
          <w:szCs w:val="24"/>
        </w:rPr>
        <w:t xml:space="preserve">13) maszt oświetleniowy: pneumatyczno-elektryczny składany automatycznie na dachu zabudowy, </w:t>
      </w:r>
    </w:p>
    <w:p w:rsidR="007B55FF" w:rsidRDefault="007B55FF" w:rsidP="007B5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55FF">
        <w:rPr>
          <w:sz w:val="24"/>
          <w:szCs w:val="24"/>
        </w:rPr>
        <w:t xml:space="preserve">14) szkolenie obsługi wraz z pokazem, </w:t>
      </w:r>
    </w:p>
    <w:p w:rsidR="007B55FF" w:rsidRDefault="007B55FF" w:rsidP="007B5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55FF">
        <w:rPr>
          <w:sz w:val="24"/>
          <w:szCs w:val="24"/>
        </w:rPr>
        <w:t xml:space="preserve">15) blokady mostów, </w:t>
      </w:r>
    </w:p>
    <w:p w:rsidR="007B55FF" w:rsidRDefault="007B55FF" w:rsidP="007B5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55FF">
        <w:rPr>
          <w:sz w:val="24"/>
          <w:szCs w:val="24"/>
        </w:rPr>
        <w:t>16) autopompa 1600 l/bar.</w:t>
      </w:r>
    </w:p>
    <w:p w:rsidR="007B55FF" w:rsidRPr="007B55FF" w:rsidRDefault="007B55FF" w:rsidP="007B5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17) nowy akumulator</w:t>
      </w:r>
    </w:p>
    <w:sectPr w:rsidR="007B55FF" w:rsidRPr="007B55FF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55FF"/>
    <w:rsid w:val="0057600F"/>
    <w:rsid w:val="007B55FF"/>
    <w:rsid w:val="00B3074B"/>
    <w:rsid w:val="00D84834"/>
    <w:rsid w:val="00E23FD2"/>
    <w:rsid w:val="00E8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B55FF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7B55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uiPriority w:val="99"/>
    <w:rsid w:val="007B55FF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uiPriority w:val="99"/>
    <w:rsid w:val="007B55FF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7B55FF"/>
    <w:rPr>
      <w:rFonts w:ascii="Calibri" w:hAnsi="Calibr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start2</cp:lastModifiedBy>
  <cp:revision>3</cp:revision>
  <dcterms:created xsi:type="dcterms:W3CDTF">2019-04-19T13:28:00Z</dcterms:created>
  <dcterms:modified xsi:type="dcterms:W3CDTF">2019-04-26T10:46:00Z</dcterms:modified>
</cp:coreProperties>
</file>