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D8009E" w:rsidRDefault="00D8009E" w:rsidP="00D8009E">
      <w:pPr>
        <w:jc w:val="both"/>
      </w:pPr>
      <w:r w:rsidRPr="0067623B">
        <w:t>Sygnatura postępowania:</w:t>
      </w:r>
    </w:p>
    <w:p w:rsidR="006A498E" w:rsidRPr="00DB3E1B" w:rsidRDefault="006A498E" w:rsidP="006A498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08.2024</w:t>
      </w:r>
    </w:p>
    <w:p w:rsidR="006A498E" w:rsidRPr="00DB3E1B" w:rsidRDefault="006A498E" w:rsidP="006A498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06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6A498E" w:rsidRDefault="006A498E" w:rsidP="006A498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RBK.7</w:t>
      </w:r>
      <w:r>
        <w:rPr>
          <w:sz w:val="24"/>
          <w:szCs w:val="24"/>
        </w:rPr>
        <w:t>021</w:t>
      </w:r>
      <w:r w:rsidRPr="00DB3E1B">
        <w:rPr>
          <w:sz w:val="24"/>
          <w:szCs w:val="24"/>
        </w:rPr>
        <w:t>.</w:t>
      </w:r>
      <w:r>
        <w:rPr>
          <w:sz w:val="24"/>
          <w:szCs w:val="24"/>
        </w:rPr>
        <w:t>26.2024</w:t>
      </w:r>
    </w:p>
    <w:p w:rsidR="00DB14C1" w:rsidRPr="00385E06" w:rsidRDefault="00DB14C1" w:rsidP="00BD00B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r w:rsidR="00AB4EE9">
        <w:rPr>
          <w:rFonts w:ascii="Times New Roman" w:hAnsi="Times New Roman" w:cs="Times New Roman"/>
        </w:rPr>
        <w:t xml:space="preserve">podstawowym </w:t>
      </w:r>
      <w:r w:rsidR="004E0B95">
        <w:rPr>
          <w:rFonts w:ascii="Times New Roman" w:hAnsi="Times New Roman" w:cs="Times New Roman"/>
        </w:rPr>
        <w:t xml:space="preserve">na wykonanie robót budowlanych </w:t>
      </w:r>
      <w:r w:rsidRPr="00385E06">
        <w:rPr>
          <w:rFonts w:ascii="Times New Roman" w:hAnsi="Times New Roman" w:cs="Times New Roman"/>
        </w:rPr>
        <w:t xml:space="preserve"> pn.: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4E0B95" w:rsidRPr="004E0B95" w:rsidRDefault="009F34EC" w:rsidP="004E0B95">
      <w:pPr>
        <w:pStyle w:val="Style3"/>
        <w:widowControl/>
        <w:spacing w:before="115" w:line="360" w:lineRule="auto"/>
        <w:jc w:val="both"/>
        <w:rPr>
          <w:rFonts w:ascii="Times New Roman" w:hAnsi="Times New Roman" w:cs="Times New Roman"/>
          <w:b/>
        </w:rPr>
      </w:pPr>
      <w:bookmarkStart w:id="0" w:name="_Hlk158357451"/>
      <w:r w:rsidRPr="006A498E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Pr="006A498E">
        <w:rPr>
          <w:rFonts w:ascii="Times New Roman" w:hAnsi="Times New Roman" w:cs="Times New Roman"/>
          <w:b/>
          <w:bCs/>
          <w:sz w:val="28"/>
          <w:szCs w:val="28"/>
          <w:u w:val="single"/>
        </w:rPr>
        <w:t>Prace konserwatorskie i remont pomieszczeń w zabytkowym budynku siedziby Urzędu Gminy Mrągowo</w:t>
      </w:r>
      <w:r w:rsidRPr="006A498E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bookmarkEnd w:id="0"/>
      <w:r w:rsidRPr="006A498E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4E0B95" w:rsidRPr="006A49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realizowanych w ramach </w:t>
      </w:r>
      <w:bookmarkStart w:id="1" w:name="_Hlk89671906"/>
      <w:r w:rsidR="004E0B95" w:rsidRPr="006A49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dofinansowania inwestycji z </w:t>
      </w:r>
      <w:r w:rsidR="004E0B95" w:rsidRPr="006A498E">
        <w:rPr>
          <w:rFonts w:ascii="Times New Roman" w:hAnsi="Times New Roman" w:cs="Times New Roman"/>
          <w:b/>
          <w:sz w:val="28"/>
          <w:szCs w:val="28"/>
          <w:u w:val="single"/>
        </w:rPr>
        <w:t>Rządowego Programu Zabytków</w:t>
      </w:r>
      <w:r w:rsidR="004E0B95" w:rsidRPr="006A49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nr RPOZ/2022/1192/Polski Ład</w:t>
      </w:r>
      <w:r w:rsidR="004E0B95" w:rsidRPr="004E0B95">
        <w:rPr>
          <w:rFonts w:ascii="Times New Roman" w:hAnsi="Times New Roman" w:cs="Times New Roman"/>
          <w:b/>
        </w:rPr>
        <w:t xml:space="preserve"> </w:t>
      </w:r>
      <w:bookmarkEnd w:id="1"/>
      <w:r w:rsidR="004E0B95">
        <w:rPr>
          <w:rFonts w:ascii="Times New Roman" w:hAnsi="Times New Roman" w:cs="Times New Roman"/>
          <w:b/>
        </w:rPr>
        <w:t>,</w:t>
      </w:r>
    </w:p>
    <w:p w:rsidR="00956718" w:rsidRPr="007245AA" w:rsidRDefault="00956718" w:rsidP="009F34EC">
      <w:pPr>
        <w:pStyle w:val="Style3"/>
        <w:widowControl/>
        <w:spacing w:before="115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lang w:eastAsia="ar-SA"/>
        </w:rPr>
        <w:t>o</w:t>
      </w:r>
      <w:r w:rsidRPr="007245AA">
        <w:rPr>
          <w:rFonts w:ascii="Times New Roman" w:hAnsi="Times New Roman"/>
          <w:b/>
        </w:rPr>
        <w:t>świadczamy,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......................................................... zł.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lastRenderedPageBreak/>
        <w:t>słownie: ...................................................................................................................zł.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w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kwota netto ( bez podatku  VAT ) : ......................................................................  zł.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.................................................................................................................. zł.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Podatek  VAT: ........................................................................................................ zł.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słownie:  ................................................................................................................ zł.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FF78A5" w:rsidRPr="004E0B95" w:rsidRDefault="007F3793" w:rsidP="009567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do kierowania robotami </w:t>
      </w:r>
      <w:r w:rsidR="00956718" w:rsidRPr="009F34EC">
        <w:rPr>
          <w:rFonts w:ascii="Times New Roman" w:hAnsi="Times New Roman"/>
          <w:b/>
          <w:sz w:val="24"/>
          <w:szCs w:val="24"/>
        </w:rPr>
        <w:t xml:space="preserve">budowlanymi </w:t>
      </w:r>
      <w:r w:rsidR="00720E6C" w:rsidRPr="009F34EC">
        <w:rPr>
          <w:b/>
          <w:sz w:val="24"/>
          <w:szCs w:val="24"/>
        </w:rPr>
        <w:t xml:space="preserve"> </w:t>
      </w:r>
      <w:r w:rsidR="009F34EC" w:rsidRPr="004E0B95">
        <w:rPr>
          <w:rFonts w:ascii="Times New Roman" w:hAnsi="Times New Roman" w:cs="Times New Roman"/>
          <w:b/>
          <w:sz w:val="24"/>
          <w:szCs w:val="24"/>
        </w:rPr>
        <w:t xml:space="preserve">o których mowa w art. 37c ustawy o ochronie zabytków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  <w:gridCol w:w="1776"/>
      </w:tblGrid>
      <w:tr w:rsidR="00FF78A5" w:rsidTr="008905D7">
        <w:trPr>
          <w:trHeight w:val="1731"/>
        </w:trPr>
        <w:tc>
          <w:tcPr>
            <w:tcW w:w="3058" w:type="dxa"/>
            <w:gridSpan w:val="3"/>
          </w:tcPr>
          <w:p w:rsidR="00FF78A5" w:rsidRPr="005F5042" w:rsidRDefault="00C23447" w:rsidP="00C234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02C05">
              <w:rPr>
                <w:sz w:val="24"/>
                <w:szCs w:val="24"/>
              </w:rPr>
              <w:t xml:space="preserve">Doświadczenie kierownika budowy z uprawnieniami budowlanymi do kierowania robotami budowlanymi </w:t>
            </w:r>
            <w:r w:rsidR="009F34EC">
              <w:rPr>
                <w:sz w:val="24"/>
                <w:szCs w:val="24"/>
              </w:rPr>
              <w:t xml:space="preserve">spełniające wymagania, o których mowa w art. 37c ustawy o ochronie zabytków </w:t>
            </w:r>
            <w:r w:rsidRPr="00A231AC">
              <w:rPr>
                <w:sz w:val="24"/>
                <w:szCs w:val="24"/>
              </w:rPr>
              <w:t xml:space="preserve">  </w:t>
            </w:r>
            <w:r w:rsidRPr="00002C05">
              <w:rPr>
                <w:sz w:val="24"/>
                <w:szCs w:val="24"/>
              </w:rPr>
              <w:t>w okresie ostatnich pięciu lat</w:t>
            </w:r>
            <w:r w:rsidRPr="00873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7245AA" w:rsidRDefault="00FF78A5" w:rsidP="00C2344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więcej        budów</w:t>
            </w:r>
          </w:p>
        </w:tc>
        <w:tc>
          <w:tcPr>
            <w:tcW w:w="1776" w:type="dxa"/>
          </w:tcPr>
          <w:p w:rsidR="00FF78A5" w:rsidRP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5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oraz brak wskazania doświadczenia w ofercie </w:t>
            </w:r>
          </w:p>
        </w:tc>
      </w:tr>
      <w:tr w:rsidR="00FF78A5" w:rsidTr="008905D7">
        <w:trPr>
          <w:trHeight w:val="539"/>
        </w:trPr>
        <w:tc>
          <w:tcPr>
            <w:tcW w:w="3058" w:type="dxa"/>
            <w:gridSpan w:val="3"/>
          </w:tcPr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FF78A5" w:rsidRPr="007245AA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2205" w:rsidRPr="007245AA" w:rsidTr="00890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818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7245AA" w:rsidRDefault="00B42205" w:rsidP="008905D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 xml:space="preserve">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E65B3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56718" w:rsidRPr="007245AA">
        <w:rPr>
          <w:rFonts w:ascii="Times New Roman" w:hAnsi="Times New Roman"/>
          <w:sz w:val="24"/>
          <w:szCs w:val="24"/>
        </w:rPr>
        <w:t>. Oświadczamy, że w przypadku uznania naszej oferty za ofertę najkorzystniejszą zobowiązujemy się  do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E65B3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>. Oświadczamy, że akceptujemy zawarty w Specyfikacji Warunków Zamówienia wzór  umowy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F0B" w:rsidRPr="00385E06" w:rsidRDefault="00E65B38" w:rsidP="00E65B3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>. Oświadczamy, że zapoznaliśmy się ze Specyfikacją Warunków Zamówienia  i nie wnosimy  zastrzeżeń oraz zdobyliśmy konieczne informacje do przygotowania oferty.</w:t>
      </w:r>
    </w:p>
    <w:p w:rsidR="00D0627E" w:rsidRPr="00385E06" w:rsidRDefault="00D0627E" w:rsidP="00E32323">
      <w:pPr>
        <w:pStyle w:val="Akapitzlist"/>
        <w:widowControl w:val="0"/>
        <w:ind w:left="1134"/>
        <w:rPr>
          <w:sz w:val="24"/>
          <w:szCs w:val="24"/>
        </w:rPr>
      </w:pPr>
    </w:p>
    <w:p w:rsidR="00E64D07" w:rsidRPr="00AB4EE9" w:rsidRDefault="00E65B38" w:rsidP="00A37F0C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8</w:t>
      </w:r>
      <w:r w:rsidR="00AB4EE9">
        <w:rPr>
          <w:rFonts w:ascii="Times New Roman" w:hAnsi="Times New Roman" w:cs="Times New Roman"/>
        </w:rPr>
        <w:t>.</w:t>
      </w:r>
      <w:r w:rsidR="00BF2A19" w:rsidRPr="00385E06">
        <w:rPr>
          <w:rFonts w:ascii="Times New Roman" w:hAnsi="Times New Roman" w:cs="Times New Roman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</w:rPr>
        <w:t>liśmy</w:t>
      </w:r>
      <w:r w:rsidR="00BF2A19" w:rsidRPr="00385E06">
        <w:rPr>
          <w:rFonts w:ascii="Times New Roman" w:hAnsi="Times New Roman" w:cs="Times New Roman"/>
        </w:rPr>
        <w:t xml:space="preserve"> w celu ubiegania się o udzielenie zamówienia publicznego w postępowaniu o udzielenie zamówienia publicznego pn</w:t>
      </w:r>
      <w:r w:rsidR="00BF2A19" w:rsidRPr="00AA72BA">
        <w:rPr>
          <w:rFonts w:ascii="Times New Roman" w:hAnsi="Times New Roman" w:cs="Times New Roman"/>
        </w:rPr>
        <w:t>.:</w:t>
      </w:r>
      <w:r w:rsidR="00E32323" w:rsidRPr="00E32323">
        <w:rPr>
          <w:b/>
        </w:rPr>
        <w:t xml:space="preserve"> </w:t>
      </w:r>
      <w:r w:rsidR="00FD0B30" w:rsidRPr="006A498E">
        <w:rPr>
          <w:rFonts w:ascii="Times New Roman" w:hAnsi="Times New Roman" w:cs="Times New Roman"/>
          <w:sz w:val="24"/>
          <w:szCs w:val="24"/>
        </w:rPr>
        <w:t>„</w:t>
      </w:r>
      <w:r w:rsidR="00FD0B30" w:rsidRPr="006A498E">
        <w:rPr>
          <w:rFonts w:ascii="Times New Roman" w:hAnsi="Times New Roman" w:cs="Times New Roman"/>
          <w:bCs/>
          <w:sz w:val="24"/>
          <w:szCs w:val="24"/>
        </w:rPr>
        <w:t>Prace konserwatorskie i remont pomieszczeń w zabytkowym budynku siedziby Urzędu Gminy Mrągowo</w:t>
      </w:r>
      <w:r w:rsidR="00FD0B30" w:rsidRPr="006A498E">
        <w:rPr>
          <w:rFonts w:ascii="Times New Roman" w:hAnsi="Times New Roman" w:cs="Times New Roman"/>
          <w:sz w:val="24"/>
          <w:szCs w:val="24"/>
        </w:rPr>
        <w:t>”</w:t>
      </w:r>
      <w:r w:rsidR="00FD0B30" w:rsidRPr="001C4D62">
        <w:rPr>
          <w:b/>
          <w:bCs/>
          <w:sz w:val="28"/>
          <w:szCs w:val="28"/>
        </w:rPr>
        <w:t xml:space="preserve"> </w:t>
      </w:r>
      <w:r w:rsidR="00E64D07"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3A5C3F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3A5C3F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E65B38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10</w:t>
      </w:r>
      <w:r w:rsidR="00AB4EE9" w:rsidRPr="00106FC3">
        <w:rPr>
          <w:rFonts w:ascii="Times New Roman" w:hAnsi="Times New Roman"/>
          <w:sz w:val="24"/>
          <w:szCs w:val="24"/>
          <w:lang w:val="pl-PL"/>
        </w:rPr>
        <w:t>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8 ust. 3 ustawy Pzp, że:</w:t>
      </w:r>
    </w:p>
    <w:p w:rsidR="00E64D07" w:rsidRPr="00385E06" w:rsidRDefault="003A5C3F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3A5C3F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8905D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8905D7">
        <w:trPr>
          <w:cantSplit/>
        </w:trPr>
        <w:tc>
          <w:tcPr>
            <w:tcW w:w="567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E65B38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11</w:t>
      </w:r>
      <w:r w:rsidR="00B22C0F">
        <w:rPr>
          <w:rFonts w:ascii="Times New Roman" w:hAnsi="Times New Roman"/>
          <w:bCs/>
          <w:sz w:val="24"/>
          <w:szCs w:val="24"/>
          <w:lang w:val="pl-PL"/>
        </w:rPr>
        <w:t>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8905D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8905D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C81" w:rsidRPr="00E65B38" w:rsidRDefault="00E65B38" w:rsidP="00E65B3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6B0C81" w:rsidRPr="00E65B38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mikroprzedsiębiorstwem,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małym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średnim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dużym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 xml:space="preserve">jednoosobowa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 xml:space="preserve">osoba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(podać jaki)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>*zaznaczyć 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Zgodnie z zaleceniem Komisji Europejskiej z dnia 6.05.2003 r. dot. definicji mikroprzedsiębiorstw, małych i średnich przedsiębiorstw (Dz. Urz. UE L 124 z 20.05.2003 r.,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mikroprzedsiębiorstwo – to przedsiębiorstwo zatrudniające mniej niż 10 osób i którego roczny obrót lub roczna suma bilansowa nie przekracza 2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małe przedsiębiorstwo – to przedsiębiorstwo zatrudniające mniej niż 50 osób i którego roczny obrót lub roczna suma bilansowa nie przekracza 10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385E06">
        <w:rPr>
          <w:sz w:val="24"/>
          <w:szCs w:val="24"/>
        </w:rPr>
        <w:t>średnie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duże przedsiębiorstwo – to takie które zatrudnia więcej niż 250 osób i których roczny obrót przekracza 50 ml. EUR lub roczna suma bilansowa przekracza 43 mln.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3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4</w:t>
      </w:r>
      <w:r w:rsidR="00451C0D" w:rsidRPr="007245AA">
        <w:rPr>
          <w:rFonts w:ascii="Times New Roman" w:hAnsi="Times New Roman"/>
          <w:sz w:val="24"/>
          <w:szCs w:val="24"/>
        </w:rPr>
        <w:t>.Upoważniamy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Pr="00FF78A5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5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 w:rsidRPr="00E32323">
        <w:rPr>
          <w:rFonts w:ascii="Times New Roman" w:hAnsi="Times New Roman"/>
          <w:b/>
          <w:sz w:val="24"/>
          <w:szCs w:val="24"/>
        </w:rPr>
        <w:t>udzielamy gwarancji na okres</w:t>
      </w:r>
      <w:r w:rsidR="00451C0D" w:rsidRPr="00720E6C">
        <w:rPr>
          <w:rFonts w:ascii="Times New Roman" w:hAnsi="Times New Roman"/>
          <w:b/>
          <w:sz w:val="24"/>
          <w:szCs w:val="24"/>
        </w:rPr>
        <w:t xml:space="preserve"> </w:t>
      </w:r>
      <w:r w:rsidR="008A13A4">
        <w:rPr>
          <w:rFonts w:ascii="Times New Roman" w:hAnsi="Times New Roman"/>
          <w:b/>
          <w:sz w:val="24"/>
          <w:szCs w:val="24"/>
        </w:rPr>
        <w:t>60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miesięcy</w:t>
      </w:r>
      <w:r w:rsidR="00FF78A5" w:rsidRPr="00FF78A5">
        <w:rPr>
          <w:rFonts w:ascii="Times New Roman" w:hAnsi="Times New Roman"/>
          <w:b/>
          <w:sz w:val="24"/>
          <w:szCs w:val="24"/>
        </w:rPr>
        <w:t xml:space="preserve"> i rękojmi za wady na okres 60 miesięcy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5B38">
        <w:rPr>
          <w:rFonts w:ascii="Times New Roman" w:hAnsi="Times New Roman"/>
          <w:sz w:val="24"/>
          <w:szCs w:val="24"/>
        </w:rPr>
        <w:t>6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brutto , 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……………………..zł.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DE0DCE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E65B38">
        <w:rPr>
          <w:rFonts w:ascii="Times New Roman" w:hAnsi="Times New Roman" w:cs="Times New Roman"/>
          <w:iCs/>
          <w:sz w:val="24"/>
          <w:szCs w:val="24"/>
        </w:rPr>
        <w:t>7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6A498E" w:rsidRDefault="006A498E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422216" w:rsidRDefault="00422216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422216" w:rsidRPr="00375ED6" w:rsidRDefault="00422216" w:rsidP="004222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375ED6">
        <w:rPr>
          <w:rFonts w:ascii="Times New Roman" w:hAnsi="Times New Roman" w:cs="Times New Roman"/>
          <w:sz w:val="24"/>
          <w:szCs w:val="24"/>
        </w:rPr>
        <w:t xml:space="preserve">. </w:t>
      </w:r>
      <w:r w:rsidRPr="00375ED6">
        <w:rPr>
          <w:rFonts w:ascii="Times New Roman" w:hAnsi="Times New Roman" w:cs="Times New Roman"/>
          <w:b/>
          <w:sz w:val="24"/>
          <w:szCs w:val="24"/>
        </w:rPr>
        <w:t>Zapewniamy sfinansowanie inwestycji w części niepokrytej udziałem własnym Gminy Mrągowo na czas poprzedzający wypłatę dla Gminy Mrągowo środków otrzymanych w ramach dofinansowania z programu Polski Ład tj. dotyczy transzy pierwszej i transzy drugiej zgodnie z SWZ oraz projektem Umowy.”</w:t>
      </w:r>
    </w:p>
    <w:p w:rsidR="00E65B38" w:rsidRPr="00DE0DCE" w:rsidRDefault="00E65B38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1C0D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22216">
        <w:rPr>
          <w:rFonts w:ascii="Times New Roman" w:hAnsi="Times New Roman"/>
          <w:sz w:val="24"/>
          <w:szCs w:val="24"/>
        </w:rPr>
        <w:t>9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E65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E65B38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4)………………………………..</w:t>
      </w:r>
    </w:p>
    <w:p w:rsidR="00E65B38" w:rsidRDefault="00E65B38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16E" w:rsidRDefault="00422216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51C0D">
        <w:rPr>
          <w:rFonts w:ascii="Times New Roman" w:hAnsi="Times New Roman"/>
          <w:sz w:val="24"/>
          <w:szCs w:val="24"/>
        </w:rPr>
        <w:t>.</w:t>
      </w:r>
      <w:r w:rsidR="00451C0D" w:rsidRPr="007245AA">
        <w:rPr>
          <w:rFonts w:ascii="Times New Roman" w:hAnsi="Times New Roman"/>
          <w:sz w:val="24"/>
          <w:szCs w:val="24"/>
        </w:rPr>
        <w:t>Na niniejszą ofertę składa się ............ kolejno ponumerowanych stron.</w:t>
      </w:r>
    </w:p>
    <w:p w:rsidR="00E65B38" w:rsidRPr="00385E06" w:rsidRDefault="00E65B38" w:rsidP="00E65B38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45346E" w:rsidRDefault="006B0C81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osoby(-ób) upoważnionej(-ych) do reprezentowania Wykonawcy)</w:t>
      </w:r>
    </w:p>
    <w:p w:rsidR="00E65B38" w:rsidRDefault="00E65B38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5B38" w:rsidRPr="00385E06" w:rsidRDefault="00E65B38" w:rsidP="00E65B38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884F5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D2B1C5" w16cex:dateUtc="2024-06-10T2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84F5AC" w16cid:durableId="7ED2B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4EC" w:rsidRDefault="009F34EC" w:rsidP="00302BF2">
      <w:pPr>
        <w:spacing w:after="0" w:line="240" w:lineRule="auto"/>
      </w:pPr>
      <w:r>
        <w:separator/>
      </w:r>
    </w:p>
  </w:endnote>
  <w:endnote w:type="continuationSeparator" w:id="0">
    <w:p w:rsidR="009F34EC" w:rsidRDefault="009F34EC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9F34EC" w:rsidRPr="00DB14C1" w:rsidRDefault="009F34EC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3A5C3F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3A5C3F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3407D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="003A5C3F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3A5C3F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3A5C3F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3407D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3A5C3F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9F34EC" w:rsidRDefault="009F34EC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4EC" w:rsidRDefault="009F34EC" w:rsidP="00302BF2">
      <w:pPr>
        <w:spacing w:after="0" w:line="240" w:lineRule="auto"/>
      </w:pPr>
      <w:r>
        <w:separator/>
      </w:r>
    </w:p>
  </w:footnote>
  <w:footnote w:type="continuationSeparator" w:id="0">
    <w:p w:rsidR="009F34EC" w:rsidRDefault="009F34EC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EC" w:rsidRDefault="009F34EC" w:rsidP="0098308E">
    <w:pPr>
      <w:tabs>
        <w:tab w:val="left" w:pos="3119"/>
      </w:tabs>
      <w:ind w:left="6"/>
      <w:jc w:val="center"/>
      <w:rPr>
        <w:rFonts w:cstheme="minorHAnsi"/>
      </w:rPr>
    </w:pPr>
  </w:p>
  <w:p w:rsidR="009F34EC" w:rsidRPr="0098308E" w:rsidRDefault="006A498E" w:rsidP="0098308E">
    <w:pPr>
      <w:tabs>
        <w:tab w:val="left" w:pos="3119"/>
      </w:tabs>
      <w:ind w:left="6"/>
      <w:jc w:val="center"/>
    </w:pPr>
    <w:r w:rsidRPr="006A498E">
      <w:rPr>
        <w:rFonts w:cstheme="minorHAnsi"/>
        <w:noProof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A498E">
      <w:rPr>
        <w:rFonts w:cstheme="minorHAnsi"/>
        <w:noProof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F34EC">
      <w:rPr>
        <w:rFonts w:cstheme="minorHAnsi"/>
      </w:rPr>
      <w:tab/>
    </w:r>
    <w:r w:rsidR="009F34EC">
      <w:rPr>
        <w:rFonts w:cstheme="minorHAnsi"/>
      </w:rPr>
      <w:tab/>
    </w:r>
    <w:r w:rsidR="009F34EC">
      <w:rPr>
        <w:rFonts w:cstheme="minorHAnsi"/>
      </w:rPr>
      <w:tab/>
    </w:r>
    <w:r w:rsidR="009F34EC"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4E170D3C"/>
    <w:multiLevelType w:val="hybridMultilevel"/>
    <w:tmpl w:val="890E4B80"/>
    <w:lvl w:ilvl="0" w:tplc="0A8CF21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18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3"/>
  </w:num>
  <w:num w:numId="18">
    <w:abstractNumId w:val="17"/>
  </w:num>
  <w:num w:numId="19">
    <w:abstractNumId w:val="0"/>
  </w:num>
  <w:num w:numId="20">
    <w:abstractNumId w:val="13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1589"/>
    <w:rsid w:val="000920F8"/>
    <w:rsid w:val="000C34E2"/>
    <w:rsid w:val="000D196B"/>
    <w:rsid w:val="000F7A56"/>
    <w:rsid w:val="00106FC3"/>
    <w:rsid w:val="00115BDD"/>
    <w:rsid w:val="00133CB9"/>
    <w:rsid w:val="001809A7"/>
    <w:rsid w:val="00185F80"/>
    <w:rsid w:val="00194C37"/>
    <w:rsid w:val="001A38D0"/>
    <w:rsid w:val="001C65C1"/>
    <w:rsid w:val="001E7186"/>
    <w:rsid w:val="00216C62"/>
    <w:rsid w:val="00216D17"/>
    <w:rsid w:val="00230C59"/>
    <w:rsid w:val="00233625"/>
    <w:rsid w:val="002408E5"/>
    <w:rsid w:val="00243A2D"/>
    <w:rsid w:val="00280C8C"/>
    <w:rsid w:val="00283032"/>
    <w:rsid w:val="0029519B"/>
    <w:rsid w:val="002B5433"/>
    <w:rsid w:val="002C7AA8"/>
    <w:rsid w:val="002E4DF1"/>
    <w:rsid w:val="00302BF2"/>
    <w:rsid w:val="00316A36"/>
    <w:rsid w:val="00316CFE"/>
    <w:rsid w:val="0032216E"/>
    <w:rsid w:val="00326F0B"/>
    <w:rsid w:val="003476F6"/>
    <w:rsid w:val="0036207F"/>
    <w:rsid w:val="00362818"/>
    <w:rsid w:val="00365F8F"/>
    <w:rsid w:val="00375ED6"/>
    <w:rsid w:val="00377588"/>
    <w:rsid w:val="00384325"/>
    <w:rsid w:val="00385E06"/>
    <w:rsid w:val="00387C69"/>
    <w:rsid w:val="0039092C"/>
    <w:rsid w:val="003A5C3F"/>
    <w:rsid w:val="003B553E"/>
    <w:rsid w:val="003C1C10"/>
    <w:rsid w:val="003E27CA"/>
    <w:rsid w:val="004016C1"/>
    <w:rsid w:val="00401C6A"/>
    <w:rsid w:val="00406929"/>
    <w:rsid w:val="00411F6A"/>
    <w:rsid w:val="00413629"/>
    <w:rsid w:val="00422216"/>
    <w:rsid w:val="0043045E"/>
    <w:rsid w:val="00430541"/>
    <w:rsid w:val="00430CF5"/>
    <w:rsid w:val="00442A32"/>
    <w:rsid w:val="0044592A"/>
    <w:rsid w:val="00451015"/>
    <w:rsid w:val="00451C0D"/>
    <w:rsid w:val="0045346E"/>
    <w:rsid w:val="00466672"/>
    <w:rsid w:val="00476303"/>
    <w:rsid w:val="00495AA7"/>
    <w:rsid w:val="004A43B6"/>
    <w:rsid w:val="004C19A5"/>
    <w:rsid w:val="004D1158"/>
    <w:rsid w:val="004E0B95"/>
    <w:rsid w:val="004F783C"/>
    <w:rsid w:val="0050285E"/>
    <w:rsid w:val="00554859"/>
    <w:rsid w:val="0055701B"/>
    <w:rsid w:val="005628DD"/>
    <w:rsid w:val="0056343C"/>
    <w:rsid w:val="00565CF5"/>
    <w:rsid w:val="00571C15"/>
    <w:rsid w:val="0057214F"/>
    <w:rsid w:val="0059307A"/>
    <w:rsid w:val="005A0A37"/>
    <w:rsid w:val="005A156E"/>
    <w:rsid w:val="005A24CD"/>
    <w:rsid w:val="005A2D47"/>
    <w:rsid w:val="005C3F27"/>
    <w:rsid w:val="005F5042"/>
    <w:rsid w:val="00614286"/>
    <w:rsid w:val="00615243"/>
    <w:rsid w:val="00615ED6"/>
    <w:rsid w:val="006342B6"/>
    <w:rsid w:val="00636D82"/>
    <w:rsid w:val="00693F02"/>
    <w:rsid w:val="00697B3F"/>
    <w:rsid w:val="00697FA3"/>
    <w:rsid w:val="006A498E"/>
    <w:rsid w:val="006B0481"/>
    <w:rsid w:val="006B0C81"/>
    <w:rsid w:val="006C0C34"/>
    <w:rsid w:val="006D4384"/>
    <w:rsid w:val="00711A0C"/>
    <w:rsid w:val="00713AA8"/>
    <w:rsid w:val="00720E6C"/>
    <w:rsid w:val="007317EA"/>
    <w:rsid w:val="00743921"/>
    <w:rsid w:val="007729FD"/>
    <w:rsid w:val="007A2E14"/>
    <w:rsid w:val="007C12B4"/>
    <w:rsid w:val="007C1F1C"/>
    <w:rsid w:val="007C21EC"/>
    <w:rsid w:val="007D7F64"/>
    <w:rsid w:val="007F3793"/>
    <w:rsid w:val="00804370"/>
    <w:rsid w:val="00815C1A"/>
    <w:rsid w:val="00837822"/>
    <w:rsid w:val="00845BAF"/>
    <w:rsid w:val="008528C2"/>
    <w:rsid w:val="00855E42"/>
    <w:rsid w:val="00862BD6"/>
    <w:rsid w:val="008739CB"/>
    <w:rsid w:val="008905D7"/>
    <w:rsid w:val="008A13A4"/>
    <w:rsid w:val="008A6BF7"/>
    <w:rsid w:val="008A6F1B"/>
    <w:rsid w:val="008C4DF9"/>
    <w:rsid w:val="008E3815"/>
    <w:rsid w:val="009001FE"/>
    <w:rsid w:val="00925FD5"/>
    <w:rsid w:val="0094472D"/>
    <w:rsid w:val="00947E13"/>
    <w:rsid w:val="00956718"/>
    <w:rsid w:val="009633D4"/>
    <w:rsid w:val="0096773B"/>
    <w:rsid w:val="0098308E"/>
    <w:rsid w:val="009A3E59"/>
    <w:rsid w:val="009D28E3"/>
    <w:rsid w:val="009E1874"/>
    <w:rsid w:val="009F28E7"/>
    <w:rsid w:val="009F34EC"/>
    <w:rsid w:val="00A26B63"/>
    <w:rsid w:val="00A37F0C"/>
    <w:rsid w:val="00A40113"/>
    <w:rsid w:val="00A83DE4"/>
    <w:rsid w:val="00A927C0"/>
    <w:rsid w:val="00A9699F"/>
    <w:rsid w:val="00AA72BA"/>
    <w:rsid w:val="00AB4EE9"/>
    <w:rsid w:val="00AD3C9F"/>
    <w:rsid w:val="00AE7602"/>
    <w:rsid w:val="00AF0690"/>
    <w:rsid w:val="00B15EB6"/>
    <w:rsid w:val="00B22C0F"/>
    <w:rsid w:val="00B42205"/>
    <w:rsid w:val="00B7300E"/>
    <w:rsid w:val="00B76B0B"/>
    <w:rsid w:val="00B91A3D"/>
    <w:rsid w:val="00BC3629"/>
    <w:rsid w:val="00BD00BF"/>
    <w:rsid w:val="00BD644F"/>
    <w:rsid w:val="00BF2A19"/>
    <w:rsid w:val="00BF3A6D"/>
    <w:rsid w:val="00BF4B86"/>
    <w:rsid w:val="00C01915"/>
    <w:rsid w:val="00C23447"/>
    <w:rsid w:val="00C23F09"/>
    <w:rsid w:val="00C2743A"/>
    <w:rsid w:val="00C3054A"/>
    <w:rsid w:val="00C3060E"/>
    <w:rsid w:val="00C306F7"/>
    <w:rsid w:val="00C3535D"/>
    <w:rsid w:val="00C60163"/>
    <w:rsid w:val="00C60D96"/>
    <w:rsid w:val="00C62985"/>
    <w:rsid w:val="00C8205D"/>
    <w:rsid w:val="00CC418E"/>
    <w:rsid w:val="00CC6372"/>
    <w:rsid w:val="00D0627E"/>
    <w:rsid w:val="00D106B6"/>
    <w:rsid w:val="00D10AF9"/>
    <w:rsid w:val="00D24F43"/>
    <w:rsid w:val="00D3407D"/>
    <w:rsid w:val="00D41F25"/>
    <w:rsid w:val="00D4425D"/>
    <w:rsid w:val="00D44ECA"/>
    <w:rsid w:val="00D775C8"/>
    <w:rsid w:val="00D8009E"/>
    <w:rsid w:val="00D96791"/>
    <w:rsid w:val="00DB14C1"/>
    <w:rsid w:val="00DB16C4"/>
    <w:rsid w:val="00DE0DCE"/>
    <w:rsid w:val="00E00444"/>
    <w:rsid w:val="00E057B5"/>
    <w:rsid w:val="00E17218"/>
    <w:rsid w:val="00E1753F"/>
    <w:rsid w:val="00E23A0B"/>
    <w:rsid w:val="00E320BB"/>
    <w:rsid w:val="00E32323"/>
    <w:rsid w:val="00E6483E"/>
    <w:rsid w:val="00E64D07"/>
    <w:rsid w:val="00E65B38"/>
    <w:rsid w:val="00E70440"/>
    <w:rsid w:val="00E82611"/>
    <w:rsid w:val="00EA35BC"/>
    <w:rsid w:val="00EB0316"/>
    <w:rsid w:val="00EB19A0"/>
    <w:rsid w:val="00EB4CAF"/>
    <w:rsid w:val="00EE739F"/>
    <w:rsid w:val="00EF2894"/>
    <w:rsid w:val="00EF5E3B"/>
    <w:rsid w:val="00F02066"/>
    <w:rsid w:val="00F070FA"/>
    <w:rsid w:val="00F17637"/>
    <w:rsid w:val="00F221BB"/>
    <w:rsid w:val="00F22E57"/>
    <w:rsid w:val="00F47A3D"/>
    <w:rsid w:val="00F679B3"/>
    <w:rsid w:val="00F736C6"/>
    <w:rsid w:val="00F81303"/>
    <w:rsid w:val="00F91289"/>
    <w:rsid w:val="00F97EA5"/>
    <w:rsid w:val="00FD0B30"/>
    <w:rsid w:val="00FD2DBD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0E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139E2-FBDE-4046-997E-F89C602F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7098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2</cp:revision>
  <cp:lastPrinted>2024-07-09T11:42:00Z</cp:lastPrinted>
  <dcterms:created xsi:type="dcterms:W3CDTF">2024-07-16T06:22:00Z</dcterms:created>
  <dcterms:modified xsi:type="dcterms:W3CDTF">2024-07-16T06:22:00Z</dcterms:modified>
</cp:coreProperties>
</file>