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54D" w:rsidRPr="00F5654D" w:rsidRDefault="00F5654D" w:rsidP="00DA09F6">
      <w:pPr>
        <w:jc w:val="center"/>
        <w:rPr>
          <w:rStyle w:val="FontStyle43"/>
          <w:rFonts w:ascii="Times New Roman" w:hAnsi="Times New Roman"/>
          <w:b w:val="0"/>
          <w:sz w:val="24"/>
          <w:szCs w:val="24"/>
        </w:rPr>
      </w:pPr>
      <w:r>
        <w:rPr>
          <w:noProof/>
          <w:sz w:val="24"/>
          <w:szCs w:val="24"/>
        </w:rPr>
        <w:drawing>
          <wp:inline distT="0" distB="0" distL="0" distR="0">
            <wp:extent cx="1295400" cy="734640"/>
            <wp:effectExtent l="19050" t="0" r="0" b="0"/>
            <wp:docPr id="12" name="Obraz 12"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BEATA~1.MUL\AppData\Local\Temp\polski lad-2.png"/>
                    <pic:cNvPicPr>
                      <a:picLocks noChangeAspect="1" noChangeArrowheads="1"/>
                    </pic:cNvPicPr>
                  </pic:nvPicPr>
                  <pic:blipFill>
                    <a:blip r:embed="rId8"/>
                    <a:srcRect/>
                    <a:stretch>
                      <a:fillRect/>
                    </a:stretch>
                  </pic:blipFill>
                  <pic:spPr bwMode="auto">
                    <a:xfrm>
                      <a:off x="0" y="0"/>
                      <a:ext cx="1295400" cy="734640"/>
                    </a:xfrm>
                    <a:prstGeom prst="rect">
                      <a:avLst/>
                    </a:prstGeom>
                    <a:noFill/>
                    <a:ln w="9525">
                      <a:noFill/>
                      <a:miter lim="800000"/>
                      <a:headEnd/>
                      <a:tailEnd/>
                    </a:ln>
                  </pic:spPr>
                </pic:pic>
              </a:graphicData>
            </a:graphic>
          </wp:inline>
        </w:drawing>
      </w:r>
      <w:r>
        <w:rPr>
          <w:noProof/>
          <w:sz w:val="24"/>
          <w:szCs w:val="24"/>
        </w:rPr>
        <w:drawing>
          <wp:inline distT="0" distB="0" distL="0" distR="0">
            <wp:extent cx="1266825" cy="908809"/>
            <wp:effectExtent l="19050" t="0" r="9525" b="0"/>
            <wp:docPr id="13" name="Obraz 13" descr="C:\Users\BEATA~1.MUL\AppData\Local\Temp\bgk-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EATA~1.MUL\AppData\Local\Temp\bgk-logo-1.png"/>
                    <pic:cNvPicPr>
                      <a:picLocks noChangeAspect="1" noChangeArrowheads="1"/>
                    </pic:cNvPicPr>
                  </pic:nvPicPr>
                  <pic:blipFill>
                    <a:blip r:embed="rId9"/>
                    <a:srcRect/>
                    <a:stretch>
                      <a:fillRect/>
                    </a:stretch>
                  </pic:blipFill>
                  <pic:spPr bwMode="auto">
                    <a:xfrm>
                      <a:off x="0" y="0"/>
                      <a:ext cx="1266621" cy="908662"/>
                    </a:xfrm>
                    <a:prstGeom prst="rect">
                      <a:avLst/>
                    </a:prstGeom>
                    <a:noFill/>
                    <a:ln w="9525">
                      <a:noFill/>
                      <a:miter lim="800000"/>
                      <a:headEnd/>
                      <a:tailEnd/>
                    </a:ln>
                  </pic:spPr>
                </pic:pic>
              </a:graphicData>
            </a:graphic>
          </wp:inline>
        </w:drawing>
      </w: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92682C" w:rsidRPr="006750D4" w:rsidRDefault="0092682C" w:rsidP="00E143F3">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92682C" w:rsidRPr="006750D4" w:rsidRDefault="0092682C"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92682C" w:rsidRDefault="0092682C" w:rsidP="00E143F3">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F2238F" w:rsidRPr="006750D4" w:rsidRDefault="00F2238F" w:rsidP="00E143F3">
      <w:pPr>
        <w:pStyle w:val="Style2"/>
        <w:widowControl/>
        <w:spacing w:line="240" w:lineRule="exact"/>
        <w:ind w:right="-5"/>
        <w:rPr>
          <w:rFonts w:ascii="Times New Roman" w:hAnsi="Times New Roman" w:cs="Times New Roman"/>
        </w:rPr>
      </w:pPr>
    </w:p>
    <w:p w:rsidR="0067623B" w:rsidRDefault="0067623B" w:rsidP="0067623B">
      <w:pPr>
        <w:jc w:val="both"/>
      </w:pPr>
      <w:r w:rsidRPr="0067623B">
        <w:t>Sygnatura postępowania:</w:t>
      </w:r>
    </w:p>
    <w:p w:rsidR="00626B87" w:rsidRPr="00DB3E1B" w:rsidRDefault="00EE3E69" w:rsidP="0067623B">
      <w:pPr>
        <w:jc w:val="both"/>
        <w:rPr>
          <w:sz w:val="24"/>
          <w:szCs w:val="24"/>
        </w:rPr>
      </w:pPr>
      <w:r w:rsidRPr="00DB3E1B">
        <w:rPr>
          <w:sz w:val="24"/>
          <w:szCs w:val="24"/>
        </w:rPr>
        <w:t>IPP.271.</w:t>
      </w:r>
      <w:r w:rsidR="00475270">
        <w:rPr>
          <w:sz w:val="24"/>
          <w:szCs w:val="24"/>
        </w:rPr>
        <w:t>05</w:t>
      </w:r>
      <w:r w:rsidR="005F69BE" w:rsidRPr="00DB3E1B">
        <w:rPr>
          <w:sz w:val="24"/>
          <w:szCs w:val="24"/>
        </w:rPr>
        <w:t>.202</w:t>
      </w:r>
      <w:r w:rsidR="00475270">
        <w:rPr>
          <w:sz w:val="24"/>
          <w:szCs w:val="24"/>
        </w:rPr>
        <w:t>4</w:t>
      </w:r>
    </w:p>
    <w:p w:rsidR="005E0E84" w:rsidRPr="00DB3E1B" w:rsidRDefault="00EE3E69" w:rsidP="005E0E84">
      <w:pPr>
        <w:jc w:val="both"/>
        <w:rPr>
          <w:sz w:val="24"/>
          <w:szCs w:val="24"/>
        </w:rPr>
      </w:pPr>
      <w:r w:rsidRPr="00DB3E1B">
        <w:rPr>
          <w:sz w:val="24"/>
          <w:szCs w:val="24"/>
        </w:rPr>
        <w:t>RZP: I.</w:t>
      </w:r>
      <w:r w:rsidR="00475270">
        <w:rPr>
          <w:sz w:val="24"/>
          <w:szCs w:val="24"/>
        </w:rPr>
        <w:t>03</w:t>
      </w:r>
      <w:r w:rsidR="009716DA" w:rsidRPr="00DB3E1B">
        <w:rPr>
          <w:sz w:val="24"/>
          <w:szCs w:val="24"/>
        </w:rPr>
        <w:t>.20</w:t>
      </w:r>
      <w:r w:rsidR="00111A46" w:rsidRPr="00DB3E1B">
        <w:rPr>
          <w:sz w:val="24"/>
          <w:szCs w:val="24"/>
        </w:rPr>
        <w:t>2</w:t>
      </w:r>
      <w:r w:rsidR="00475270">
        <w:rPr>
          <w:sz w:val="24"/>
          <w:szCs w:val="24"/>
        </w:rPr>
        <w:t>4</w:t>
      </w:r>
    </w:p>
    <w:p w:rsidR="0092682C" w:rsidRDefault="003B731E" w:rsidP="005E0E84">
      <w:pPr>
        <w:jc w:val="both"/>
        <w:rPr>
          <w:sz w:val="24"/>
          <w:szCs w:val="24"/>
        </w:rPr>
      </w:pPr>
      <w:r w:rsidRPr="00DB3E1B">
        <w:rPr>
          <w:sz w:val="24"/>
          <w:szCs w:val="24"/>
        </w:rPr>
        <w:t>RBK.7</w:t>
      </w:r>
      <w:r w:rsidR="00475270">
        <w:rPr>
          <w:sz w:val="24"/>
          <w:szCs w:val="24"/>
        </w:rPr>
        <w:t>021.26.2023</w:t>
      </w:r>
      <w:r w:rsidR="005E0E84" w:rsidRPr="00DB3E1B">
        <w:rPr>
          <w:sz w:val="24"/>
          <w:szCs w:val="24"/>
        </w:rPr>
        <w:tab/>
      </w:r>
      <w:r w:rsidR="005E0E84" w:rsidRPr="00DB3E1B">
        <w:rPr>
          <w:sz w:val="24"/>
          <w:szCs w:val="24"/>
        </w:rPr>
        <w:tab/>
      </w:r>
      <w:r w:rsidR="005E0E84">
        <w:rPr>
          <w:sz w:val="22"/>
        </w:rPr>
        <w:tab/>
      </w:r>
      <w:r w:rsidR="005E0E84">
        <w:rPr>
          <w:sz w:val="22"/>
        </w:rPr>
        <w:tab/>
      </w:r>
      <w:r w:rsidR="00B17967">
        <w:rPr>
          <w:sz w:val="24"/>
          <w:szCs w:val="24"/>
        </w:rPr>
        <w:t xml:space="preserve">                         </w:t>
      </w:r>
      <w:r w:rsidR="0092682C" w:rsidRPr="00161F2E">
        <w:rPr>
          <w:sz w:val="24"/>
          <w:szCs w:val="24"/>
        </w:rPr>
        <w:t>Mrą</w:t>
      </w:r>
      <w:r w:rsidR="00E37CC0" w:rsidRPr="00161F2E">
        <w:rPr>
          <w:sz w:val="24"/>
          <w:szCs w:val="24"/>
        </w:rPr>
        <w:t>gowo, dnia</w:t>
      </w:r>
      <w:r w:rsidR="001E4E08">
        <w:rPr>
          <w:sz w:val="24"/>
          <w:szCs w:val="24"/>
        </w:rPr>
        <w:t xml:space="preserve"> </w:t>
      </w:r>
      <w:r w:rsidR="00C01EE0">
        <w:rPr>
          <w:sz w:val="24"/>
          <w:szCs w:val="24"/>
        </w:rPr>
        <w:t>29.</w:t>
      </w:r>
      <w:r w:rsidR="005741AF">
        <w:rPr>
          <w:sz w:val="24"/>
          <w:szCs w:val="24"/>
        </w:rPr>
        <w:t>05.2024</w:t>
      </w:r>
      <w:r w:rsidR="0092682C" w:rsidRPr="00161F2E">
        <w:rPr>
          <w:sz w:val="24"/>
          <w:szCs w:val="24"/>
        </w:rPr>
        <w:t xml:space="preserve"> </w:t>
      </w:r>
      <w:proofErr w:type="gramStart"/>
      <w:r w:rsidR="0092682C" w:rsidRPr="00161F2E">
        <w:rPr>
          <w:sz w:val="24"/>
          <w:szCs w:val="24"/>
        </w:rPr>
        <w:t>r</w:t>
      </w:r>
      <w:proofErr w:type="gramEnd"/>
      <w:r w:rsidR="0092682C" w:rsidRPr="00161F2E">
        <w:rPr>
          <w:sz w:val="24"/>
          <w:szCs w:val="24"/>
        </w:rPr>
        <w:t xml:space="preserve">. </w:t>
      </w:r>
    </w:p>
    <w:p w:rsidR="005E0E84" w:rsidRPr="00161F2E" w:rsidRDefault="005E0E84" w:rsidP="005E0E84">
      <w:pPr>
        <w:jc w:val="both"/>
        <w:rPr>
          <w:sz w:val="24"/>
          <w:szCs w:val="24"/>
        </w:rPr>
      </w:pP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416FBB" w:rsidRDefault="00416FBB" w:rsidP="0045130A">
      <w:pPr>
        <w:pStyle w:val="Style2"/>
        <w:widowControl/>
        <w:spacing w:line="240" w:lineRule="exact"/>
        <w:ind w:right="-5"/>
        <w:jc w:val="center"/>
        <w:rPr>
          <w:rStyle w:val="FontStyle43"/>
          <w:rFonts w:ascii="Times New Roman" w:hAnsi="Times New Roman" w:cs="Times New Roman"/>
          <w:bCs/>
          <w:sz w:val="28"/>
          <w:szCs w:val="28"/>
        </w:rPr>
      </w:pPr>
    </w:p>
    <w:p w:rsidR="00DA09F6" w:rsidRPr="00B55CD7" w:rsidRDefault="00DA09F6" w:rsidP="0045130A">
      <w:pPr>
        <w:pStyle w:val="Style2"/>
        <w:widowControl/>
        <w:spacing w:line="240" w:lineRule="exact"/>
        <w:ind w:right="-5"/>
        <w:jc w:val="center"/>
        <w:rPr>
          <w:rStyle w:val="FontStyle43"/>
          <w:rFonts w:ascii="Times New Roman" w:hAnsi="Times New Roman" w:cs="Times New Roman"/>
          <w:bCs/>
          <w:sz w:val="28"/>
          <w:szCs w:val="28"/>
        </w:rPr>
      </w:pPr>
      <w:r w:rsidRPr="00B55CD7">
        <w:rPr>
          <w:rStyle w:val="FontStyle43"/>
          <w:rFonts w:ascii="Times New Roman" w:hAnsi="Times New Roman" w:cs="Times New Roman"/>
          <w:bCs/>
          <w:sz w:val="28"/>
          <w:szCs w:val="28"/>
        </w:rPr>
        <w:t>ZAMAWIAJĄCY GMINA MRĄGOWO</w:t>
      </w:r>
    </w:p>
    <w:p w:rsidR="00416FBB" w:rsidRDefault="00DA09F6" w:rsidP="00E204E0">
      <w:pPr>
        <w:pStyle w:val="Style3"/>
        <w:widowControl/>
        <w:spacing w:before="115"/>
        <w:jc w:val="both"/>
        <w:rPr>
          <w:rStyle w:val="FontStyle38"/>
          <w:rFonts w:ascii="Times New Roman" w:hAnsi="Times New Roman" w:cs="Times New Roman"/>
          <w:bCs/>
          <w:sz w:val="24"/>
        </w:rPr>
      </w:pPr>
      <w:r w:rsidRPr="00416FBB">
        <w:rPr>
          <w:rStyle w:val="FontStyle38"/>
          <w:rFonts w:ascii="Times New Roman" w:hAnsi="Times New Roman" w:cs="Times New Roman"/>
          <w:bCs/>
          <w:sz w:val="24"/>
        </w:rPr>
        <w:t>Zaprasza do złożenia oferty w trybie art.275 pkt</w:t>
      </w:r>
      <w:r w:rsidR="00A76F00">
        <w:rPr>
          <w:rStyle w:val="FontStyle38"/>
          <w:rFonts w:ascii="Times New Roman" w:hAnsi="Times New Roman" w:cs="Times New Roman"/>
          <w:bCs/>
          <w:sz w:val="24"/>
        </w:rPr>
        <w:t xml:space="preserve"> 1 Prawa</w:t>
      </w:r>
      <w:r w:rsidRPr="00416FBB">
        <w:rPr>
          <w:rStyle w:val="FontStyle38"/>
          <w:rFonts w:ascii="Times New Roman" w:hAnsi="Times New Roman" w:cs="Times New Roman"/>
          <w:bCs/>
          <w:sz w:val="24"/>
        </w:rPr>
        <w:t xml:space="preserve"> zamówień publicznych</w:t>
      </w:r>
      <w:r w:rsidR="00706335" w:rsidRPr="00416FBB">
        <w:rPr>
          <w:rStyle w:val="FontStyle38"/>
          <w:rFonts w:ascii="Times New Roman" w:hAnsi="Times New Roman" w:cs="Times New Roman"/>
          <w:bCs/>
          <w:sz w:val="24"/>
        </w:rPr>
        <w:br/>
      </w:r>
      <w:r w:rsidRPr="00416FBB">
        <w:rPr>
          <w:rStyle w:val="FontStyle38"/>
          <w:rFonts w:ascii="Times New Roman" w:hAnsi="Times New Roman" w:cs="Times New Roman"/>
          <w:bCs/>
          <w:sz w:val="24"/>
        </w:rPr>
        <w:t xml:space="preserve"> (Dz.</w:t>
      </w:r>
      <w:r w:rsidR="00326ADF" w:rsidRPr="00416FBB">
        <w:rPr>
          <w:rStyle w:val="FontStyle38"/>
          <w:rFonts w:ascii="Times New Roman" w:hAnsi="Times New Roman" w:cs="Times New Roman"/>
          <w:bCs/>
          <w:sz w:val="24"/>
        </w:rPr>
        <w:t xml:space="preserve"> </w:t>
      </w:r>
      <w:r w:rsidRPr="00416FBB">
        <w:rPr>
          <w:rStyle w:val="FontStyle38"/>
          <w:rFonts w:ascii="Times New Roman" w:hAnsi="Times New Roman" w:cs="Times New Roman"/>
          <w:bCs/>
          <w:sz w:val="24"/>
        </w:rPr>
        <w:t>U. 202</w:t>
      </w:r>
      <w:r w:rsidR="003B731E">
        <w:rPr>
          <w:rStyle w:val="FontStyle38"/>
          <w:rFonts w:ascii="Times New Roman" w:hAnsi="Times New Roman" w:cs="Times New Roman"/>
          <w:bCs/>
          <w:sz w:val="24"/>
        </w:rPr>
        <w:t>3</w:t>
      </w:r>
      <w:r w:rsidRPr="00416FBB">
        <w:rPr>
          <w:rStyle w:val="FontStyle38"/>
          <w:rFonts w:ascii="Times New Roman" w:hAnsi="Times New Roman" w:cs="Times New Roman"/>
          <w:bCs/>
          <w:sz w:val="24"/>
        </w:rPr>
        <w:t xml:space="preserve"> </w:t>
      </w:r>
      <w:proofErr w:type="gramStart"/>
      <w:r w:rsidRPr="00416FBB">
        <w:rPr>
          <w:rStyle w:val="FontStyle38"/>
          <w:rFonts w:ascii="Times New Roman" w:hAnsi="Times New Roman" w:cs="Times New Roman"/>
          <w:bCs/>
          <w:sz w:val="24"/>
        </w:rPr>
        <w:t>poz</w:t>
      </w:r>
      <w:proofErr w:type="gramEnd"/>
      <w:r w:rsidRPr="00416FBB">
        <w:rPr>
          <w:rStyle w:val="FontStyle38"/>
          <w:rFonts w:ascii="Times New Roman" w:hAnsi="Times New Roman" w:cs="Times New Roman"/>
          <w:bCs/>
          <w:sz w:val="24"/>
        </w:rPr>
        <w:t>.</w:t>
      </w:r>
      <w:r w:rsidR="005E0E84" w:rsidRPr="005E0E84">
        <w:rPr>
          <w:rStyle w:val="FontStyle38"/>
          <w:rFonts w:ascii="Times New Roman" w:hAnsi="Times New Roman" w:cs="Times New Roman"/>
          <w:bCs/>
          <w:sz w:val="24"/>
        </w:rPr>
        <w:t xml:space="preserve"> </w:t>
      </w:r>
      <w:r w:rsidR="003B731E">
        <w:rPr>
          <w:rStyle w:val="FontStyle38"/>
          <w:rFonts w:ascii="Times New Roman" w:hAnsi="Times New Roman" w:cs="Times New Roman"/>
          <w:bCs/>
          <w:sz w:val="24"/>
        </w:rPr>
        <w:t>1605</w:t>
      </w:r>
      <w:r w:rsidR="005E0E84">
        <w:rPr>
          <w:rStyle w:val="FontStyle38"/>
          <w:rFonts w:ascii="Times New Roman" w:hAnsi="Times New Roman" w:cs="Times New Roman"/>
          <w:bCs/>
          <w:sz w:val="24"/>
        </w:rPr>
        <w:t xml:space="preserve"> z </w:t>
      </w:r>
      <w:proofErr w:type="spellStart"/>
      <w:r w:rsidR="005E0E84">
        <w:rPr>
          <w:rStyle w:val="FontStyle38"/>
          <w:rFonts w:ascii="Times New Roman" w:hAnsi="Times New Roman" w:cs="Times New Roman"/>
          <w:bCs/>
          <w:sz w:val="24"/>
        </w:rPr>
        <w:t>późn</w:t>
      </w:r>
      <w:proofErr w:type="spellEnd"/>
      <w:r w:rsidR="005E0E84">
        <w:rPr>
          <w:rStyle w:val="FontStyle38"/>
          <w:rFonts w:ascii="Times New Roman" w:hAnsi="Times New Roman" w:cs="Times New Roman"/>
          <w:bCs/>
          <w:sz w:val="24"/>
        </w:rPr>
        <w:t xml:space="preserve">. </w:t>
      </w:r>
      <w:proofErr w:type="gramStart"/>
      <w:r w:rsidR="005E0E84">
        <w:rPr>
          <w:rStyle w:val="FontStyle38"/>
          <w:rFonts w:ascii="Times New Roman" w:hAnsi="Times New Roman" w:cs="Times New Roman"/>
          <w:bCs/>
          <w:sz w:val="24"/>
        </w:rPr>
        <w:t>zm</w:t>
      </w:r>
      <w:proofErr w:type="gramEnd"/>
      <w:r w:rsidR="005E0E84">
        <w:rPr>
          <w:rStyle w:val="FontStyle38"/>
          <w:rFonts w:ascii="Times New Roman" w:hAnsi="Times New Roman" w:cs="Times New Roman"/>
          <w:bCs/>
          <w:sz w:val="24"/>
        </w:rPr>
        <w:t>.</w:t>
      </w:r>
      <w:r w:rsidRPr="00416FBB">
        <w:rPr>
          <w:rStyle w:val="FontStyle38"/>
          <w:rFonts w:ascii="Times New Roman" w:hAnsi="Times New Roman" w:cs="Times New Roman"/>
          <w:bCs/>
          <w:sz w:val="24"/>
        </w:rPr>
        <w:t>) na wykonanie robót budowlanych zadania pn.</w:t>
      </w:r>
      <w:r w:rsidR="00A76F00">
        <w:rPr>
          <w:rStyle w:val="FontStyle38"/>
          <w:rFonts w:ascii="Times New Roman" w:hAnsi="Times New Roman" w:cs="Times New Roman"/>
          <w:bCs/>
          <w:sz w:val="24"/>
        </w:rPr>
        <w:t>:</w:t>
      </w:r>
    </w:p>
    <w:p w:rsidR="00A76F00" w:rsidRPr="00416FBB" w:rsidRDefault="00A76F00" w:rsidP="00E204E0">
      <w:pPr>
        <w:pStyle w:val="Style3"/>
        <w:widowControl/>
        <w:spacing w:before="115"/>
        <w:jc w:val="both"/>
        <w:rPr>
          <w:rStyle w:val="FontStyle38"/>
          <w:rFonts w:ascii="Times New Roman" w:hAnsi="Times New Roman" w:cs="Times New Roman"/>
          <w:bCs/>
          <w:sz w:val="24"/>
        </w:rPr>
      </w:pPr>
    </w:p>
    <w:p w:rsidR="005741AF" w:rsidRPr="005741AF" w:rsidRDefault="005741AF" w:rsidP="005741AF">
      <w:pPr>
        <w:spacing w:before="100" w:beforeAutospacing="1" w:after="100" w:afterAutospacing="1" w:line="360" w:lineRule="auto"/>
        <w:jc w:val="both"/>
        <w:rPr>
          <w:b/>
          <w:bCs/>
          <w:sz w:val="28"/>
          <w:szCs w:val="28"/>
        </w:rPr>
      </w:pPr>
      <w:r w:rsidRPr="005741AF">
        <w:rPr>
          <w:b/>
          <w:bCs/>
          <w:sz w:val="28"/>
          <w:szCs w:val="28"/>
        </w:rPr>
        <w:t xml:space="preserve">„Roboty budowlane związane z wymianą instalacji centralnego ogrzewania </w:t>
      </w:r>
      <w:r>
        <w:rPr>
          <w:b/>
          <w:bCs/>
          <w:sz w:val="28"/>
          <w:szCs w:val="28"/>
        </w:rPr>
        <w:br/>
      </w:r>
      <w:r w:rsidRPr="005741AF">
        <w:rPr>
          <w:b/>
          <w:bCs/>
          <w:sz w:val="28"/>
          <w:szCs w:val="28"/>
        </w:rPr>
        <w:t>w budynku szkoły podstawowej w miejscowości Boże w Gminie Mrągowo”</w:t>
      </w:r>
    </w:p>
    <w:p w:rsidR="005E0E84" w:rsidRPr="00DE5FD4" w:rsidRDefault="005E0E84" w:rsidP="00706335">
      <w:pPr>
        <w:jc w:val="center"/>
        <w:rPr>
          <w:b/>
          <w:sz w:val="24"/>
          <w:szCs w:val="24"/>
        </w:rPr>
      </w:pPr>
    </w:p>
    <w:p w:rsidR="00532E3D" w:rsidRDefault="00D43B54" w:rsidP="005E0E84">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za </w:t>
      </w:r>
      <w:proofErr w:type="gramStart"/>
      <w:r w:rsidR="00B55CD7">
        <w:rPr>
          <w:sz w:val="24"/>
          <w:szCs w:val="24"/>
        </w:rPr>
        <w:t xml:space="preserve">pośrednictwem </w:t>
      </w:r>
      <w:r w:rsidR="008032D8" w:rsidRPr="004C0C6B">
        <w:rPr>
          <w:sz w:val="24"/>
          <w:szCs w:val="24"/>
        </w:rPr>
        <w:t xml:space="preserve"> </w:t>
      </w:r>
      <w:hyperlink r:id="rId10"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E0E84" w:rsidRPr="00532E3D" w:rsidRDefault="005E0E84" w:rsidP="005E0E84">
      <w:pPr>
        <w:spacing w:line="360" w:lineRule="auto"/>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C01EE0">
        <w:rPr>
          <w:rStyle w:val="FontStyle39"/>
          <w:rFonts w:ascii="Times New Roman" w:hAnsi="Times New Roman" w:cs="Times New Roman"/>
          <w:b/>
          <w:sz w:val="24"/>
        </w:rPr>
        <w:t>18</w:t>
      </w:r>
      <w:r w:rsidR="005741AF">
        <w:rPr>
          <w:rStyle w:val="FontStyle39"/>
          <w:rFonts w:ascii="Times New Roman" w:hAnsi="Times New Roman" w:cs="Times New Roman"/>
          <w:b/>
          <w:sz w:val="24"/>
        </w:rPr>
        <w:t>.06.2024</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 xml:space="preserve">Termin otwarcia ofert w </w:t>
      </w:r>
      <w:proofErr w:type="gramStart"/>
      <w:r w:rsidRPr="00753F14">
        <w:rPr>
          <w:rStyle w:val="FontStyle39"/>
          <w:rFonts w:ascii="Times New Roman" w:hAnsi="Times New Roman" w:cs="Times New Roman"/>
          <w:b/>
          <w:sz w:val="24"/>
        </w:rPr>
        <w:t>dniu</w:t>
      </w:r>
      <w:r w:rsidR="003B731E">
        <w:rPr>
          <w:rStyle w:val="FontStyle39"/>
          <w:rFonts w:ascii="Times New Roman" w:hAnsi="Times New Roman" w:cs="Times New Roman"/>
          <w:b/>
          <w:sz w:val="24"/>
        </w:rPr>
        <w:t xml:space="preserve"> </w:t>
      </w:r>
      <w:r w:rsidR="005741AF">
        <w:rPr>
          <w:rStyle w:val="FontStyle39"/>
          <w:rFonts w:ascii="Times New Roman" w:hAnsi="Times New Roman" w:cs="Times New Roman"/>
          <w:b/>
          <w:sz w:val="24"/>
        </w:rPr>
        <w:t>1</w:t>
      </w:r>
      <w:r w:rsidR="00C01EE0">
        <w:rPr>
          <w:rStyle w:val="FontStyle39"/>
          <w:rFonts w:ascii="Times New Roman" w:hAnsi="Times New Roman" w:cs="Times New Roman"/>
          <w:b/>
          <w:sz w:val="24"/>
        </w:rPr>
        <w:t>8</w:t>
      </w:r>
      <w:r w:rsidR="005741AF">
        <w:rPr>
          <w:rStyle w:val="FontStyle39"/>
          <w:rFonts w:ascii="Times New Roman" w:hAnsi="Times New Roman" w:cs="Times New Roman"/>
          <w:b/>
          <w:sz w:val="24"/>
        </w:rPr>
        <w:t>.06</w:t>
      </w:r>
      <w:r>
        <w:rPr>
          <w:rStyle w:val="FontStyle39"/>
          <w:rFonts w:ascii="Times New Roman" w:hAnsi="Times New Roman" w:cs="Times New Roman"/>
          <w:b/>
          <w:sz w:val="24"/>
        </w:rPr>
        <w:t xml:space="preserve"> </w:t>
      </w:r>
      <w:r w:rsidR="005E0E84">
        <w:rPr>
          <w:rStyle w:val="FontStyle39"/>
          <w:rFonts w:ascii="Times New Roman" w:hAnsi="Times New Roman" w:cs="Times New Roman"/>
          <w:b/>
          <w:sz w:val="24"/>
        </w:rPr>
        <w:t>.2023</w:t>
      </w:r>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2B6475">
        <w:rPr>
          <w:rStyle w:val="FontStyle39"/>
          <w:rFonts w:ascii="Times New Roman" w:hAnsi="Times New Roman" w:cs="Times New Roman"/>
          <w:b/>
          <w:sz w:val="24"/>
        </w:rPr>
        <w:t>0.</w:t>
      </w:r>
      <w:r w:rsidR="00FB3A8B">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Pr="00E204E0" w:rsidRDefault="00414D25"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proofErr w:type="gramStart"/>
      <w:r w:rsidR="0092682C" w:rsidRPr="00E204E0">
        <w:rPr>
          <w:rStyle w:val="FontStyle39"/>
          <w:rFonts w:ascii="Times New Roman" w:hAnsi="Times New Roman" w:cs="Times New Roman"/>
          <w:b/>
          <w:sz w:val="24"/>
        </w:rPr>
        <w:t>WÓJT  GMINY</w:t>
      </w:r>
      <w:proofErr w:type="gramEnd"/>
      <w:r w:rsidR="0092682C" w:rsidRPr="00E204E0">
        <w:rPr>
          <w:rStyle w:val="FontStyle39"/>
          <w:rFonts w:ascii="Times New Roman" w:hAnsi="Times New Roman" w:cs="Times New Roman"/>
          <w:b/>
          <w:sz w:val="24"/>
        </w:rPr>
        <w:t xml:space="preserve"> MRĄGOWO</w:t>
      </w:r>
      <w:r w:rsidR="006C0F6C" w:rsidRPr="00E204E0">
        <w:rPr>
          <w:rStyle w:val="FontStyle39"/>
          <w:rFonts w:ascii="Times New Roman" w:hAnsi="Times New Roman" w:cs="Times New Roman"/>
          <w:b/>
          <w:sz w:val="24"/>
        </w:rPr>
        <w:t xml:space="preserve">  </w:t>
      </w:r>
    </w:p>
    <w:p w:rsidR="003938EB" w:rsidRPr="00E204E0" w:rsidRDefault="006C0F6C" w:rsidP="003938EB">
      <w:pPr>
        <w:pStyle w:val="Style8"/>
        <w:widowControl/>
        <w:spacing w:before="77"/>
        <w:ind w:left="5741"/>
        <w:jc w:val="both"/>
        <w:rPr>
          <w:rStyle w:val="FontStyle39"/>
          <w:rFonts w:ascii="Times New Roman" w:hAnsi="Times New Roman" w:cs="Times New Roman"/>
          <w:b/>
          <w:sz w:val="24"/>
        </w:rPr>
      </w:pPr>
      <w:r w:rsidRPr="00E204E0">
        <w:rPr>
          <w:rStyle w:val="FontStyle39"/>
          <w:rFonts w:ascii="Times New Roman" w:hAnsi="Times New Roman" w:cs="Times New Roman"/>
          <w:b/>
          <w:sz w:val="24"/>
        </w:rPr>
        <w:t xml:space="preserve">                                                                                   </w:t>
      </w:r>
      <w:r w:rsidR="003938EB" w:rsidRPr="00E204E0">
        <w:rPr>
          <w:rStyle w:val="FontStyle39"/>
          <w:rFonts w:ascii="Times New Roman" w:hAnsi="Times New Roman" w:cs="Times New Roman"/>
          <w:b/>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sidRPr="00E204E0">
        <w:rPr>
          <w:rStyle w:val="FontStyle39"/>
          <w:rFonts w:ascii="Times New Roman" w:hAnsi="Times New Roman" w:cs="Times New Roman"/>
          <w:b/>
          <w:sz w:val="24"/>
        </w:rPr>
        <w:t xml:space="preserve">    </w:t>
      </w:r>
      <w:proofErr w:type="gramStart"/>
      <w:r w:rsidR="006C0F6C" w:rsidRPr="00E204E0">
        <w:rPr>
          <w:rStyle w:val="FontStyle39"/>
          <w:rFonts w:ascii="Times New Roman" w:hAnsi="Times New Roman" w:cs="Times New Roman"/>
          <w:b/>
          <w:sz w:val="24"/>
        </w:rPr>
        <w:t>(…)</w:t>
      </w:r>
      <w:r w:rsidR="00DF6D46" w:rsidRPr="00E204E0">
        <w:rPr>
          <w:rStyle w:val="FontStyle39"/>
          <w:rFonts w:ascii="Times New Roman" w:hAnsi="Times New Roman" w:cs="Times New Roman"/>
          <w:b/>
          <w:sz w:val="24"/>
        </w:rPr>
        <w:t>PIOTR</w:t>
      </w:r>
      <w:proofErr w:type="gramEnd"/>
      <w:r w:rsidR="00DF6D46" w:rsidRPr="00E204E0">
        <w:rPr>
          <w:rStyle w:val="FontStyle39"/>
          <w:rFonts w:ascii="Times New Roman" w:hAnsi="Times New Roman" w:cs="Times New Roman"/>
          <w:b/>
          <w:sz w:val="24"/>
        </w:rPr>
        <w:t xml:space="preserve"> PIERCEWICZ</w:t>
      </w: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2B6475" w:rsidRDefault="002B6475" w:rsidP="003938EB">
      <w:pPr>
        <w:pStyle w:val="Style8"/>
        <w:widowControl/>
        <w:spacing w:before="77"/>
        <w:ind w:left="5741"/>
        <w:jc w:val="both"/>
        <w:rPr>
          <w:rStyle w:val="FontStyle39"/>
          <w:rFonts w:ascii="Times New Roman" w:hAnsi="Times New Roman" w:cs="Times New Roman"/>
          <w:sz w:val="24"/>
        </w:rPr>
      </w:pPr>
    </w:p>
    <w:p w:rsidR="00F9027C" w:rsidRDefault="00F9027C" w:rsidP="003938EB">
      <w:pPr>
        <w:pStyle w:val="Style8"/>
        <w:widowControl/>
        <w:spacing w:before="77"/>
        <w:ind w:left="5741"/>
        <w:jc w:val="both"/>
        <w:rPr>
          <w:rStyle w:val="FontStyle39"/>
          <w:rFonts w:ascii="Times New Roman" w:hAnsi="Times New Roman" w:cs="Times New Roman"/>
          <w:sz w:val="24"/>
        </w:rPr>
      </w:pPr>
    </w:p>
    <w:p w:rsidR="00706335" w:rsidRDefault="00706335"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92682C" w:rsidP="000B0D9B">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e-mail</w:t>
      </w:r>
      <w:proofErr w:type="gramEnd"/>
      <w:r w:rsidRPr="003637DE">
        <w:rPr>
          <w:rFonts w:ascii="Times New Roman" w:hAnsi="Times New Roman" w:cs="Times New Roman"/>
        </w:rPr>
        <w:t>:</w:t>
      </w:r>
      <w:r w:rsidR="00B2208C">
        <w:rPr>
          <w:rFonts w:ascii="Times New Roman" w:hAnsi="Times New Roman" w:cs="Times New Roman"/>
        </w:rPr>
        <w:t xml:space="preserve"> </w:t>
      </w:r>
      <w:r w:rsidRPr="003637DE">
        <w:rPr>
          <w:rFonts w:ascii="Times New Roman" w:hAnsi="Times New Roman" w:cs="Times New Roman"/>
        </w:rPr>
        <w:t>poczta@gminamragowo.</w:t>
      </w:r>
      <w:proofErr w:type="gramStart"/>
      <w:r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F1436F">
        <w:fldChar w:fldCharType="begin"/>
      </w:r>
      <w:r w:rsidR="00370E5C">
        <w:instrText>HYPERLINK "https://platformazakupowa.pl/pn/mra</w:instrText>
      </w:r>
      <w:proofErr w:type="gramEnd"/>
      <w:r w:rsidR="00370E5C">
        <w:instrText>gowo"</w:instrText>
      </w:r>
      <w:r w:rsidR="00F1436F">
        <w:fldChar w:fldCharType="separate"/>
      </w:r>
      <w:r w:rsidR="00706335" w:rsidRPr="00BF7C3D">
        <w:rPr>
          <w:rStyle w:val="Hipercze"/>
        </w:rPr>
        <w:t>https://platformazakupowa.pl/pn/mragowo</w:t>
      </w:r>
      <w:r w:rsidR="00F1436F">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 xml:space="preserve">art. 275 pkt1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3B731E">
        <w:rPr>
          <w:rStyle w:val="FontStyle48"/>
          <w:rFonts w:ascii="Times New Roman" w:hAnsi="Times New Roman" w:cs="Times New Roman"/>
          <w:sz w:val="24"/>
        </w:rPr>
        <w:t>3</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5E0E84">
        <w:rPr>
          <w:rStyle w:val="FontStyle48"/>
          <w:rFonts w:ascii="Times New Roman" w:hAnsi="Times New Roman" w:cs="Times New Roman"/>
          <w:sz w:val="24"/>
        </w:rPr>
        <w:t xml:space="preserve"> </w:t>
      </w:r>
      <w:r w:rsidR="003B731E">
        <w:rPr>
          <w:rStyle w:val="FontStyle48"/>
          <w:rFonts w:ascii="Times New Roman" w:hAnsi="Times New Roman" w:cs="Times New Roman"/>
          <w:sz w:val="24"/>
        </w:rPr>
        <w:t>1605</w:t>
      </w:r>
      <w:r w:rsidR="00A76F00" w:rsidRPr="00A76F00">
        <w:rPr>
          <w:rStyle w:val="FontStyle38"/>
          <w:rFonts w:ascii="Times New Roman" w:hAnsi="Times New Roman" w:cs="Times New Roman"/>
          <w:b w:val="0"/>
          <w:bCs/>
          <w:sz w:val="24"/>
        </w:rPr>
        <w:t xml:space="preserve"> z </w:t>
      </w:r>
      <w:proofErr w:type="spellStart"/>
      <w:r w:rsidR="00A76F00" w:rsidRPr="00A76F00">
        <w:rPr>
          <w:rStyle w:val="FontStyle38"/>
          <w:rFonts w:ascii="Times New Roman" w:hAnsi="Times New Roman" w:cs="Times New Roman"/>
          <w:b w:val="0"/>
          <w:bCs/>
          <w:sz w:val="24"/>
        </w:rPr>
        <w:t>późn</w:t>
      </w:r>
      <w:proofErr w:type="spellEnd"/>
      <w:r w:rsidR="00A76F00" w:rsidRPr="00A76F00">
        <w:rPr>
          <w:rStyle w:val="FontStyle38"/>
          <w:rFonts w:ascii="Times New Roman" w:hAnsi="Times New Roman" w:cs="Times New Roman"/>
          <w:b w:val="0"/>
          <w:bCs/>
          <w:sz w:val="24"/>
        </w:rPr>
        <w:t xml:space="preserve">. </w:t>
      </w:r>
      <w:proofErr w:type="gramStart"/>
      <w:r w:rsidR="00A76F00" w:rsidRPr="00A76F00">
        <w:rPr>
          <w:rStyle w:val="FontStyle38"/>
          <w:rFonts w:ascii="Times New Roman" w:hAnsi="Times New Roman" w:cs="Times New Roman"/>
          <w:b w:val="0"/>
          <w:bCs/>
          <w:sz w:val="24"/>
        </w:rPr>
        <w:t>zm.)</w:t>
      </w:r>
      <w:r w:rsidR="00A76F00" w:rsidRPr="00416FBB">
        <w:rPr>
          <w:rStyle w:val="FontStyle38"/>
          <w:rFonts w:ascii="Times New Roman" w:hAnsi="Times New Roman" w:cs="Times New Roman"/>
          <w:bCs/>
          <w:sz w:val="24"/>
        </w:rPr>
        <w:t xml:space="preserve"> </w:t>
      </w:r>
      <w:r>
        <w:rPr>
          <w:rStyle w:val="FontStyle48"/>
          <w:rFonts w:ascii="Times New Roman" w:hAnsi="Times New Roman" w:cs="Times New Roman"/>
          <w:sz w:val="24"/>
        </w:rPr>
        <w:t>,</w:t>
      </w:r>
      <w:proofErr w:type="gramEnd"/>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557DA4" w:rsidRDefault="00557DA4" w:rsidP="002B7AC0">
      <w:pPr>
        <w:pStyle w:val="Style4"/>
        <w:widowControl/>
        <w:spacing w:before="34" w:line="360" w:lineRule="auto"/>
        <w:rPr>
          <w:rStyle w:val="FontStyle48"/>
          <w:rFonts w:ascii="Times New Roman" w:hAnsi="Times New Roman" w:cs="Times New Roman"/>
          <w:sz w:val="24"/>
        </w:rPr>
      </w:pP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lastRenderedPageBreak/>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która oferuje na rynku wykonanie rob</w:t>
      </w:r>
      <w:r w:rsidR="00557DA4">
        <w:rPr>
          <w:rStyle w:val="FontStyle48"/>
          <w:rFonts w:ascii="Times New Roman" w:hAnsi="Times New Roman" w:cs="Times New Roman"/>
          <w:sz w:val="24"/>
        </w:rPr>
        <w:t>ó</w:t>
      </w:r>
      <w:r>
        <w:rPr>
          <w:rStyle w:val="FontStyle48"/>
          <w:rFonts w:ascii="Times New Roman" w:hAnsi="Times New Roman" w:cs="Times New Roman"/>
          <w:sz w:val="24"/>
        </w:rPr>
        <w:t>t 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r>
        <w:rPr>
          <w:rStyle w:val="FontStyle48"/>
          <w:rFonts w:ascii="Times New Roman" w:hAnsi="Times New Roman"/>
          <w:sz w:val="24"/>
        </w:rPr>
        <w:t>7</w:t>
      </w:r>
      <w:r w:rsidR="00E974D3" w:rsidRPr="00BE032E">
        <w:rPr>
          <w:rStyle w:val="FontStyle48"/>
          <w:rFonts w:ascii="Times New Roman" w:hAnsi="Times New Roman"/>
          <w:sz w:val="24"/>
        </w:rPr>
        <w:t>)</w:t>
      </w:r>
      <w:r w:rsidR="007E4068">
        <w:rPr>
          <w:rStyle w:val="FontStyle48"/>
          <w:rFonts w:ascii="Times New Roman" w:hAnsi="Times New Roman"/>
          <w:sz w:val="24"/>
        </w:rPr>
        <w:t xml:space="preserve"> </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w:t>
      </w:r>
      <w:proofErr w:type="gramStart"/>
      <w:r w:rsidR="00BE032E" w:rsidRPr="00BE032E">
        <w:rPr>
          <w:color w:val="000000"/>
        </w:rPr>
        <w:t>treści SWZ</w:t>
      </w:r>
      <w:proofErr w:type="gramEnd"/>
      <w:r w:rsidR="00BE032E" w:rsidRPr="00BE032E">
        <w:rPr>
          <w:color w:val="000000"/>
        </w:rPr>
        <w:t xml:space="preserve">,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1"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2"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Pr="008B505F" w:rsidRDefault="00DD58EB" w:rsidP="00C01EE0">
      <w:pPr>
        <w:pStyle w:val="Tekstkomentarza"/>
        <w:spacing w:line="360" w:lineRule="auto"/>
        <w:rPr>
          <w:rStyle w:val="FontStyle48"/>
          <w:rFonts w:ascii="Times New Roman" w:hAnsi="Times New Roman"/>
          <w:sz w:val="20"/>
        </w:rPr>
      </w:pPr>
      <w:r>
        <w:rPr>
          <w:rStyle w:val="FontStyle48"/>
          <w:rFonts w:ascii="Times New Roman" w:hAnsi="Times New Roman"/>
          <w:sz w:val="24"/>
        </w:rPr>
        <w:t>6</w:t>
      </w:r>
      <w:r w:rsidR="006F51EF">
        <w:rPr>
          <w:rStyle w:val="FontStyle48"/>
          <w:rFonts w:ascii="Times New Roman" w:hAnsi="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sz w:val="24"/>
        </w:rPr>
        <w:t xml:space="preserve"> </w:t>
      </w:r>
      <w:r w:rsidR="006F51EF">
        <w:rPr>
          <w:rStyle w:val="FontStyle48"/>
          <w:rFonts w:ascii="Times New Roman" w:hAnsi="Times New Roman"/>
          <w:sz w:val="24"/>
        </w:rPr>
        <w:t xml:space="preserve">U. </w:t>
      </w:r>
      <w:proofErr w:type="gramStart"/>
      <w:r w:rsidR="006F51EF">
        <w:rPr>
          <w:rStyle w:val="FontStyle48"/>
          <w:rFonts w:ascii="Times New Roman" w:hAnsi="Times New Roman"/>
          <w:sz w:val="24"/>
        </w:rPr>
        <w:t>z</w:t>
      </w:r>
      <w:proofErr w:type="gramEnd"/>
      <w:r w:rsidR="008B505F">
        <w:rPr>
          <w:rStyle w:val="FontStyle48"/>
          <w:rFonts w:ascii="Times New Roman" w:hAnsi="Times New Roman"/>
          <w:sz w:val="24"/>
        </w:rPr>
        <w:t xml:space="preserve"> </w:t>
      </w:r>
      <w:r w:rsidR="008B505F">
        <w:t xml:space="preserve">2023 r. poz. 1610 z </w:t>
      </w:r>
      <w:proofErr w:type="spellStart"/>
      <w:r w:rsidR="008B505F">
        <w:t>późn</w:t>
      </w:r>
      <w:proofErr w:type="spellEnd"/>
      <w:r w:rsidR="008B505F">
        <w:t xml:space="preserve">. </w:t>
      </w:r>
      <w:proofErr w:type="gramStart"/>
      <w:r w:rsidR="008B505F">
        <w:t>zm</w:t>
      </w:r>
      <w:proofErr w:type="gramEnd"/>
      <w:r w:rsidR="008B505F">
        <w:t xml:space="preserve">. </w:t>
      </w:r>
      <w:r w:rsidR="006F51EF">
        <w:rPr>
          <w:rStyle w:val="FontStyle48"/>
          <w:rFonts w:ascii="Times New Roman" w:hAnsi="Times New Roman"/>
          <w:sz w:val="24"/>
        </w:rPr>
        <w:t xml:space="preserve">dalej KC), jeżeli przepisy ustawy </w:t>
      </w:r>
      <w:proofErr w:type="spellStart"/>
      <w:r w:rsidR="006F51EF">
        <w:rPr>
          <w:rStyle w:val="FontStyle48"/>
          <w:rFonts w:ascii="Times New Roman" w:hAnsi="Times New Roman"/>
          <w:sz w:val="24"/>
        </w:rPr>
        <w:t>Pzp</w:t>
      </w:r>
      <w:proofErr w:type="spellEnd"/>
      <w:r w:rsidR="006F51EF">
        <w:rPr>
          <w:rStyle w:val="FontStyle48"/>
          <w:rFonts w:ascii="Times New Roman" w:hAnsi="Times New Roman"/>
          <w:sz w:val="24"/>
        </w:rPr>
        <w:t xml:space="preserve"> nie stanowią inaczej.</w:t>
      </w:r>
    </w:p>
    <w:p w:rsidR="006F51EF" w:rsidRDefault="00DD58EB" w:rsidP="00C01EE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C01EE0" w:rsidRDefault="00C01EE0" w:rsidP="002B7AC0">
      <w:pPr>
        <w:pStyle w:val="Style4"/>
        <w:widowControl/>
        <w:spacing w:before="34" w:line="360" w:lineRule="auto"/>
        <w:rPr>
          <w:rStyle w:val="FontStyle48"/>
          <w:rFonts w:ascii="Times New Roman" w:hAnsi="Times New Roman" w:cs="Times New Roman"/>
          <w:sz w:val="24"/>
        </w:rPr>
      </w:pPr>
    </w:p>
    <w:p w:rsidR="00C01EE0" w:rsidRPr="00C01EE0" w:rsidRDefault="00DD58EB" w:rsidP="00C01EE0">
      <w:pPr>
        <w:pStyle w:val="Tekstkomentarza"/>
        <w:spacing w:line="360" w:lineRule="auto"/>
        <w:rPr>
          <w:sz w:val="24"/>
          <w:szCs w:val="24"/>
        </w:rPr>
      </w:pPr>
      <w:r w:rsidRPr="00C01EE0">
        <w:rPr>
          <w:rStyle w:val="FontStyle48"/>
          <w:rFonts w:ascii="Times New Roman" w:hAnsi="Times New Roman"/>
          <w:sz w:val="24"/>
          <w:szCs w:val="24"/>
        </w:rPr>
        <w:t>8</w:t>
      </w:r>
      <w:r w:rsidR="006F51EF" w:rsidRPr="00C01EE0">
        <w:rPr>
          <w:rStyle w:val="FontStyle48"/>
          <w:rFonts w:ascii="Times New Roman" w:hAnsi="Times New Roman"/>
          <w:sz w:val="24"/>
          <w:szCs w:val="24"/>
        </w:rPr>
        <w:t>.</w:t>
      </w:r>
      <w:r w:rsidR="00C01EE0" w:rsidRPr="00C01EE0">
        <w:rPr>
          <w:sz w:val="24"/>
          <w:szCs w:val="24"/>
        </w:rPr>
        <w:t xml:space="preserve"> Obwieszczenie Prezesa Urzędu Zamówień Publicznych z dnia 3 grudnia 2023 r. w sprawie aktualnych progów unijnych, ich równowartości w złotych, równowartości w złotych kwot wyrażonych w </w:t>
      </w:r>
      <w:proofErr w:type="spellStart"/>
      <w:r w:rsidR="00C01EE0" w:rsidRPr="00C01EE0">
        <w:rPr>
          <w:sz w:val="24"/>
          <w:szCs w:val="24"/>
        </w:rPr>
        <w:t>euro</w:t>
      </w:r>
      <w:proofErr w:type="spellEnd"/>
      <w:r w:rsidR="00C01EE0" w:rsidRPr="00C01EE0">
        <w:rPr>
          <w:sz w:val="24"/>
          <w:szCs w:val="24"/>
        </w:rPr>
        <w:t xml:space="preserve"> oraz średniego kursu złotego w stosunku do </w:t>
      </w:r>
      <w:proofErr w:type="spellStart"/>
      <w:r w:rsidR="00C01EE0" w:rsidRPr="00C01EE0">
        <w:rPr>
          <w:sz w:val="24"/>
          <w:szCs w:val="24"/>
        </w:rPr>
        <w:t>euro</w:t>
      </w:r>
      <w:proofErr w:type="spellEnd"/>
      <w:r w:rsidR="00C01EE0" w:rsidRPr="00C01EE0">
        <w:rPr>
          <w:sz w:val="24"/>
          <w:szCs w:val="24"/>
        </w:rPr>
        <w:t xml:space="preserve"> stanowiącego podstawę przeliczania wartości zamówień publicznych lub konkursów (M. P. z 2023 r. poz. 1344).</w:t>
      </w:r>
    </w:p>
    <w:p w:rsidR="00C01EE0" w:rsidRPr="00C01EE0" w:rsidRDefault="00C01EE0" w:rsidP="00C01EE0">
      <w:pPr>
        <w:pStyle w:val="Style4"/>
        <w:widowControl/>
        <w:spacing w:before="34" w:line="360" w:lineRule="auto"/>
        <w:rPr>
          <w:rStyle w:val="FontStyle48"/>
          <w:rFonts w:ascii="Times New Roman" w:hAnsi="Times New Roman" w:cs="Times New Roman"/>
          <w:sz w:val="24"/>
        </w:rPr>
      </w:pP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Wykonawców, 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o których mowa w art. 214 ust.1pkt 7</w:t>
      </w:r>
      <w:r w:rsidR="00113D05">
        <w:rPr>
          <w:rStyle w:val="FontStyle48"/>
          <w:rFonts w:ascii="Times New Roman" w:hAnsi="Times New Roman" w:cs="Times New Roman"/>
          <w:sz w:val="24"/>
        </w:rPr>
        <w:br/>
      </w:r>
      <w:r w:rsidR="00DD58EB">
        <w:rPr>
          <w:rStyle w:val="FontStyle48"/>
          <w:rFonts w:ascii="Times New Roman" w:hAnsi="Times New Roman" w:cs="Times New Roman"/>
          <w:sz w:val="24"/>
        </w:rPr>
        <w:t xml:space="preserve">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E7472B" w:rsidRPr="00C62ABA" w:rsidRDefault="008121D0" w:rsidP="00A96CB3">
      <w:pPr>
        <w:suppressAutoHyphens/>
        <w:spacing w:before="77" w:line="360" w:lineRule="auto"/>
        <w:jc w:val="both"/>
        <w:rPr>
          <w:rFonts w:eastAsia="Arial Unicode MS"/>
          <w:sz w:val="24"/>
          <w:szCs w:val="24"/>
        </w:rPr>
      </w:pPr>
      <w:r w:rsidRPr="00E7472B">
        <w:rPr>
          <w:rStyle w:val="FontStyle48"/>
          <w:rFonts w:ascii="Times New Roman" w:hAnsi="Times New Roman"/>
          <w:sz w:val="24"/>
        </w:rPr>
        <w:lastRenderedPageBreak/>
        <w:t>14</w:t>
      </w:r>
      <w:r w:rsidR="00557DA4" w:rsidRPr="00E7472B">
        <w:rPr>
          <w:rFonts w:asciiTheme="minorHAnsi" w:hAnsiTheme="minorHAnsi" w:cstheme="minorHAnsi"/>
          <w:sz w:val="22"/>
          <w:szCs w:val="22"/>
        </w:rPr>
        <w:t>.</w:t>
      </w:r>
      <w:r w:rsidR="00E7472B" w:rsidRPr="00C62ABA">
        <w:rPr>
          <w:rFonts w:eastAsia="Arial Unicode MS"/>
          <w:sz w:val="24"/>
          <w:szCs w:val="24"/>
        </w:rPr>
        <w:t>Zgodnie z art. 91 ust. 2 ustawy z dnia 11 września 2019 r. - Prawo zamówień publicznych (</w:t>
      </w:r>
      <w:proofErr w:type="spellStart"/>
      <w:r w:rsidR="00E7472B" w:rsidRPr="00C62ABA">
        <w:rPr>
          <w:rFonts w:eastAsia="Arial Unicode MS"/>
          <w:sz w:val="24"/>
          <w:szCs w:val="24"/>
        </w:rPr>
        <w:t>t.j</w:t>
      </w:r>
      <w:proofErr w:type="spellEnd"/>
      <w:r w:rsidR="00E7472B" w:rsidRPr="00C62ABA">
        <w:rPr>
          <w:rFonts w:eastAsia="Arial Unicode MS"/>
          <w:sz w:val="24"/>
          <w:szCs w:val="24"/>
        </w:rPr>
        <w:t xml:space="preserve">. Dz. U. </w:t>
      </w:r>
      <w:proofErr w:type="gramStart"/>
      <w:r w:rsidR="00E7472B" w:rsidRPr="00C62ABA">
        <w:rPr>
          <w:rFonts w:eastAsia="Arial Unicode MS"/>
          <w:sz w:val="24"/>
          <w:szCs w:val="24"/>
        </w:rPr>
        <w:t>z</w:t>
      </w:r>
      <w:proofErr w:type="gramEnd"/>
      <w:r w:rsidR="00E7472B" w:rsidRPr="00C62ABA">
        <w:rPr>
          <w:rFonts w:eastAsia="Arial Unicode MS"/>
          <w:sz w:val="24"/>
          <w:szCs w:val="24"/>
        </w:rPr>
        <w:t xml:space="preserve"> 202</w:t>
      </w:r>
      <w:r w:rsidR="00866929">
        <w:rPr>
          <w:rFonts w:eastAsia="Arial Unicode MS"/>
          <w:sz w:val="24"/>
          <w:szCs w:val="24"/>
        </w:rPr>
        <w:t>3</w:t>
      </w:r>
      <w:r w:rsidR="00E7472B" w:rsidRPr="00C62ABA">
        <w:rPr>
          <w:rFonts w:eastAsia="Arial Unicode MS"/>
          <w:sz w:val="24"/>
          <w:szCs w:val="24"/>
        </w:rPr>
        <w:t xml:space="preserve"> r. poz. </w:t>
      </w:r>
      <w:r w:rsidR="00866929">
        <w:rPr>
          <w:rFonts w:eastAsia="Arial Unicode MS"/>
          <w:sz w:val="24"/>
          <w:szCs w:val="24"/>
        </w:rPr>
        <w:t>1605</w:t>
      </w:r>
      <w:r w:rsidR="00E7472B" w:rsidRPr="00C62ABA">
        <w:rPr>
          <w:rFonts w:eastAsia="Arial Unicode MS"/>
          <w:sz w:val="24"/>
          <w:szCs w:val="24"/>
        </w:rPr>
        <w:t xml:space="preserve"> z </w:t>
      </w:r>
      <w:proofErr w:type="spellStart"/>
      <w:r w:rsidR="00E7472B" w:rsidRPr="00C62ABA">
        <w:rPr>
          <w:rFonts w:eastAsia="Arial Unicode MS"/>
          <w:sz w:val="24"/>
          <w:szCs w:val="24"/>
        </w:rPr>
        <w:t>późn</w:t>
      </w:r>
      <w:proofErr w:type="spellEnd"/>
      <w:r w:rsidR="00E7472B" w:rsidRPr="00C62ABA">
        <w:rPr>
          <w:rFonts w:eastAsia="Arial Unicode MS"/>
          <w:sz w:val="24"/>
          <w:szCs w:val="24"/>
        </w:rPr>
        <w:t xml:space="preserve">. </w:t>
      </w:r>
      <w:proofErr w:type="gramStart"/>
      <w:r w:rsidR="00E7472B" w:rsidRPr="00C62ABA">
        <w:rPr>
          <w:rFonts w:eastAsia="Arial Unicode MS"/>
          <w:sz w:val="24"/>
          <w:szCs w:val="24"/>
        </w:rPr>
        <w:t>zm</w:t>
      </w:r>
      <w:proofErr w:type="gramEnd"/>
      <w:r w:rsidR="00E7472B" w:rsidRPr="00C62ABA">
        <w:rPr>
          <w:rFonts w:eastAsia="Arial Unicode MS"/>
          <w:sz w:val="24"/>
          <w:szCs w:val="24"/>
        </w:rPr>
        <w:t>.) zamawiający wskazuje, iż z uwagi na charakter zamówienia, nie dokonał jego podziału na części ze względu na stwierdzenie wystąpienia następujących czynników:</w:t>
      </w:r>
    </w:p>
    <w:p w:rsidR="00553F79" w:rsidRPr="00553F79" w:rsidRDefault="00E7472B" w:rsidP="00553F79">
      <w:pPr>
        <w:spacing w:before="100" w:beforeAutospacing="1" w:after="100" w:afterAutospacing="1" w:line="360" w:lineRule="auto"/>
        <w:jc w:val="both"/>
        <w:rPr>
          <w:b/>
          <w:bCs/>
          <w:sz w:val="24"/>
          <w:szCs w:val="24"/>
        </w:rPr>
      </w:pPr>
      <w:r w:rsidRPr="007D0456">
        <w:rPr>
          <w:rFonts w:eastAsia="Arial Unicode MS"/>
          <w:sz w:val="24"/>
          <w:szCs w:val="24"/>
        </w:rPr>
        <w:t>1)</w:t>
      </w:r>
      <w:r w:rsidR="00866929" w:rsidRPr="007D0456">
        <w:rPr>
          <w:rFonts w:eastAsia="Arial Unicode MS"/>
          <w:sz w:val="24"/>
          <w:szCs w:val="24"/>
        </w:rPr>
        <w:t xml:space="preserve"> Zadanie </w:t>
      </w:r>
      <w:r w:rsidRPr="007D0456">
        <w:rPr>
          <w:rFonts w:eastAsia="Arial Unicode MS"/>
          <w:sz w:val="24"/>
          <w:szCs w:val="24"/>
        </w:rPr>
        <w:t>realizowan</w:t>
      </w:r>
      <w:r w:rsidR="00866929" w:rsidRPr="007D0456">
        <w:rPr>
          <w:rFonts w:eastAsia="Arial Unicode MS"/>
          <w:sz w:val="24"/>
          <w:szCs w:val="24"/>
        </w:rPr>
        <w:t>e</w:t>
      </w:r>
      <w:r w:rsidRPr="007D0456">
        <w:rPr>
          <w:rFonts w:eastAsia="Arial Unicode MS"/>
          <w:sz w:val="24"/>
          <w:szCs w:val="24"/>
        </w:rPr>
        <w:t xml:space="preserve"> będzie ze </w:t>
      </w:r>
      <w:r w:rsidRPr="007D0456">
        <w:rPr>
          <w:rStyle w:val="FontStyle39"/>
          <w:rFonts w:ascii="Times New Roman" w:hAnsi="Times New Roman"/>
          <w:sz w:val="24"/>
          <w:szCs w:val="24"/>
        </w:rPr>
        <w:t xml:space="preserve">środków pozyskanych </w:t>
      </w:r>
      <w:r w:rsidRPr="007D0456">
        <w:rPr>
          <w:sz w:val="24"/>
          <w:szCs w:val="24"/>
        </w:rPr>
        <w:t xml:space="preserve">w ramach dofinansowania </w:t>
      </w:r>
      <w:proofErr w:type="gramStart"/>
      <w:r w:rsidRPr="007D0456">
        <w:rPr>
          <w:sz w:val="24"/>
          <w:szCs w:val="24"/>
        </w:rPr>
        <w:t xml:space="preserve">z  </w:t>
      </w:r>
      <w:r w:rsidRPr="007D0456">
        <w:rPr>
          <w:b/>
          <w:sz w:val="24"/>
          <w:szCs w:val="24"/>
        </w:rPr>
        <w:t>„</w:t>
      </w:r>
      <w:r w:rsidRPr="00553F79">
        <w:rPr>
          <w:b/>
          <w:sz w:val="24"/>
          <w:szCs w:val="24"/>
        </w:rPr>
        <w:t>Rządowego</w:t>
      </w:r>
      <w:proofErr w:type="gramEnd"/>
      <w:r w:rsidRPr="00553F79">
        <w:rPr>
          <w:b/>
          <w:sz w:val="24"/>
          <w:szCs w:val="24"/>
        </w:rPr>
        <w:t xml:space="preserve"> Funduszu Polski Ład: </w:t>
      </w:r>
      <w:r w:rsidR="00553F79" w:rsidRPr="00553F79">
        <w:rPr>
          <w:b/>
          <w:bCs/>
          <w:sz w:val="24"/>
          <w:szCs w:val="24"/>
        </w:rPr>
        <w:t>Programu Odbudowy Zabytków nr RPOZ/2022/2474/Polski Ład</w:t>
      </w:r>
      <w:r w:rsidR="00F616F0">
        <w:rPr>
          <w:b/>
          <w:bCs/>
          <w:sz w:val="24"/>
          <w:szCs w:val="24"/>
        </w:rPr>
        <w:t>”</w:t>
      </w:r>
    </w:p>
    <w:p w:rsidR="00E7472B" w:rsidRPr="006C6C37" w:rsidRDefault="00E7472B" w:rsidP="00A96CB3">
      <w:pPr>
        <w:pStyle w:val="Akapitzlist"/>
        <w:spacing w:after="160" w:line="360" w:lineRule="auto"/>
        <w:ind w:left="227"/>
        <w:jc w:val="both"/>
        <w:rPr>
          <w:rFonts w:eastAsia="Arial Unicode MS"/>
        </w:rPr>
      </w:pPr>
      <w:r w:rsidRPr="00F87E9B">
        <w:rPr>
          <w:rFonts w:eastAsia="Arial Unicode MS"/>
        </w:rPr>
        <w:t>Wprowadzenie pod</w:t>
      </w:r>
      <w:r>
        <w:rPr>
          <w:rFonts w:eastAsia="Arial Unicode MS"/>
        </w:rPr>
        <w:t xml:space="preserve">ziału zamówienia np. na dwie części </w:t>
      </w:r>
      <w:r w:rsidRPr="006C6C37">
        <w:rPr>
          <w:rFonts w:eastAsia="Arial Unicode MS"/>
        </w:rPr>
        <w:t xml:space="preserve">może stworzyć ryzyko braku wpływu ofert na wykonanie robót budowlanych jednocześnie. Brak oferty na część zamówienia powoduje konieczność unieważnienia całego postępowania ponieważ z wytycznych </w:t>
      </w:r>
      <w:r w:rsidR="00C01EE0">
        <w:rPr>
          <w:rFonts w:eastAsia="Arial Unicode MS"/>
        </w:rPr>
        <w:t xml:space="preserve">Programu </w:t>
      </w:r>
      <w:proofErr w:type="gramStart"/>
      <w:r w:rsidRPr="006C6C37">
        <w:rPr>
          <w:rFonts w:eastAsia="Arial Unicode MS"/>
        </w:rPr>
        <w:t>Polski</w:t>
      </w:r>
      <w:r w:rsidR="00C01EE0">
        <w:rPr>
          <w:rFonts w:eastAsia="Arial Unicode MS"/>
        </w:rPr>
        <w:t xml:space="preserve">  Ład</w:t>
      </w:r>
      <w:proofErr w:type="gramEnd"/>
      <w:r w:rsidR="00C01EE0">
        <w:rPr>
          <w:rFonts w:eastAsia="Arial Unicode MS"/>
        </w:rPr>
        <w:t xml:space="preserve"> </w:t>
      </w:r>
      <w:r w:rsidRPr="006C6C37">
        <w:rPr>
          <w:rFonts w:eastAsia="Arial Unicode MS"/>
        </w:rPr>
        <w:t xml:space="preserve"> można przeprowadzić jedno postępowanie przetargowe na jeden złożony wniosek o dofinansowanie, co dalej łączy się z koniecznością powtórzenia postępowania, a tym samym dalej z ryzykiem utraty dofinansowania.</w:t>
      </w:r>
      <w:r w:rsidR="005741AF">
        <w:rPr>
          <w:rFonts w:eastAsia="Arial Unicode MS"/>
        </w:rPr>
        <w:t xml:space="preserve"> Ponieważ inwestycja dotyczy </w:t>
      </w:r>
      <w:proofErr w:type="gramStart"/>
      <w:r w:rsidR="005741AF">
        <w:rPr>
          <w:rFonts w:eastAsia="Arial Unicode MS"/>
        </w:rPr>
        <w:t xml:space="preserve">budynku </w:t>
      </w:r>
      <w:r w:rsidR="007146C0">
        <w:rPr>
          <w:rFonts w:eastAsia="Arial Unicode MS"/>
        </w:rPr>
        <w:t xml:space="preserve"> </w:t>
      </w:r>
      <w:r w:rsidR="005741AF">
        <w:rPr>
          <w:rFonts w:eastAsia="Arial Unicode MS"/>
        </w:rPr>
        <w:t>szkoły</w:t>
      </w:r>
      <w:proofErr w:type="gramEnd"/>
      <w:r w:rsidR="005741AF">
        <w:rPr>
          <w:rFonts w:eastAsia="Arial Unicode MS"/>
        </w:rPr>
        <w:t xml:space="preserve">, realizowane roboty powinny przebiegać jednocześnie , w jednym terminie , </w:t>
      </w:r>
      <w:r w:rsidR="007146C0">
        <w:rPr>
          <w:rFonts w:eastAsia="Arial Unicode MS"/>
        </w:rPr>
        <w:t xml:space="preserve">a główne  natężenie robót powinno odbyć się </w:t>
      </w:r>
      <w:r w:rsidR="005741AF">
        <w:rPr>
          <w:rFonts w:eastAsia="Arial Unicode MS"/>
        </w:rPr>
        <w:t>w okresie wakacyjnym.</w:t>
      </w:r>
    </w:p>
    <w:p w:rsidR="00891CBD" w:rsidRDefault="00E7472B" w:rsidP="00A96CB3">
      <w:pPr>
        <w:pStyle w:val="Akapitzlist"/>
        <w:spacing w:after="160" w:line="360" w:lineRule="auto"/>
        <w:ind w:left="227"/>
        <w:jc w:val="both"/>
        <w:rPr>
          <w:rFonts w:eastAsia="Arial Unicode MS"/>
        </w:rPr>
      </w:pPr>
      <w:r w:rsidRPr="00F87E9B">
        <w:rPr>
          <w:rFonts w:eastAsia="Arial Unicode MS"/>
        </w:rPr>
        <w:t xml:space="preserve">Z uwagi na powyższe oraz uwzględniając fakt, </w:t>
      </w:r>
      <w:r>
        <w:rPr>
          <w:rFonts w:eastAsia="Arial Unicode MS"/>
        </w:rPr>
        <w:t>że</w:t>
      </w:r>
      <w:r w:rsidRPr="00F87E9B">
        <w:rPr>
          <w:rFonts w:eastAsia="Arial Unicode MS"/>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r>
        <w:rPr>
          <w:rFonts w:eastAsia="Arial Unicode MS"/>
        </w:rPr>
        <w:t xml:space="preserve"> </w:t>
      </w:r>
      <w:r w:rsidRPr="00F87E9B">
        <w:rPr>
          <w:rFonts w:eastAsia="Arial Unicode MS"/>
        </w:rPr>
        <w:t>Podział przedmiotu zamówienia uniemożliwiłby również skuteczne egzekwowanie postanowień gwarancyjnych.</w:t>
      </w:r>
    </w:p>
    <w:p w:rsidR="00A96CB3" w:rsidRDefault="00A96CB3" w:rsidP="00A96CB3">
      <w:pPr>
        <w:pStyle w:val="Akapitzlist"/>
        <w:spacing w:after="160" w:line="360" w:lineRule="auto"/>
        <w:ind w:left="227"/>
        <w:jc w:val="both"/>
        <w:rPr>
          <w:rStyle w:val="FontStyle48"/>
          <w:rFonts w:ascii="Times New Roman" w:hAnsi="Times New Roman"/>
          <w:sz w:val="24"/>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337E22">
      <w:pPr>
        <w:pStyle w:val="Style8"/>
        <w:widowControl/>
        <w:numPr>
          <w:ilvl w:val="0"/>
          <w:numId w:val="7"/>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Pr="003E2A14" w:rsidRDefault="00423AC8"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5741AF" w:rsidRPr="005741AF" w:rsidRDefault="000A3D92" w:rsidP="005741AF">
      <w:pPr>
        <w:spacing w:before="100" w:beforeAutospacing="1" w:after="100" w:afterAutospacing="1" w:line="360" w:lineRule="auto"/>
        <w:jc w:val="both"/>
        <w:rPr>
          <w:b/>
          <w:bCs/>
          <w:sz w:val="24"/>
          <w:szCs w:val="24"/>
        </w:rPr>
      </w:pPr>
      <w:r w:rsidRPr="005741AF">
        <w:rPr>
          <w:rStyle w:val="FontStyle39"/>
          <w:rFonts w:ascii="Times New Roman" w:hAnsi="Times New Roman"/>
          <w:sz w:val="24"/>
          <w:szCs w:val="24"/>
        </w:rPr>
        <w:t>Śr</w:t>
      </w:r>
      <w:r w:rsidR="004318B5" w:rsidRPr="005741AF">
        <w:rPr>
          <w:rStyle w:val="FontStyle39"/>
          <w:rFonts w:ascii="Times New Roman" w:hAnsi="Times New Roman"/>
          <w:sz w:val="24"/>
          <w:szCs w:val="24"/>
        </w:rPr>
        <w:t>odki własne Gminy Mrągowo oraz ś</w:t>
      </w:r>
      <w:r w:rsidRPr="005741AF">
        <w:rPr>
          <w:rStyle w:val="FontStyle39"/>
          <w:rFonts w:ascii="Times New Roman" w:hAnsi="Times New Roman"/>
          <w:sz w:val="24"/>
          <w:szCs w:val="24"/>
        </w:rPr>
        <w:t xml:space="preserve">rodki pozyskane </w:t>
      </w:r>
      <w:r w:rsidRPr="005741AF">
        <w:rPr>
          <w:sz w:val="24"/>
          <w:szCs w:val="24"/>
        </w:rPr>
        <w:t>w ramach dofinansowania</w:t>
      </w:r>
      <w:r w:rsidR="004318B5" w:rsidRPr="005741AF">
        <w:rPr>
          <w:sz w:val="24"/>
          <w:szCs w:val="24"/>
        </w:rPr>
        <w:t xml:space="preserve"> z</w:t>
      </w:r>
      <w:r w:rsidR="005741AF" w:rsidRPr="005741AF">
        <w:rPr>
          <w:b/>
          <w:bCs/>
          <w:sz w:val="24"/>
          <w:szCs w:val="24"/>
        </w:rPr>
        <w:t xml:space="preserve"> Rządowego Programu Odbudowy Zabytków nr RPOZ/2022/2474/Polski</w:t>
      </w:r>
      <w:r w:rsidR="005741AF">
        <w:rPr>
          <w:b/>
          <w:bCs/>
          <w:sz w:val="24"/>
          <w:szCs w:val="24"/>
        </w:rPr>
        <w:t xml:space="preserve"> Ł</w:t>
      </w:r>
      <w:r w:rsidR="005741AF" w:rsidRPr="005741AF">
        <w:rPr>
          <w:b/>
          <w:bCs/>
          <w:sz w:val="24"/>
          <w:szCs w:val="24"/>
        </w:rPr>
        <w:t>ad</w:t>
      </w:r>
    </w:p>
    <w:p w:rsidR="000B68C7" w:rsidRPr="0022194F" w:rsidRDefault="00BE032E" w:rsidP="00A96CB3">
      <w:pPr>
        <w:pStyle w:val="Style8"/>
        <w:widowControl/>
        <w:numPr>
          <w:ilvl w:val="0"/>
          <w:numId w:val="12"/>
        </w:numPr>
        <w:spacing w:before="77" w:line="360" w:lineRule="auto"/>
        <w:jc w:val="both"/>
        <w:rPr>
          <w:rStyle w:val="FontStyle39"/>
          <w:rFonts w:ascii="Times New Roman" w:hAnsi="Times New Roman" w:cs="Times New Roman"/>
          <w:sz w:val="24"/>
        </w:rPr>
      </w:pPr>
      <w:r w:rsidRPr="0022194F">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0B68C7"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61116B" w:rsidRDefault="0061116B" w:rsidP="00665B66">
      <w:pPr>
        <w:pStyle w:val="Style8"/>
        <w:widowControl/>
        <w:spacing w:before="77"/>
        <w:jc w:val="center"/>
        <w:rPr>
          <w:rStyle w:val="FontStyle48"/>
          <w:rFonts w:ascii="Times New Roman" w:hAnsi="Times New Roman" w:cs="Times New Roman"/>
          <w:sz w:val="24"/>
        </w:rPr>
      </w:pPr>
    </w:p>
    <w:p w:rsidR="005741AF" w:rsidRDefault="0092682C" w:rsidP="0061116B">
      <w:pPr>
        <w:rPr>
          <w:sz w:val="24"/>
          <w:szCs w:val="24"/>
        </w:rPr>
      </w:pPr>
      <w:r w:rsidRPr="0061116B">
        <w:rPr>
          <w:sz w:val="24"/>
          <w:szCs w:val="24"/>
        </w:rPr>
        <w:t xml:space="preserve"> Przedmiotem zamówienia jest</w:t>
      </w:r>
      <w:r w:rsidR="0061116B" w:rsidRPr="0061116B">
        <w:rPr>
          <w:sz w:val="24"/>
          <w:szCs w:val="24"/>
        </w:rPr>
        <w:t>:</w:t>
      </w:r>
    </w:p>
    <w:p w:rsidR="005741AF" w:rsidRDefault="005741AF" w:rsidP="005741AF">
      <w:pPr>
        <w:spacing w:before="100" w:beforeAutospacing="1" w:after="100" w:afterAutospacing="1" w:line="360" w:lineRule="auto"/>
        <w:jc w:val="both"/>
        <w:rPr>
          <w:b/>
          <w:bCs/>
          <w:sz w:val="24"/>
          <w:szCs w:val="24"/>
        </w:rPr>
      </w:pPr>
      <w:r w:rsidRPr="005741AF">
        <w:rPr>
          <w:b/>
          <w:bCs/>
          <w:sz w:val="24"/>
          <w:szCs w:val="24"/>
        </w:rPr>
        <w:t>„Roboty budowlane związane z wymianą instalacji centralnego ogrzewania w budynku szkoły podstawowej w miejscowości Boże w Gminie Mrągowo”</w:t>
      </w:r>
    </w:p>
    <w:p w:rsidR="005741AF" w:rsidRPr="005741AF" w:rsidRDefault="001E4E08" w:rsidP="005741AF">
      <w:pPr>
        <w:spacing w:before="100" w:beforeAutospacing="1" w:after="100" w:afterAutospacing="1" w:line="360" w:lineRule="auto"/>
        <w:jc w:val="both"/>
        <w:rPr>
          <w:sz w:val="24"/>
          <w:szCs w:val="24"/>
        </w:rPr>
      </w:pPr>
      <w:r>
        <w:rPr>
          <w:sz w:val="24"/>
          <w:szCs w:val="24"/>
        </w:rPr>
        <w:t xml:space="preserve">Kod CPV: </w:t>
      </w:r>
      <w:r w:rsidR="005741AF" w:rsidRPr="005741AF">
        <w:rPr>
          <w:sz w:val="24"/>
          <w:szCs w:val="24"/>
        </w:rPr>
        <w:tab/>
        <w:t>45331100-7</w:t>
      </w:r>
    </w:p>
    <w:p w:rsidR="005741AF" w:rsidRPr="005741AF" w:rsidRDefault="005741AF" w:rsidP="005741AF">
      <w:pPr>
        <w:spacing w:before="100" w:beforeAutospacing="1" w:after="100" w:afterAutospacing="1" w:line="360" w:lineRule="auto"/>
        <w:jc w:val="both"/>
        <w:rPr>
          <w:sz w:val="24"/>
          <w:szCs w:val="24"/>
        </w:rPr>
      </w:pPr>
      <w:proofErr w:type="gramStart"/>
      <w:r w:rsidRPr="005741AF">
        <w:rPr>
          <w:sz w:val="24"/>
          <w:szCs w:val="24"/>
        </w:rPr>
        <w:t>Kategoria :  instalowanie</w:t>
      </w:r>
      <w:proofErr w:type="gramEnd"/>
      <w:r w:rsidRPr="005741AF">
        <w:rPr>
          <w:sz w:val="24"/>
          <w:szCs w:val="24"/>
        </w:rPr>
        <w:t xml:space="preserve"> centralnego ogrzewania.</w:t>
      </w:r>
    </w:p>
    <w:p w:rsidR="0030155F" w:rsidRDefault="005741AF" w:rsidP="005741AF">
      <w:pPr>
        <w:spacing w:before="100" w:beforeAutospacing="1" w:after="100" w:afterAutospacing="1" w:line="360" w:lineRule="auto"/>
        <w:jc w:val="both"/>
        <w:rPr>
          <w:b/>
          <w:bCs/>
          <w:sz w:val="24"/>
          <w:szCs w:val="24"/>
        </w:rPr>
      </w:pPr>
      <w:r w:rsidRPr="005741AF">
        <w:rPr>
          <w:b/>
          <w:bCs/>
          <w:sz w:val="24"/>
          <w:szCs w:val="24"/>
        </w:rPr>
        <w:t>Zadanie składa się z dwóch dokumentacji projektowych:</w:t>
      </w:r>
    </w:p>
    <w:p w:rsidR="0030155F" w:rsidRDefault="0030155F" w:rsidP="005741AF">
      <w:pPr>
        <w:spacing w:before="100" w:beforeAutospacing="1" w:after="100" w:afterAutospacing="1" w:line="360" w:lineRule="auto"/>
        <w:jc w:val="both"/>
        <w:rPr>
          <w:sz w:val="24"/>
          <w:szCs w:val="24"/>
        </w:rPr>
      </w:pPr>
      <w:r>
        <w:rPr>
          <w:b/>
          <w:bCs/>
          <w:sz w:val="24"/>
          <w:szCs w:val="24"/>
        </w:rPr>
        <w:t xml:space="preserve">- </w:t>
      </w:r>
      <w:r w:rsidR="005741AF" w:rsidRPr="005741AF">
        <w:rPr>
          <w:sz w:val="24"/>
          <w:szCs w:val="24"/>
        </w:rPr>
        <w:t>PRZEBUDOWA (WYMIANA) WEWNĘTRZNEJ INSTALACJI CENTRALNEGO OGRZEWANI</w:t>
      </w:r>
      <w:r>
        <w:rPr>
          <w:sz w:val="24"/>
          <w:szCs w:val="24"/>
        </w:rPr>
        <w:t xml:space="preserve">A W SZKOLE PODSTAWOWEJ W BOŻEM </w:t>
      </w:r>
      <w:r w:rsidR="005741AF" w:rsidRPr="005741AF">
        <w:rPr>
          <w:sz w:val="24"/>
          <w:szCs w:val="24"/>
        </w:rPr>
        <w:t>oraz</w:t>
      </w:r>
      <w:r>
        <w:rPr>
          <w:sz w:val="24"/>
          <w:szCs w:val="24"/>
        </w:rPr>
        <w:t xml:space="preserve"> </w:t>
      </w:r>
    </w:p>
    <w:p w:rsidR="005741AF" w:rsidRPr="0030155F" w:rsidRDefault="0030155F" w:rsidP="005741AF">
      <w:pPr>
        <w:spacing w:before="100" w:beforeAutospacing="1" w:after="100" w:afterAutospacing="1" w:line="360" w:lineRule="auto"/>
        <w:jc w:val="both"/>
        <w:rPr>
          <w:sz w:val="24"/>
          <w:szCs w:val="24"/>
        </w:rPr>
      </w:pPr>
      <w:r>
        <w:rPr>
          <w:sz w:val="24"/>
          <w:szCs w:val="24"/>
        </w:rPr>
        <w:t xml:space="preserve">- </w:t>
      </w:r>
      <w:r w:rsidR="005741AF" w:rsidRPr="005741AF">
        <w:rPr>
          <w:sz w:val="24"/>
          <w:szCs w:val="24"/>
        </w:rPr>
        <w:t>BUDOWA PODZIEMNEGO ZBIORNIKA NA GAZ PŁYNNY O POJEMNOŚCI 4850 LITRA ORAZ ZEWNETRZNEJ KOTŁOWNI GAZOWEJ WRAZ Z DOZIEMNĄ INSTALACJĄ GAZOWĄ CENTRALNEGO OGRZEWANIA</w:t>
      </w:r>
      <w:r w:rsidR="005741AF" w:rsidRPr="005741AF">
        <w:rPr>
          <w:b/>
          <w:bCs/>
          <w:sz w:val="24"/>
          <w:szCs w:val="24"/>
        </w:rPr>
        <w:t>.</w:t>
      </w:r>
    </w:p>
    <w:p w:rsidR="005741AF" w:rsidRPr="005741AF" w:rsidRDefault="005741AF" w:rsidP="005741AF">
      <w:pPr>
        <w:jc w:val="both"/>
        <w:rPr>
          <w:sz w:val="24"/>
          <w:szCs w:val="24"/>
        </w:rPr>
      </w:pPr>
    </w:p>
    <w:p w:rsidR="005741AF" w:rsidRPr="005741AF" w:rsidRDefault="005741AF" w:rsidP="007146C0">
      <w:pPr>
        <w:spacing w:line="360" w:lineRule="auto"/>
        <w:jc w:val="both"/>
        <w:rPr>
          <w:sz w:val="24"/>
          <w:szCs w:val="24"/>
        </w:rPr>
      </w:pPr>
      <w:r w:rsidRPr="005741AF">
        <w:rPr>
          <w:sz w:val="24"/>
          <w:szCs w:val="24"/>
        </w:rPr>
        <w:t xml:space="preserve">Zadanie </w:t>
      </w:r>
      <w:proofErr w:type="gramStart"/>
      <w:r w:rsidRPr="005741AF">
        <w:rPr>
          <w:sz w:val="24"/>
          <w:szCs w:val="24"/>
        </w:rPr>
        <w:t xml:space="preserve">dotyczy </w:t>
      </w:r>
      <w:r w:rsidR="007146C0">
        <w:rPr>
          <w:sz w:val="24"/>
          <w:szCs w:val="24"/>
        </w:rPr>
        <w:t xml:space="preserve"> </w:t>
      </w:r>
      <w:r w:rsidRPr="005741AF">
        <w:rPr>
          <w:sz w:val="24"/>
          <w:szCs w:val="24"/>
        </w:rPr>
        <w:t>robót</w:t>
      </w:r>
      <w:proofErr w:type="gramEnd"/>
      <w:r w:rsidRPr="005741AF">
        <w:rPr>
          <w:sz w:val="24"/>
          <w:szCs w:val="24"/>
        </w:rPr>
        <w:t xml:space="preserve"> budowlanych w zakresie wymiany instalacji grzewczej c.</w:t>
      </w:r>
      <w:proofErr w:type="gramStart"/>
      <w:r w:rsidRPr="005741AF">
        <w:rPr>
          <w:sz w:val="24"/>
          <w:szCs w:val="24"/>
        </w:rPr>
        <w:t>o</w:t>
      </w:r>
      <w:proofErr w:type="gramEnd"/>
      <w:r w:rsidRPr="005741AF">
        <w:rPr>
          <w:sz w:val="24"/>
          <w:szCs w:val="24"/>
        </w:rPr>
        <w:t xml:space="preserve">. w </w:t>
      </w:r>
      <w:proofErr w:type="gramStart"/>
      <w:r w:rsidRPr="005741AF">
        <w:rPr>
          <w:sz w:val="24"/>
          <w:szCs w:val="24"/>
        </w:rPr>
        <w:t xml:space="preserve">budynku </w:t>
      </w:r>
      <w:r w:rsidR="0030155F">
        <w:rPr>
          <w:sz w:val="24"/>
          <w:szCs w:val="24"/>
        </w:rPr>
        <w:t xml:space="preserve"> </w:t>
      </w:r>
      <w:r w:rsidRPr="005741AF">
        <w:rPr>
          <w:sz w:val="24"/>
          <w:szCs w:val="24"/>
        </w:rPr>
        <w:t>szkoły</w:t>
      </w:r>
      <w:proofErr w:type="gramEnd"/>
      <w:r w:rsidRPr="005741AF">
        <w:rPr>
          <w:sz w:val="24"/>
          <w:szCs w:val="24"/>
        </w:rPr>
        <w:t xml:space="preserve"> </w:t>
      </w:r>
      <w:r w:rsidR="0030155F">
        <w:rPr>
          <w:sz w:val="24"/>
          <w:szCs w:val="24"/>
        </w:rPr>
        <w:t>podstawowej w miejscowości Boże nr 18,</w:t>
      </w:r>
      <w:r w:rsidRPr="005741AF">
        <w:rPr>
          <w:sz w:val="24"/>
          <w:szCs w:val="24"/>
        </w:rPr>
        <w:t xml:space="preserve"> działka nr 128/6, obręb Boże, Gmina Mrągowo.</w:t>
      </w:r>
    </w:p>
    <w:p w:rsidR="0030155F" w:rsidRPr="005741AF" w:rsidRDefault="0030155F" w:rsidP="0030155F">
      <w:pPr>
        <w:spacing w:line="360" w:lineRule="auto"/>
        <w:jc w:val="both"/>
        <w:rPr>
          <w:sz w:val="24"/>
          <w:szCs w:val="24"/>
        </w:rPr>
      </w:pPr>
      <w:r w:rsidRPr="005741AF">
        <w:rPr>
          <w:sz w:val="24"/>
          <w:szCs w:val="24"/>
        </w:rPr>
        <w:t>Na terenie działki znajduje się infrastruktura techniczna w postaci przyłącza wodociągowego, przyłącza kanalizacji sanitarnej, przyłącza elektroenergetycznego i telekomunikacyjnego</w:t>
      </w:r>
    </w:p>
    <w:p w:rsidR="0030155F" w:rsidRPr="005741AF" w:rsidRDefault="0030155F" w:rsidP="0030155F">
      <w:pPr>
        <w:spacing w:line="360" w:lineRule="auto"/>
        <w:jc w:val="both"/>
        <w:rPr>
          <w:sz w:val="24"/>
          <w:szCs w:val="24"/>
        </w:rPr>
      </w:pPr>
      <w:r w:rsidRPr="005741AF">
        <w:rPr>
          <w:sz w:val="24"/>
          <w:szCs w:val="24"/>
        </w:rPr>
        <w:t xml:space="preserve">Założenia projektowe: </w:t>
      </w:r>
    </w:p>
    <w:p w:rsidR="0030155F" w:rsidRPr="005741AF" w:rsidRDefault="0030155F" w:rsidP="0030155F">
      <w:pPr>
        <w:spacing w:line="360" w:lineRule="auto"/>
        <w:jc w:val="both"/>
        <w:rPr>
          <w:sz w:val="24"/>
          <w:szCs w:val="24"/>
        </w:rPr>
      </w:pPr>
      <w:r w:rsidRPr="005741AF">
        <w:rPr>
          <w:sz w:val="24"/>
          <w:szCs w:val="24"/>
        </w:rPr>
        <w:t xml:space="preserve">Instalację centralnego ogrzewania grzejników członowych </w:t>
      </w:r>
      <w:proofErr w:type="gramStart"/>
      <w:r w:rsidRPr="005741AF">
        <w:rPr>
          <w:sz w:val="24"/>
          <w:szCs w:val="24"/>
        </w:rPr>
        <w:t>zaprojektowano jako</w:t>
      </w:r>
      <w:proofErr w:type="gramEnd"/>
      <w:r w:rsidRPr="005741AF">
        <w:rPr>
          <w:sz w:val="24"/>
          <w:szCs w:val="24"/>
        </w:rPr>
        <w:t xml:space="preserve"> wymianę istniejącej instalacji pompowej „grawitacyjnej” z rozdziałem górnym na instalację dwururową pompową z rozdziałem trójnikowym. Pomieszczenia na poddaszu będą ogrzewane grzejnikami członowymi z rozdziałem w systemie trójnikowym, zasilanie grzejników będzie zrealizowane ze stalowych rur zlokalizowanych pod grzejnikami na ścianach. W celu wyregulowania instalacji należy ustawić odpowiednie nastawy wstępne na zaworach grzejnikowych (nastawy podane na rzutach). Do obliczeń przyjęto czynnik grzejny woda o parametrach: 70/500C.</w:t>
      </w:r>
    </w:p>
    <w:p w:rsidR="0030155F" w:rsidRPr="005741AF" w:rsidRDefault="0030155F" w:rsidP="0030155F">
      <w:pPr>
        <w:spacing w:line="360" w:lineRule="auto"/>
        <w:jc w:val="both"/>
        <w:rPr>
          <w:sz w:val="24"/>
          <w:szCs w:val="24"/>
        </w:rPr>
      </w:pPr>
      <w:r w:rsidRPr="005741AF">
        <w:rPr>
          <w:sz w:val="24"/>
          <w:szCs w:val="24"/>
        </w:rPr>
        <w:t>Projekt budowlany zakłada budowę doziemnej instalacji gazowej z rury PE100 RC SDR 11 DN 50x</w:t>
      </w:r>
      <w:proofErr w:type="gramStart"/>
      <w:r w:rsidRPr="005741AF">
        <w:rPr>
          <w:sz w:val="24"/>
          <w:szCs w:val="24"/>
        </w:rPr>
        <w:t>4,6mm</w:t>
      </w:r>
      <w:proofErr w:type="gramEnd"/>
      <w:r w:rsidRPr="005741AF">
        <w:rPr>
          <w:sz w:val="24"/>
          <w:szCs w:val="24"/>
        </w:rPr>
        <w:t xml:space="preserve"> o długości 40,3 m od podziemnego zbiornika zlokalizowanego na działce 128/6 do kaskady kotłów zewnętrznych z zaworem odcinającym przy podłączeniu oraz zewnętrzna instalację ogrzewczą z rur preizolowanych 2xdn50 do wewnętrznej kotłowni w budynku.</w:t>
      </w:r>
    </w:p>
    <w:p w:rsidR="0030155F" w:rsidRPr="005741AF" w:rsidRDefault="0030155F" w:rsidP="0030155F">
      <w:pPr>
        <w:spacing w:line="360" w:lineRule="auto"/>
        <w:jc w:val="both"/>
        <w:rPr>
          <w:sz w:val="24"/>
          <w:szCs w:val="24"/>
        </w:rPr>
      </w:pPr>
      <w:r w:rsidRPr="005741AF">
        <w:rPr>
          <w:sz w:val="24"/>
          <w:szCs w:val="24"/>
        </w:rPr>
        <w:tab/>
        <w:t xml:space="preserve">Zaprojektowano przyłącze </w:t>
      </w:r>
      <w:proofErr w:type="gramStart"/>
      <w:r w:rsidRPr="005741AF">
        <w:rPr>
          <w:sz w:val="24"/>
          <w:szCs w:val="24"/>
        </w:rPr>
        <w:t>gazu</w:t>
      </w:r>
      <w:r w:rsidR="001F29D4">
        <w:rPr>
          <w:sz w:val="24"/>
          <w:szCs w:val="24"/>
        </w:rPr>
        <w:t xml:space="preserve"> </w:t>
      </w:r>
      <w:r w:rsidRPr="005741AF">
        <w:rPr>
          <w:sz w:val="24"/>
          <w:szCs w:val="24"/>
        </w:rPr>
        <w:t xml:space="preserve"> niskiego</w:t>
      </w:r>
      <w:proofErr w:type="gramEnd"/>
      <w:r w:rsidRPr="005741AF">
        <w:rPr>
          <w:sz w:val="24"/>
          <w:szCs w:val="24"/>
        </w:rPr>
        <w:t xml:space="preserve"> ciśnienia z rur PE 100RC SDR11 dn50x4,6mm o długości L = 40,3 m + odcinek pionowy 0,9 m. Podejście do kaskady kotłów wykonać za pomocą kolumny przyłącza PE-stal 40. Przy kaskadzie kotłów zamontować zawór gazu.</w:t>
      </w:r>
    </w:p>
    <w:p w:rsidR="0030155F" w:rsidRDefault="0030155F" w:rsidP="007146C0">
      <w:pPr>
        <w:spacing w:line="360" w:lineRule="auto"/>
        <w:jc w:val="both"/>
        <w:rPr>
          <w:sz w:val="24"/>
          <w:szCs w:val="24"/>
        </w:rPr>
      </w:pPr>
    </w:p>
    <w:p w:rsidR="005741AF" w:rsidRPr="005741AF" w:rsidRDefault="005741AF" w:rsidP="007146C0">
      <w:pPr>
        <w:spacing w:line="360" w:lineRule="auto"/>
        <w:jc w:val="both"/>
        <w:rPr>
          <w:sz w:val="24"/>
          <w:szCs w:val="24"/>
        </w:rPr>
      </w:pPr>
      <w:r w:rsidRPr="005741AF">
        <w:rPr>
          <w:sz w:val="24"/>
          <w:szCs w:val="24"/>
        </w:rPr>
        <w:t xml:space="preserve">Budynek został wzniesiony w 1848 r. jako dwór klasycystyczny i wraz z zespołem otaczających go budynków tworzy jeden z nielicznie zachowanych </w:t>
      </w:r>
      <w:proofErr w:type="gramStart"/>
      <w:r w:rsidRPr="005741AF">
        <w:rPr>
          <w:sz w:val="24"/>
          <w:szCs w:val="24"/>
        </w:rPr>
        <w:t xml:space="preserve">kompleksów  </w:t>
      </w:r>
      <w:proofErr w:type="spellStart"/>
      <w:r w:rsidRPr="005741AF">
        <w:rPr>
          <w:sz w:val="24"/>
          <w:szCs w:val="24"/>
        </w:rPr>
        <w:t>dworczno-folwarcznych</w:t>
      </w:r>
      <w:proofErr w:type="spellEnd"/>
      <w:proofErr w:type="gramEnd"/>
      <w:r w:rsidRPr="005741AF">
        <w:rPr>
          <w:sz w:val="24"/>
          <w:szCs w:val="24"/>
        </w:rPr>
        <w:t>. Budynek wpisano do gminnej ewidencji zabytków, numer rejestru A-3544.</w:t>
      </w:r>
    </w:p>
    <w:p w:rsidR="005741AF" w:rsidRPr="005741AF" w:rsidRDefault="005741AF" w:rsidP="007146C0">
      <w:pPr>
        <w:spacing w:line="360" w:lineRule="auto"/>
        <w:jc w:val="both"/>
        <w:rPr>
          <w:sz w:val="24"/>
          <w:szCs w:val="24"/>
        </w:rPr>
      </w:pPr>
      <w:r w:rsidRPr="005741AF">
        <w:rPr>
          <w:sz w:val="24"/>
          <w:szCs w:val="24"/>
        </w:rPr>
        <w:t>Właścicielem budynku jest Gmina Mrągowo, trwały zarząd sprawuje jednostka organizacyjna</w:t>
      </w:r>
    </w:p>
    <w:p w:rsidR="0061116B" w:rsidRPr="0061116B" w:rsidRDefault="005741AF" w:rsidP="00C01EE0">
      <w:pPr>
        <w:spacing w:line="360" w:lineRule="auto"/>
        <w:jc w:val="both"/>
        <w:rPr>
          <w:sz w:val="24"/>
          <w:szCs w:val="24"/>
        </w:rPr>
      </w:pPr>
      <w:proofErr w:type="gramStart"/>
      <w:r w:rsidRPr="005741AF">
        <w:rPr>
          <w:sz w:val="24"/>
          <w:szCs w:val="24"/>
        </w:rPr>
        <w:t>podlegająca</w:t>
      </w:r>
      <w:proofErr w:type="gramEnd"/>
      <w:r w:rsidRPr="005741AF">
        <w:rPr>
          <w:sz w:val="24"/>
          <w:szCs w:val="24"/>
        </w:rPr>
        <w:t xml:space="preserve"> wnioskodawcy tj. Szkoła podstawowa w </w:t>
      </w:r>
      <w:proofErr w:type="spellStart"/>
      <w:r w:rsidRPr="005741AF">
        <w:rPr>
          <w:sz w:val="24"/>
          <w:szCs w:val="24"/>
        </w:rPr>
        <w:t>Bożem</w:t>
      </w:r>
      <w:proofErr w:type="spellEnd"/>
      <w:r w:rsidRPr="005741AF">
        <w:rPr>
          <w:sz w:val="24"/>
          <w:szCs w:val="24"/>
        </w:rPr>
        <w:t xml:space="preserve"> (księga wieczysta nr OL1M/00011467/2). </w:t>
      </w:r>
      <w:r w:rsidRPr="005741AF">
        <w:rPr>
          <w:sz w:val="24"/>
          <w:szCs w:val="24"/>
        </w:rPr>
        <w:tab/>
      </w:r>
    </w:p>
    <w:p w:rsidR="00E7472B" w:rsidRDefault="00E7472B" w:rsidP="0061116B"/>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w:t>
      </w:r>
      <w:r w:rsidR="005F4136">
        <w:rPr>
          <w:rStyle w:val="FontStyle68"/>
          <w:rFonts w:ascii="Times New Roman" w:hAnsi="Times New Roman" w:cs="Times New Roman"/>
          <w:sz w:val="24"/>
        </w:rPr>
        <w:t xml:space="preserve"> </w:t>
      </w:r>
      <w:r w:rsidRPr="00B65B1B">
        <w:rPr>
          <w:rStyle w:val="FontStyle68"/>
          <w:rFonts w:ascii="Times New Roman" w:hAnsi="Times New Roman" w:cs="Times New Roman"/>
          <w:sz w:val="24"/>
        </w:rPr>
        <w:t>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1872D9" w:rsidRDefault="00954F1C" w:rsidP="000553C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-Prace </w:t>
      </w:r>
      <w:r w:rsidR="00AD2C31">
        <w:rPr>
          <w:rStyle w:val="FontStyle68"/>
          <w:rFonts w:ascii="Times New Roman" w:hAnsi="Times New Roman" w:cs="Times New Roman"/>
          <w:sz w:val="24"/>
        </w:rPr>
        <w:t>budowlane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1F29D4" w:rsidRDefault="0092682C" w:rsidP="00951B08">
      <w:pPr>
        <w:ind w:left="284"/>
        <w:jc w:val="both"/>
        <w:outlineLvl w:val="0"/>
        <w:rPr>
          <w:b/>
          <w:bCs/>
          <w:sz w:val="24"/>
          <w:szCs w:val="24"/>
        </w:rPr>
      </w:pPr>
    </w:p>
    <w:p w:rsidR="00BE2250" w:rsidRPr="005879FC" w:rsidRDefault="0092682C" w:rsidP="00BE2250">
      <w:pPr>
        <w:spacing w:line="360" w:lineRule="auto"/>
        <w:ind w:right="-800"/>
        <w:jc w:val="both"/>
        <w:rPr>
          <w:rFonts w:eastAsia="Calibri"/>
          <w:b/>
          <w:lang w:eastAsia="en-US"/>
        </w:rPr>
      </w:pPr>
      <w:r w:rsidRPr="005879FC">
        <w:rPr>
          <w:b/>
          <w:kern w:val="28"/>
          <w:sz w:val="24"/>
          <w:szCs w:val="24"/>
        </w:rPr>
        <w:t>1.</w:t>
      </w:r>
      <w:r w:rsidR="00D8028F" w:rsidRPr="005879FC">
        <w:rPr>
          <w:b/>
          <w:kern w:val="28"/>
          <w:sz w:val="24"/>
          <w:szCs w:val="24"/>
        </w:rPr>
        <w:t xml:space="preserve"> </w:t>
      </w:r>
      <w:proofErr w:type="gramStart"/>
      <w:r w:rsidRPr="005879FC">
        <w:rPr>
          <w:b/>
          <w:kern w:val="28"/>
          <w:sz w:val="24"/>
          <w:szCs w:val="24"/>
        </w:rPr>
        <w:t xml:space="preserve">Rozpoczęcie </w:t>
      </w:r>
      <w:r w:rsidR="00811754" w:rsidRPr="005879FC">
        <w:rPr>
          <w:b/>
          <w:kern w:val="28"/>
          <w:sz w:val="24"/>
          <w:szCs w:val="24"/>
        </w:rPr>
        <w:t xml:space="preserve"> </w:t>
      </w:r>
      <w:r w:rsidRPr="005879FC">
        <w:rPr>
          <w:b/>
          <w:kern w:val="28"/>
          <w:sz w:val="24"/>
          <w:szCs w:val="24"/>
        </w:rPr>
        <w:t xml:space="preserve">– </w:t>
      </w:r>
      <w:r w:rsidR="0018231E" w:rsidRPr="005879FC">
        <w:rPr>
          <w:b/>
          <w:kern w:val="28"/>
          <w:sz w:val="24"/>
          <w:szCs w:val="24"/>
        </w:rPr>
        <w:t xml:space="preserve"> </w:t>
      </w:r>
      <w:r w:rsidRPr="005879FC">
        <w:rPr>
          <w:b/>
          <w:kern w:val="28"/>
          <w:sz w:val="24"/>
          <w:szCs w:val="24"/>
        </w:rPr>
        <w:t xml:space="preserve"> </w:t>
      </w:r>
      <w:r w:rsidR="00B17967" w:rsidRPr="005879FC">
        <w:rPr>
          <w:b/>
          <w:kern w:val="28"/>
          <w:sz w:val="24"/>
          <w:szCs w:val="24"/>
        </w:rPr>
        <w:t>niezwłocznie</w:t>
      </w:r>
      <w:proofErr w:type="gramEnd"/>
      <w:r w:rsidR="00B17967" w:rsidRPr="005879FC">
        <w:rPr>
          <w:b/>
          <w:kern w:val="28"/>
          <w:sz w:val="24"/>
          <w:szCs w:val="24"/>
        </w:rPr>
        <w:t xml:space="preserve"> </w:t>
      </w:r>
      <w:r w:rsidRPr="005879FC">
        <w:rPr>
          <w:b/>
          <w:kern w:val="28"/>
          <w:sz w:val="24"/>
          <w:szCs w:val="24"/>
        </w:rPr>
        <w:t>po podpisaniu umowy</w:t>
      </w:r>
      <w:r w:rsidR="00120C27" w:rsidRPr="005879FC">
        <w:rPr>
          <w:b/>
          <w:kern w:val="28"/>
          <w:sz w:val="24"/>
          <w:szCs w:val="24"/>
        </w:rPr>
        <w:t>.</w:t>
      </w:r>
      <w:r w:rsidR="00BE2250" w:rsidRPr="005879FC">
        <w:rPr>
          <w:rFonts w:eastAsia="Calibri"/>
          <w:b/>
          <w:lang w:eastAsia="en-US"/>
        </w:rPr>
        <w:t xml:space="preserve"> </w:t>
      </w:r>
    </w:p>
    <w:p w:rsidR="007F2E24" w:rsidRPr="005879FC" w:rsidRDefault="00BE2250" w:rsidP="007F2E24">
      <w:pPr>
        <w:spacing w:after="23" w:line="248" w:lineRule="auto"/>
        <w:ind w:right="12"/>
        <w:jc w:val="both"/>
        <w:rPr>
          <w:b/>
          <w:sz w:val="24"/>
          <w:szCs w:val="24"/>
        </w:rPr>
      </w:pPr>
      <w:r w:rsidRPr="005879FC">
        <w:rPr>
          <w:b/>
          <w:kern w:val="28"/>
          <w:sz w:val="24"/>
          <w:szCs w:val="24"/>
        </w:rPr>
        <w:t xml:space="preserve">2. Zakończenie – </w:t>
      </w:r>
      <w:r w:rsidR="001F29D4" w:rsidRPr="005879FC">
        <w:rPr>
          <w:b/>
          <w:kern w:val="28"/>
          <w:sz w:val="24"/>
          <w:szCs w:val="24"/>
        </w:rPr>
        <w:t>t</w:t>
      </w:r>
      <w:r w:rsidR="007F2E24" w:rsidRPr="005879FC">
        <w:rPr>
          <w:b/>
          <w:sz w:val="24"/>
          <w:szCs w:val="24"/>
        </w:rPr>
        <w:t xml:space="preserve">ermin wykonania całego zamówienia przedmiotu umowy ustala się na </w:t>
      </w:r>
      <w:proofErr w:type="gramStart"/>
      <w:r w:rsidR="007F2E24" w:rsidRPr="005879FC">
        <w:rPr>
          <w:b/>
          <w:sz w:val="24"/>
          <w:szCs w:val="24"/>
        </w:rPr>
        <w:t xml:space="preserve">okres </w:t>
      </w:r>
      <w:r w:rsidR="001F29D4" w:rsidRPr="005879FC">
        <w:rPr>
          <w:b/>
          <w:sz w:val="24"/>
          <w:szCs w:val="24"/>
        </w:rPr>
        <w:t xml:space="preserve"> </w:t>
      </w:r>
      <w:r w:rsidR="007F2E24" w:rsidRPr="005879FC">
        <w:rPr>
          <w:b/>
          <w:sz w:val="24"/>
          <w:szCs w:val="24"/>
        </w:rPr>
        <w:t>13 miesięcy</w:t>
      </w:r>
      <w:proofErr w:type="gramEnd"/>
      <w:r w:rsidR="007F2E24" w:rsidRPr="005879FC">
        <w:rPr>
          <w:b/>
          <w:sz w:val="24"/>
          <w:szCs w:val="24"/>
        </w:rPr>
        <w:t xml:space="preserve"> od daty podpisania umowy.</w:t>
      </w:r>
    </w:p>
    <w:p w:rsidR="007F2E24" w:rsidRPr="005879FC" w:rsidRDefault="007F2E24" w:rsidP="007F2E24">
      <w:pPr>
        <w:spacing w:after="23" w:line="248" w:lineRule="auto"/>
        <w:ind w:left="197" w:right="12"/>
        <w:jc w:val="both"/>
        <w:rPr>
          <w:b/>
          <w:sz w:val="24"/>
          <w:szCs w:val="24"/>
        </w:rPr>
      </w:pPr>
    </w:p>
    <w:p w:rsidR="000B68C7" w:rsidRDefault="0092682C" w:rsidP="000B68C7">
      <w:pPr>
        <w:pStyle w:val="Style8"/>
        <w:widowControl/>
        <w:spacing w:before="77"/>
        <w:jc w:val="center"/>
        <w:rPr>
          <w:rStyle w:val="FontStyle39"/>
          <w:rFonts w:ascii="Times New Roman" w:hAnsi="Times New Roman" w:cs="Times New Roman"/>
          <w:b/>
          <w:sz w:val="24"/>
        </w:rP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92682C" w:rsidRPr="00F63DA6" w:rsidRDefault="00665B66" w:rsidP="005F059E">
      <w:pPr>
        <w:pStyle w:val="Style8"/>
        <w:widowControl/>
        <w:spacing w:before="77"/>
        <w:jc w:val="center"/>
        <w:rPr>
          <w:kern w:val="28"/>
        </w:rPr>
      </w:pPr>
      <w:r>
        <w:rPr>
          <w:rStyle w:val="FontStyle39"/>
          <w:rFonts w:ascii="Times New Roman" w:hAnsi="Times New Roman" w:cs="Times New Roman"/>
          <w:b/>
          <w:sz w:val="24"/>
        </w:rPr>
        <w:t xml:space="preserve"> WARUNK</w:t>
      </w:r>
      <w:r w:rsidR="006716DD">
        <w:rPr>
          <w:rStyle w:val="FontStyle39"/>
          <w:rFonts w:ascii="Times New Roman" w:hAnsi="Times New Roman" w:cs="Times New Roman"/>
          <w:b/>
          <w:sz w:val="24"/>
        </w:rPr>
        <w:t>I</w:t>
      </w:r>
      <w:r>
        <w:rPr>
          <w:rStyle w:val="FontStyle39"/>
          <w:rFonts w:ascii="Times New Roman" w:hAnsi="Times New Roman" w:cs="Times New Roman"/>
          <w:b/>
          <w:sz w:val="24"/>
        </w:rPr>
        <w:t xml:space="preserve"> UDZIAŁU W POSTĘ</w:t>
      </w:r>
      <w:r w:rsidR="000B68C7">
        <w:rPr>
          <w:rStyle w:val="FontStyle39"/>
          <w:rFonts w:ascii="Times New Roman" w:hAnsi="Times New Roman" w:cs="Times New Roman"/>
          <w:b/>
          <w:sz w:val="24"/>
        </w:rPr>
        <w:t>POWANIU</w:t>
      </w:r>
    </w:p>
    <w:p w:rsidR="0092682C" w:rsidRDefault="0092682C" w:rsidP="00DC4379">
      <w:pPr>
        <w:autoSpaceDE w:val="0"/>
        <w:autoSpaceDN w:val="0"/>
        <w:adjustRightInd w:val="0"/>
        <w:spacing w:line="276" w:lineRule="auto"/>
        <w:jc w:val="both"/>
        <w:rPr>
          <w:sz w:val="24"/>
          <w:szCs w:val="24"/>
        </w:rPr>
      </w:pPr>
      <w:r w:rsidRPr="003637DE">
        <w:rPr>
          <w:sz w:val="24"/>
          <w:szCs w:val="24"/>
        </w:rPr>
        <w:t>O udzielenie zamówi</w:t>
      </w:r>
      <w:r>
        <w:rPr>
          <w:sz w:val="24"/>
          <w:szCs w:val="24"/>
        </w:rPr>
        <w:t>eni</w:t>
      </w:r>
      <w:r w:rsidR="00DC4379">
        <w:rPr>
          <w:sz w:val="24"/>
          <w:szCs w:val="24"/>
        </w:rPr>
        <w:t>a mogą ubiegać się W</w:t>
      </w:r>
      <w:r>
        <w:rPr>
          <w:sz w:val="24"/>
          <w:szCs w:val="24"/>
        </w:rPr>
        <w:t>ykonawcy</w:t>
      </w:r>
      <w:r w:rsidR="00DC4379">
        <w:rPr>
          <w:sz w:val="24"/>
          <w:szCs w:val="24"/>
        </w:rPr>
        <w:t>,</w:t>
      </w:r>
      <w:r w:rsidR="002D34D6">
        <w:rPr>
          <w:sz w:val="24"/>
          <w:szCs w:val="24"/>
        </w:rPr>
        <w:t xml:space="preserve"> k</w:t>
      </w:r>
      <w:r w:rsidRPr="003637DE">
        <w:rPr>
          <w:sz w:val="24"/>
          <w:szCs w:val="24"/>
        </w:rPr>
        <w:t>tórzy</w:t>
      </w:r>
      <w:r w:rsidR="00F23D73">
        <w:rPr>
          <w:sz w:val="24"/>
          <w:szCs w:val="24"/>
        </w:rPr>
        <w:t xml:space="preserve"> spełniają </w:t>
      </w:r>
      <w:r w:rsidR="00891CBD">
        <w:rPr>
          <w:sz w:val="24"/>
          <w:szCs w:val="24"/>
        </w:rPr>
        <w:t xml:space="preserve">następujące </w:t>
      </w:r>
      <w:r w:rsidR="00F23D73">
        <w:rPr>
          <w:sz w:val="24"/>
          <w:szCs w:val="24"/>
        </w:rPr>
        <w:t xml:space="preserve">warunki udziału w </w:t>
      </w:r>
      <w:proofErr w:type="gramStart"/>
      <w:r w:rsidR="00F23D73">
        <w:rPr>
          <w:sz w:val="24"/>
          <w:szCs w:val="24"/>
        </w:rPr>
        <w:t xml:space="preserve">postępowaniu </w:t>
      </w:r>
      <w:r w:rsidR="00891CBD">
        <w:rPr>
          <w:sz w:val="24"/>
          <w:szCs w:val="24"/>
        </w:rPr>
        <w:t>:</w:t>
      </w:r>
      <w:proofErr w:type="gramEnd"/>
    </w:p>
    <w:p w:rsidR="006716DD" w:rsidRDefault="006716DD" w:rsidP="00DC4379">
      <w:pPr>
        <w:autoSpaceDE w:val="0"/>
        <w:autoSpaceDN w:val="0"/>
        <w:adjustRightInd w:val="0"/>
        <w:spacing w:line="276" w:lineRule="auto"/>
        <w:jc w:val="both"/>
        <w:rPr>
          <w:sz w:val="24"/>
          <w:szCs w:val="24"/>
        </w:rPr>
      </w:pPr>
    </w:p>
    <w:p w:rsidR="004A08DB" w:rsidRPr="004A08DB" w:rsidRDefault="004A08DB" w:rsidP="004A08DB">
      <w:pPr>
        <w:autoSpaceDE w:val="0"/>
        <w:autoSpaceDN w:val="0"/>
        <w:adjustRightInd w:val="0"/>
        <w:spacing w:line="276" w:lineRule="auto"/>
        <w:jc w:val="both"/>
        <w:rPr>
          <w:b/>
          <w:sz w:val="24"/>
          <w:szCs w:val="24"/>
        </w:rPr>
      </w:pPr>
      <w:r w:rsidRPr="004A08DB">
        <w:rPr>
          <w:b/>
          <w:sz w:val="24"/>
          <w:szCs w:val="24"/>
        </w:rPr>
        <w:t xml:space="preserve">1. </w:t>
      </w:r>
      <w:r w:rsidRPr="004A08DB">
        <w:rPr>
          <w:b/>
          <w:sz w:val="24"/>
          <w:szCs w:val="24"/>
        </w:rPr>
        <w:tab/>
        <w:t>Nie podlegają wykluczeniu na podstawie</w:t>
      </w:r>
    </w:p>
    <w:p w:rsidR="004A08DB" w:rsidRDefault="004A08DB" w:rsidP="004A08DB">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 xml:space="preserve">.109 ust.1pkt </w:t>
      </w:r>
      <w:r w:rsidR="005F4136">
        <w:rPr>
          <w:sz w:val="24"/>
          <w:szCs w:val="24"/>
        </w:rPr>
        <w:t xml:space="preserve">od </w:t>
      </w:r>
      <w:r>
        <w:rPr>
          <w:sz w:val="24"/>
          <w:szCs w:val="24"/>
        </w:rPr>
        <w:t>4</w:t>
      </w:r>
      <w:r w:rsidR="005F4136">
        <w:rPr>
          <w:sz w:val="24"/>
          <w:szCs w:val="24"/>
        </w:rPr>
        <w:t xml:space="preserve"> do 10 </w:t>
      </w:r>
      <w:r>
        <w:rPr>
          <w:sz w:val="24"/>
          <w:szCs w:val="24"/>
        </w:rPr>
        <w:t xml:space="preserve">ustawy </w:t>
      </w:r>
      <w:proofErr w:type="spellStart"/>
      <w:r>
        <w:rPr>
          <w:sz w:val="24"/>
          <w:szCs w:val="24"/>
        </w:rPr>
        <w:t>Pzp</w:t>
      </w:r>
      <w:proofErr w:type="spellEnd"/>
      <w:r>
        <w:rPr>
          <w:sz w:val="24"/>
          <w:szCs w:val="24"/>
        </w:rPr>
        <w:t xml:space="preserve"> oraz </w:t>
      </w:r>
    </w:p>
    <w:p w:rsidR="00C01EE0" w:rsidRDefault="004A08DB" w:rsidP="004A08DB">
      <w:pPr>
        <w:pStyle w:val="Tekstkomentarza"/>
        <w:ind w:left="720"/>
        <w:rPr>
          <w:noProof/>
          <w:sz w:val="24"/>
          <w:szCs w:val="24"/>
        </w:rPr>
      </w:pPr>
      <w:r>
        <w:rPr>
          <w:b/>
          <w:sz w:val="24"/>
          <w:szCs w:val="24"/>
        </w:rPr>
        <w:t xml:space="preserve">- </w:t>
      </w:r>
      <w:r>
        <w:rPr>
          <w:noProof/>
          <w:sz w:val="24"/>
          <w:szCs w:val="24"/>
        </w:rPr>
        <w:t>art. 7 ustawy z dnia 13 kwietnia 2022 r. – o szczególnych rozwiązaniach w zakresie przeciwdziałania wspieraniu agresji na Ukrainę oraz służących ochronie bezpieczeństwa narodowego (Dz. U. z 202</w:t>
      </w:r>
      <w:r w:rsidR="00C01EE0">
        <w:rPr>
          <w:noProof/>
          <w:sz w:val="24"/>
          <w:szCs w:val="24"/>
        </w:rPr>
        <w:t>4</w:t>
      </w:r>
      <w:r>
        <w:rPr>
          <w:noProof/>
          <w:sz w:val="24"/>
          <w:szCs w:val="24"/>
        </w:rPr>
        <w:t xml:space="preserve"> r., poz. </w:t>
      </w:r>
      <w:r w:rsidR="00C01EE0">
        <w:rPr>
          <w:noProof/>
          <w:sz w:val="24"/>
          <w:szCs w:val="24"/>
        </w:rPr>
        <w:t>507)</w:t>
      </w:r>
    </w:p>
    <w:p w:rsidR="004A08DB" w:rsidRDefault="004A08DB" w:rsidP="00C01EE0">
      <w:pPr>
        <w:pStyle w:val="Tekstkomentarza"/>
        <w:rPr>
          <w:b/>
        </w:rPr>
      </w:pPr>
    </w:p>
    <w:p w:rsidR="004A08DB" w:rsidRDefault="004A08DB" w:rsidP="004A08DB">
      <w:pPr>
        <w:autoSpaceDE w:val="0"/>
        <w:autoSpaceDN w:val="0"/>
        <w:adjustRightInd w:val="0"/>
        <w:spacing w:line="276" w:lineRule="auto"/>
        <w:jc w:val="both"/>
        <w:rPr>
          <w:b/>
        </w:rPr>
      </w:pPr>
    </w:p>
    <w:p w:rsidR="004A08DB" w:rsidRPr="00676A8D" w:rsidRDefault="004A08DB" w:rsidP="004A08DB">
      <w:pPr>
        <w:pStyle w:val="Akapitzlist"/>
        <w:autoSpaceDE w:val="0"/>
        <w:autoSpaceDN w:val="0"/>
        <w:adjustRightInd w:val="0"/>
        <w:spacing w:line="276" w:lineRule="auto"/>
        <w:jc w:val="both"/>
        <w:rPr>
          <w:b/>
        </w:rPr>
      </w:pPr>
    </w:p>
    <w:p w:rsidR="006716DD" w:rsidRPr="004A08DB" w:rsidRDefault="004A08DB" w:rsidP="004A08DB">
      <w:pPr>
        <w:pStyle w:val="Akapitzlist"/>
        <w:autoSpaceDE w:val="0"/>
        <w:autoSpaceDN w:val="0"/>
        <w:adjustRightInd w:val="0"/>
        <w:spacing w:line="276" w:lineRule="auto"/>
        <w:jc w:val="both"/>
        <w:rPr>
          <w:b/>
        </w:rPr>
      </w:pPr>
      <w:r>
        <w:rPr>
          <w:b/>
        </w:rPr>
        <w:t xml:space="preserve">2. </w:t>
      </w:r>
      <w:r w:rsidR="006716DD" w:rsidRPr="004A08DB">
        <w:rPr>
          <w:b/>
        </w:rPr>
        <w:t>Spełniają warunki udziału w postępowaniu określone poniżej:</w:t>
      </w:r>
    </w:p>
    <w:p w:rsidR="00502337" w:rsidRDefault="00502337" w:rsidP="00502337">
      <w:pPr>
        <w:pStyle w:val="Akapitzlist"/>
        <w:autoSpaceDE w:val="0"/>
        <w:autoSpaceDN w:val="0"/>
        <w:adjustRightInd w:val="0"/>
        <w:spacing w:line="276" w:lineRule="auto"/>
        <w:jc w:val="both"/>
      </w:pPr>
      <w:r>
        <w:t>2.1.Waru</w:t>
      </w:r>
      <w:r w:rsidR="00414D25">
        <w:t>nek określony w art.112 ust.2 p</w:t>
      </w:r>
      <w:r>
        <w:t xml:space="preserve">kt1 ustawy </w:t>
      </w:r>
      <w:proofErr w:type="spellStart"/>
      <w:r>
        <w:t>Pzp</w:t>
      </w:r>
      <w:proofErr w:type="spellEnd"/>
      <w:r>
        <w:t>,</w:t>
      </w:r>
      <w:r w:rsidR="00380BED">
        <w:t xml:space="preserve"> tj. posiadają zdolności do występ</w:t>
      </w:r>
      <w:r>
        <w:t>owania w obrocie gospodarczym.</w:t>
      </w:r>
    </w:p>
    <w:p w:rsidR="00502337" w:rsidRDefault="00502337" w:rsidP="00502337">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6716DD" w:rsidRPr="006716DD" w:rsidRDefault="006716DD" w:rsidP="006716DD">
      <w:pPr>
        <w:pStyle w:val="Akapitzlist"/>
        <w:autoSpaceDE w:val="0"/>
        <w:autoSpaceDN w:val="0"/>
        <w:adjustRightInd w:val="0"/>
        <w:spacing w:line="276" w:lineRule="auto"/>
        <w:jc w:val="both"/>
      </w:pPr>
      <w:r>
        <w:t>2.</w:t>
      </w:r>
      <w:r w:rsidR="00380BED">
        <w:t>2</w:t>
      </w:r>
      <w:r>
        <w:t>.Warunek określony w art</w:t>
      </w:r>
      <w:r w:rsidR="00891CBD">
        <w:t xml:space="preserve">.112 ust. 2 </w:t>
      </w:r>
      <w:proofErr w:type="spellStart"/>
      <w:r w:rsidR="00414D25">
        <w:t>pkt</w:t>
      </w:r>
      <w:proofErr w:type="spellEnd"/>
      <w:r w:rsidR="00414D25">
        <w:t xml:space="preserve"> 2 </w:t>
      </w:r>
      <w:r w:rsidR="00891CBD">
        <w:t xml:space="preserve">ustawy </w:t>
      </w:r>
      <w:proofErr w:type="spellStart"/>
      <w:r w:rsidR="00891CBD">
        <w:t>Pzp</w:t>
      </w:r>
      <w:proofErr w:type="spellEnd"/>
      <w:r>
        <w:t>, tj.</w:t>
      </w:r>
      <w:r w:rsidR="00502337">
        <w:t xml:space="preserve"> </w:t>
      </w:r>
      <w:r>
        <w:t>posiadają uprawnienia do prowadzenia określonej działalności gospodarczej lub zawodowej, o ile wynika to z odrębnych przepisów.</w:t>
      </w:r>
    </w:p>
    <w:p w:rsidR="006716DD" w:rsidRDefault="00F23D73" w:rsidP="00502337">
      <w:pPr>
        <w:autoSpaceDE w:val="0"/>
        <w:autoSpaceDN w:val="0"/>
        <w:adjustRightInd w:val="0"/>
        <w:spacing w:line="276" w:lineRule="auto"/>
        <w:ind w:firstLine="708"/>
        <w:jc w:val="both"/>
        <w:rPr>
          <w:sz w:val="24"/>
          <w:szCs w:val="24"/>
          <w:u w:val="single"/>
        </w:rPr>
      </w:pPr>
      <w:r w:rsidRPr="00502337">
        <w:rPr>
          <w:sz w:val="24"/>
          <w:szCs w:val="24"/>
          <w:u w:val="single"/>
        </w:rPr>
        <w:t xml:space="preserve">Zamawiający nie </w:t>
      </w:r>
      <w:r w:rsidR="006716DD" w:rsidRPr="00502337">
        <w:rPr>
          <w:sz w:val="24"/>
          <w:szCs w:val="24"/>
          <w:u w:val="single"/>
        </w:rPr>
        <w:t>wyznacza szczegółowego warunku w tym zakresie.</w:t>
      </w:r>
    </w:p>
    <w:p w:rsidR="00502337" w:rsidRDefault="00502337" w:rsidP="00502337">
      <w:pPr>
        <w:autoSpaceDE w:val="0"/>
        <w:autoSpaceDN w:val="0"/>
        <w:adjustRightInd w:val="0"/>
        <w:spacing w:line="276" w:lineRule="auto"/>
        <w:ind w:firstLine="708"/>
        <w:jc w:val="both"/>
        <w:rPr>
          <w:sz w:val="24"/>
          <w:szCs w:val="24"/>
          <w:u w:val="single"/>
        </w:rPr>
      </w:pPr>
    </w:p>
    <w:p w:rsidR="00502337" w:rsidRPr="00B22D51" w:rsidRDefault="00380BED" w:rsidP="00380BED">
      <w:pPr>
        <w:autoSpaceDE w:val="0"/>
        <w:autoSpaceDN w:val="0"/>
        <w:adjustRightInd w:val="0"/>
        <w:spacing w:line="276" w:lineRule="auto"/>
        <w:ind w:left="708"/>
        <w:jc w:val="both"/>
        <w:rPr>
          <w:b/>
          <w:sz w:val="24"/>
          <w:szCs w:val="24"/>
          <w:u w:val="single"/>
        </w:rPr>
      </w:pPr>
      <w:r w:rsidRPr="00380BED">
        <w:rPr>
          <w:sz w:val="24"/>
          <w:szCs w:val="24"/>
        </w:rPr>
        <w:t>2.3.</w:t>
      </w:r>
      <w:r w:rsidR="00502337" w:rsidRPr="00380BED">
        <w:rPr>
          <w:sz w:val="24"/>
          <w:szCs w:val="24"/>
        </w:rPr>
        <w:t xml:space="preserve">Warunek określony w art.112 ust.2 </w:t>
      </w:r>
      <w:proofErr w:type="spellStart"/>
      <w:r w:rsidR="00502337" w:rsidRPr="00380BED">
        <w:rPr>
          <w:sz w:val="24"/>
          <w:szCs w:val="24"/>
        </w:rPr>
        <w:t>pkt</w:t>
      </w:r>
      <w:proofErr w:type="spellEnd"/>
      <w:r w:rsidR="00502337" w:rsidRPr="00380BED">
        <w:rPr>
          <w:sz w:val="24"/>
          <w:szCs w:val="24"/>
        </w:rPr>
        <w:t xml:space="preserve"> 3 ustawy </w:t>
      </w:r>
      <w:proofErr w:type="spellStart"/>
      <w:r w:rsidR="00502337" w:rsidRPr="00380BED">
        <w:rPr>
          <w:sz w:val="24"/>
          <w:szCs w:val="24"/>
        </w:rPr>
        <w:t>Pzp</w:t>
      </w:r>
      <w:proofErr w:type="spellEnd"/>
      <w:r w:rsidR="00502337" w:rsidRPr="00380BED">
        <w:rPr>
          <w:sz w:val="24"/>
          <w:szCs w:val="24"/>
        </w:rPr>
        <w:t xml:space="preserve">, tj. </w:t>
      </w:r>
      <w:r w:rsidR="00502337" w:rsidRPr="00B22D51">
        <w:rPr>
          <w:b/>
          <w:sz w:val="24"/>
          <w:szCs w:val="24"/>
          <w:u w:val="single"/>
        </w:rPr>
        <w:t>sytuacja ekonomiczna lub finansowa:</w:t>
      </w: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120C27" w:rsidRDefault="00DD58EB" w:rsidP="00502337">
      <w:pPr>
        <w:pStyle w:val="Akapitzlist"/>
        <w:autoSpaceDE w:val="0"/>
        <w:autoSpaceDN w:val="0"/>
        <w:adjustRightInd w:val="0"/>
        <w:spacing w:line="276" w:lineRule="auto"/>
        <w:ind w:left="1068"/>
        <w:jc w:val="both"/>
        <w:rPr>
          <w:b/>
        </w:rPr>
      </w:pPr>
      <w:r>
        <w:rPr>
          <w:b/>
        </w:rPr>
        <w:t>-</w:t>
      </w:r>
      <w:r w:rsidR="00DE4ECA" w:rsidRPr="00811754">
        <w:rPr>
          <w:b/>
        </w:rPr>
        <w:t>z informacji banku lub spółdzielczej kasy oszczędnościowo-kredytowej potwierdzającej wysokość posiadanych środków finansowych lub zdolność kredytow</w:t>
      </w:r>
      <w:r w:rsidR="005F32A6">
        <w:rPr>
          <w:b/>
        </w:rPr>
        <w:t>ą</w:t>
      </w:r>
      <w:r w:rsidR="00532E3D" w:rsidRPr="00811754">
        <w:rPr>
          <w:b/>
        </w:rPr>
        <w:t xml:space="preserve"> W</w:t>
      </w:r>
      <w:r w:rsidR="00DE4ECA" w:rsidRPr="00811754">
        <w:rPr>
          <w:b/>
        </w:rPr>
        <w:t>ykonawcy</w:t>
      </w:r>
      <w:r w:rsidR="005F32A6">
        <w:rPr>
          <w:b/>
        </w:rPr>
        <w:t>,</w:t>
      </w:r>
      <w:r w:rsidR="00DE4ECA" w:rsidRPr="00811754">
        <w:rPr>
          <w:b/>
        </w:rPr>
        <w:t xml:space="preserve"> w okresie nie wcześniejszym niż 3 miesiące przed jej złożeniem </w:t>
      </w:r>
      <w:r w:rsidR="00DE4ECA" w:rsidRPr="005F32A6">
        <w:rPr>
          <w:b/>
          <w:u w:val="single"/>
        </w:rPr>
        <w:t>jest nie mniejsza</w:t>
      </w:r>
      <w:r w:rsidR="00DE4ECA" w:rsidRPr="00811754">
        <w:rPr>
          <w:b/>
        </w:rPr>
        <w:t xml:space="preserve"> niż</w:t>
      </w:r>
      <w:r w:rsidR="00AE7BB1" w:rsidRPr="00811754">
        <w:rPr>
          <w:b/>
        </w:rPr>
        <w:t xml:space="preserve"> </w:t>
      </w:r>
      <w:r w:rsidR="009676B3">
        <w:rPr>
          <w:b/>
        </w:rPr>
        <w:t>500</w:t>
      </w:r>
      <w:r>
        <w:rPr>
          <w:b/>
        </w:rPr>
        <w:t xml:space="preserve">.000 </w:t>
      </w:r>
      <w:proofErr w:type="gramStart"/>
      <w:r>
        <w:rPr>
          <w:b/>
        </w:rPr>
        <w:t>złotych .</w:t>
      </w:r>
      <w:proofErr w:type="gramEnd"/>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336C43" w:rsidRDefault="00380BED" w:rsidP="00380BED">
      <w:pPr>
        <w:autoSpaceDE w:val="0"/>
        <w:autoSpaceDN w:val="0"/>
        <w:adjustRightInd w:val="0"/>
        <w:spacing w:line="276" w:lineRule="auto"/>
        <w:jc w:val="both"/>
        <w:rPr>
          <w:b/>
          <w:sz w:val="24"/>
          <w:szCs w:val="24"/>
          <w:u w:val="single"/>
        </w:rPr>
      </w:pPr>
      <w:r w:rsidRPr="00380BED">
        <w:rPr>
          <w:sz w:val="24"/>
          <w:szCs w:val="24"/>
        </w:rPr>
        <w:t>2.4.1. Wykonawca wykaże,</w:t>
      </w:r>
      <w:r w:rsidR="00676A8D">
        <w:rPr>
          <w:sz w:val="24"/>
          <w:szCs w:val="24"/>
        </w:rPr>
        <w:t xml:space="preserve"> </w:t>
      </w:r>
      <w:r w:rsidRPr="00380BED">
        <w:rPr>
          <w:sz w:val="24"/>
          <w:szCs w:val="24"/>
        </w:rPr>
        <w:t>że w okresie ostatnich 5 lat przed upływem terminu składania ofert, a jeżeli okres prowadzenia działalności jest krótszy – w tym okresie, wykonał</w:t>
      </w:r>
      <w:r>
        <w:rPr>
          <w:sz w:val="24"/>
          <w:szCs w:val="24"/>
        </w:rPr>
        <w:t xml:space="preserve"> </w:t>
      </w:r>
      <w:r w:rsidRPr="00380BED">
        <w:rPr>
          <w:sz w:val="24"/>
          <w:szCs w:val="24"/>
        </w:rPr>
        <w:t xml:space="preserve">w sposób należyty </w:t>
      </w:r>
      <w:r>
        <w:rPr>
          <w:sz w:val="24"/>
          <w:szCs w:val="24"/>
        </w:rPr>
        <w:t xml:space="preserve">oraz zgodnie z zasadami sztuki budowlanej </w:t>
      </w:r>
      <w:r w:rsidRPr="00AE7BB1">
        <w:rPr>
          <w:sz w:val="24"/>
          <w:szCs w:val="24"/>
        </w:rPr>
        <w:t>i prawidłowo</w:t>
      </w:r>
      <w:r w:rsidRPr="00C03C50">
        <w:rPr>
          <w:sz w:val="28"/>
          <w:szCs w:val="28"/>
        </w:rPr>
        <w:t xml:space="preserve"> </w:t>
      </w:r>
      <w:proofErr w:type="gramStart"/>
      <w:r w:rsidRPr="00811754">
        <w:rPr>
          <w:b/>
          <w:sz w:val="24"/>
          <w:szCs w:val="24"/>
        </w:rPr>
        <w:t xml:space="preserve">ukończył </w:t>
      </w:r>
      <w:r w:rsidRPr="003D1E28">
        <w:rPr>
          <w:b/>
          <w:sz w:val="24"/>
          <w:szCs w:val="24"/>
          <w:u w:val="single"/>
        </w:rPr>
        <w:t>co</w:t>
      </w:r>
      <w:proofErr w:type="gramEnd"/>
      <w:r w:rsidRPr="003D1E28">
        <w:rPr>
          <w:b/>
          <w:sz w:val="24"/>
          <w:szCs w:val="24"/>
          <w:u w:val="single"/>
        </w:rPr>
        <w:t xml:space="preserve"> najmniej </w:t>
      </w:r>
      <w:r w:rsidR="00336C43">
        <w:rPr>
          <w:b/>
          <w:sz w:val="24"/>
          <w:szCs w:val="24"/>
          <w:u w:val="single"/>
        </w:rPr>
        <w:t>dwie roboty budowlane polegające na budowie lub przebudowie</w:t>
      </w:r>
      <w:r w:rsidR="009676B3">
        <w:rPr>
          <w:b/>
          <w:sz w:val="24"/>
          <w:szCs w:val="24"/>
          <w:u w:val="single"/>
        </w:rPr>
        <w:t xml:space="preserve">, wymianie, remoncie instalacji centralnego ogrzewania o wartości robót minimum 100.000 </w:t>
      </w:r>
      <w:proofErr w:type="gramStart"/>
      <w:r w:rsidR="009676B3">
        <w:rPr>
          <w:b/>
          <w:sz w:val="24"/>
          <w:szCs w:val="24"/>
          <w:u w:val="single"/>
        </w:rPr>
        <w:t>zł</w:t>
      </w:r>
      <w:proofErr w:type="gramEnd"/>
      <w:r w:rsidR="009676B3">
        <w:rPr>
          <w:b/>
          <w:sz w:val="24"/>
          <w:szCs w:val="24"/>
          <w:u w:val="single"/>
        </w:rPr>
        <w:t xml:space="preserve">. </w:t>
      </w:r>
      <w:proofErr w:type="gramStart"/>
      <w:r w:rsidR="009676B3">
        <w:rPr>
          <w:b/>
          <w:sz w:val="24"/>
          <w:szCs w:val="24"/>
          <w:u w:val="single"/>
        </w:rPr>
        <w:t>brutto</w:t>
      </w:r>
      <w:proofErr w:type="gramEnd"/>
      <w:r w:rsidR="009676B3">
        <w:rPr>
          <w:b/>
          <w:sz w:val="24"/>
          <w:szCs w:val="24"/>
          <w:u w:val="single"/>
        </w:rPr>
        <w:t xml:space="preserve"> każda.</w:t>
      </w:r>
    </w:p>
    <w:p w:rsidR="0099546E" w:rsidRPr="00F2238F" w:rsidRDefault="0099546E" w:rsidP="00380BED">
      <w:pPr>
        <w:autoSpaceDE w:val="0"/>
        <w:autoSpaceDN w:val="0"/>
        <w:adjustRightInd w:val="0"/>
        <w:spacing w:line="276" w:lineRule="auto"/>
        <w:jc w:val="both"/>
        <w:rPr>
          <w:sz w:val="24"/>
          <w:szCs w:val="24"/>
        </w:rPr>
      </w:pPr>
      <w:r>
        <w:rPr>
          <w:sz w:val="24"/>
          <w:szCs w:val="24"/>
        </w:rPr>
        <w:t>2.4.2. Wykonawca wyka</w:t>
      </w:r>
      <w:r w:rsidR="00750E0C">
        <w:rPr>
          <w:sz w:val="24"/>
          <w:szCs w:val="24"/>
        </w:rPr>
        <w:t>ż</w:t>
      </w:r>
      <w:r>
        <w:rPr>
          <w:sz w:val="24"/>
          <w:szCs w:val="24"/>
        </w:rPr>
        <w:t>e,</w:t>
      </w:r>
      <w:r w:rsidR="00750E0C">
        <w:rPr>
          <w:sz w:val="24"/>
          <w:szCs w:val="24"/>
        </w:rPr>
        <w:t xml:space="preserve"> </w:t>
      </w:r>
      <w:r>
        <w:rPr>
          <w:sz w:val="24"/>
          <w:szCs w:val="24"/>
        </w:rPr>
        <w:t>że dysponuje osobami o odpowiedn</w:t>
      </w:r>
      <w:r w:rsidR="00676A8D">
        <w:rPr>
          <w:sz w:val="24"/>
          <w:szCs w:val="24"/>
        </w:rPr>
        <w:t xml:space="preserve">ich kwalifikacjach zawodowych , </w:t>
      </w:r>
      <w:r>
        <w:rPr>
          <w:sz w:val="24"/>
          <w:szCs w:val="24"/>
        </w:rPr>
        <w:t xml:space="preserve">uprawnieniach, doświadczeniu i wykształceniu niezbędnym do wykonania zamówienia publicznego, tj. dysponuje i skieruje do realizacji zamówienia co najmniej </w:t>
      </w:r>
      <w:r w:rsidR="00676A8D">
        <w:rPr>
          <w:sz w:val="24"/>
          <w:szCs w:val="24"/>
        </w:rPr>
        <w:t xml:space="preserve">dwie </w:t>
      </w:r>
      <w:proofErr w:type="gramStart"/>
      <w:r w:rsidR="00676A8D" w:rsidRPr="00F2238F">
        <w:rPr>
          <w:sz w:val="24"/>
          <w:szCs w:val="24"/>
        </w:rPr>
        <w:t xml:space="preserve">osoby </w:t>
      </w:r>
      <w:r w:rsidR="00C528A1" w:rsidRPr="00F2238F">
        <w:rPr>
          <w:sz w:val="24"/>
          <w:szCs w:val="24"/>
          <w:u w:val="single"/>
        </w:rPr>
        <w:t xml:space="preserve"> w</w:t>
      </w:r>
      <w:proofErr w:type="gramEnd"/>
      <w:r w:rsidR="00C528A1" w:rsidRPr="00F2238F">
        <w:rPr>
          <w:sz w:val="24"/>
          <w:szCs w:val="24"/>
          <w:u w:val="single"/>
        </w:rPr>
        <w:t xml:space="preserve"> tym</w:t>
      </w:r>
      <w:r w:rsidR="00C528A1" w:rsidRPr="00F2238F">
        <w:rPr>
          <w:sz w:val="24"/>
          <w:szCs w:val="24"/>
        </w:rPr>
        <w:t xml:space="preserve"> </w:t>
      </w:r>
      <w:r w:rsidRPr="00F2238F">
        <w:rPr>
          <w:sz w:val="24"/>
          <w:szCs w:val="24"/>
        </w:rPr>
        <w:t xml:space="preserve"> :</w:t>
      </w:r>
    </w:p>
    <w:p w:rsidR="0099546E" w:rsidRPr="005C7496" w:rsidRDefault="00C528A1" w:rsidP="00380BED">
      <w:pPr>
        <w:autoSpaceDE w:val="0"/>
        <w:autoSpaceDN w:val="0"/>
        <w:adjustRightInd w:val="0"/>
        <w:spacing w:line="276" w:lineRule="auto"/>
        <w:jc w:val="both"/>
        <w:rPr>
          <w:b/>
          <w:sz w:val="24"/>
          <w:szCs w:val="24"/>
        </w:rPr>
      </w:pPr>
      <w:r w:rsidRPr="00811754">
        <w:rPr>
          <w:b/>
          <w:sz w:val="24"/>
          <w:szCs w:val="24"/>
        </w:rPr>
        <w:t>-</w:t>
      </w:r>
      <w:r w:rsidR="0099546E" w:rsidRPr="00811754">
        <w:rPr>
          <w:b/>
          <w:sz w:val="24"/>
          <w:szCs w:val="24"/>
        </w:rPr>
        <w:t xml:space="preserve"> </w:t>
      </w:r>
      <w:r w:rsidR="0099546E" w:rsidRPr="00811754">
        <w:rPr>
          <w:b/>
          <w:sz w:val="24"/>
          <w:szCs w:val="24"/>
          <w:u w:val="single"/>
        </w:rPr>
        <w:t>Kierownik</w:t>
      </w:r>
      <w:r w:rsidRPr="00811754">
        <w:rPr>
          <w:b/>
          <w:sz w:val="24"/>
          <w:szCs w:val="24"/>
          <w:u w:val="single"/>
        </w:rPr>
        <w:t>a</w:t>
      </w:r>
      <w:r w:rsidR="0099546E" w:rsidRPr="00811754">
        <w:rPr>
          <w:b/>
          <w:sz w:val="24"/>
          <w:szCs w:val="24"/>
          <w:u w:val="single"/>
        </w:rPr>
        <w:t xml:space="preserve"> budowy</w:t>
      </w:r>
      <w:r w:rsidR="0099546E" w:rsidRPr="00811754">
        <w:rPr>
          <w:b/>
          <w:sz w:val="24"/>
          <w:szCs w:val="24"/>
        </w:rPr>
        <w:t>,</w:t>
      </w:r>
      <w:r w:rsidR="0099546E" w:rsidRPr="00F2238F">
        <w:rPr>
          <w:sz w:val="24"/>
          <w:szCs w:val="24"/>
        </w:rPr>
        <w:t xml:space="preserve"> </w:t>
      </w:r>
      <w:r w:rsidRPr="00F2238F">
        <w:rPr>
          <w:sz w:val="24"/>
          <w:szCs w:val="24"/>
        </w:rPr>
        <w:t xml:space="preserve">osobę posiadającą uprawnienia budowlane do kierowania robotami budowlanymi </w:t>
      </w:r>
      <w:r w:rsidR="009676B3">
        <w:rPr>
          <w:sz w:val="24"/>
          <w:szCs w:val="24"/>
        </w:rPr>
        <w:t xml:space="preserve">, spełniającą wymagania o których mowa w </w:t>
      </w:r>
      <w:r w:rsidR="009676B3" w:rsidRPr="005C7496">
        <w:rPr>
          <w:b/>
          <w:sz w:val="24"/>
          <w:szCs w:val="24"/>
        </w:rPr>
        <w:t>art</w:t>
      </w:r>
      <w:r w:rsidR="005C7496" w:rsidRPr="005C7496">
        <w:rPr>
          <w:b/>
          <w:sz w:val="24"/>
          <w:szCs w:val="24"/>
        </w:rPr>
        <w:t xml:space="preserve">.37c ustawy o ochronie </w:t>
      </w:r>
      <w:proofErr w:type="gramStart"/>
      <w:r w:rsidR="005C7496" w:rsidRPr="005C7496">
        <w:rPr>
          <w:b/>
          <w:sz w:val="24"/>
          <w:szCs w:val="24"/>
        </w:rPr>
        <w:t xml:space="preserve">zabytków </w:t>
      </w:r>
      <w:r w:rsidRPr="005C7496">
        <w:rPr>
          <w:b/>
          <w:sz w:val="24"/>
          <w:szCs w:val="24"/>
        </w:rPr>
        <w:t xml:space="preserve"> dla</w:t>
      </w:r>
      <w:proofErr w:type="gramEnd"/>
      <w:r w:rsidRPr="005C7496">
        <w:rPr>
          <w:b/>
          <w:sz w:val="24"/>
          <w:szCs w:val="24"/>
        </w:rPr>
        <w:t xml:space="preserve"> budowy będącej przedmiotem zamówienia.</w:t>
      </w:r>
    </w:p>
    <w:p w:rsidR="002A5F90" w:rsidRPr="00F2238F" w:rsidRDefault="002A5F90" w:rsidP="00C528A1">
      <w:pPr>
        <w:pStyle w:val="Tekstpodstawowy"/>
        <w:spacing w:after="0"/>
        <w:jc w:val="both"/>
      </w:pPr>
    </w:p>
    <w:p w:rsidR="002A5F90" w:rsidRPr="00F623B5" w:rsidRDefault="002A5F90" w:rsidP="00F623B5">
      <w:pPr>
        <w:spacing w:line="276" w:lineRule="auto"/>
        <w:ind w:left="284"/>
        <w:jc w:val="both"/>
        <w:rPr>
          <w:sz w:val="24"/>
          <w:szCs w:val="24"/>
        </w:rPr>
      </w:pPr>
      <w:r w:rsidRPr="00F623B5">
        <w:rPr>
          <w:sz w:val="24"/>
          <w:szCs w:val="24"/>
        </w:rPr>
        <w:t xml:space="preserve">Osoby skierowane do realizacji zamówienia winny posiadać uprawnienia budowlane zgodnie z ustawą z dnia 7 lipca 1994 r. Prawo budowlane (t. j. Dz.U. </w:t>
      </w:r>
      <w:proofErr w:type="gramStart"/>
      <w:r w:rsidRPr="00F623B5">
        <w:rPr>
          <w:sz w:val="24"/>
          <w:szCs w:val="24"/>
        </w:rPr>
        <w:t>z</w:t>
      </w:r>
      <w:proofErr w:type="gramEnd"/>
      <w:r w:rsidRPr="00F623B5">
        <w:rPr>
          <w:sz w:val="24"/>
          <w:szCs w:val="24"/>
        </w:rPr>
        <w:t xml:space="preserve"> 202</w:t>
      </w:r>
      <w:r w:rsidR="00C01EE0">
        <w:rPr>
          <w:sz w:val="24"/>
          <w:szCs w:val="24"/>
        </w:rPr>
        <w:t>4</w:t>
      </w:r>
      <w:r w:rsidRPr="00F623B5">
        <w:rPr>
          <w:sz w:val="24"/>
          <w:szCs w:val="24"/>
        </w:rPr>
        <w:t xml:space="preserve"> r. poz</w:t>
      </w:r>
      <w:r w:rsidR="00C01EE0">
        <w:rPr>
          <w:sz w:val="24"/>
          <w:szCs w:val="24"/>
        </w:rPr>
        <w:t>725</w:t>
      </w:r>
      <w:r w:rsidRPr="00F623B5">
        <w:rPr>
          <w:sz w:val="24"/>
          <w:szCs w:val="24"/>
        </w:rPr>
        <w:t xml:space="preserve">) oraz rozporządzeniem Ministra Infrastruktury i Rozwoju z dnia 11 września 2014 r. w sprawie samodzielnych funkcji technicznych w budownictwie (Dz. U. </w:t>
      </w:r>
      <w:proofErr w:type="gramStart"/>
      <w:r w:rsidRPr="00F623B5">
        <w:rPr>
          <w:sz w:val="24"/>
          <w:szCs w:val="24"/>
        </w:rPr>
        <w:t>z</w:t>
      </w:r>
      <w:proofErr w:type="gramEnd"/>
      <w:r w:rsidRPr="00F623B5">
        <w:rPr>
          <w:sz w:val="24"/>
          <w:szCs w:val="24"/>
        </w:rPr>
        <w:t xml:space="preserve"> 2019r.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w:t>
      </w:r>
      <w:proofErr w:type="gramStart"/>
      <w:r w:rsidRPr="00F623B5">
        <w:rPr>
          <w:sz w:val="24"/>
          <w:szCs w:val="24"/>
        </w:rPr>
        <w:t>z</w:t>
      </w:r>
      <w:proofErr w:type="gramEnd"/>
      <w:r w:rsidRPr="00F623B5">
        <w:rPr>
          <w:sz w:val="24"/>
          <w:szCs w:val="24"/>
        </w:rPr>
        <w:t xml:space="preserve"> 202</w:t>
      </w:r>
      <w:r w:rsidR="008B505F">
        <w:rPr>
          <w:sz w:val="24"/>
          <w:szCs w:val="24"/>
        </w:rPr>
        <w:t>3</w:t>
      </w:r>
      <w:r w:rsidRPr="00F623B5">
        <w:rPr>
          <w:sz w:val="24"/>
          <w:szCs w:val="24"/>
        </w:rPr>
        <w:t xml:space="preserve"> r. poz</w:t>
      </w:r>
      <w:r w:rsidR="008B505F">
        <w:rPr>
          <w:sz w:val="24"/>
          <w:szCs w:val="24"/>
        </w:rPr>
        <w:t>. 334</w:t>
      </w:r>
      <w:r w:rsidRPr="00F623B5">
        <w:rPr>
          <w:sz w:val="24"/>
          <w:szCs w:val="24"/>
        </w:rPr>
        <w:t>) oraz przynależeć do Okręgowej Izby Inżynierów Budownictwa i posiadać aktualne zaświadczenie z tej izby.</w:t>
      </w:r>
    </w:p>
    <w:p w:rsidR="002A5F90" w:rsidRDefault="002A5F90" w:rsidP="00F623B5">
      <w:pPr>
        <w:spacing w:line="276" w:lineRule="auto"/>
        <w:ind w:left="284"/>
        <w:jc w:val="both"/>
        <w:rPr>
          <w:sz w:val="24"/>
          <w:szCs w:val="24"/>
        </w:rPr>
      </w:pPr>
      <w:r w:rsidRPr="008C34A5">
        <w:rPr>
          <w:sz w:val="24"/>
          <w:szCs w:val="24"/>
          <w:u w:val="single"/>
        </w:rPr>
        <w:t xml:space="preserve">Zamawiający dopuszcza by osoba, o której mowa w </w:t>
      </w:r>
      <w:proofErr w:type="spellStart"/>
      <w:r w:rsidRPr="008C34A5">
        <w:rPr>
          <w:sz w:val="24"/>
          <w:szCs w:val="24"/>
          <w:u w:val="single"/>
        </w:rPr>
        <w:t>ppkt</w:t>
      </w:r>
      <w:proofErr w:type="spellEnd"/>
      <w:r w:rsidRPr="008C34A5">
        <w:rPr>
          <w:sz w:val="24"/>
          <w:szCs w:val="24"/>
          <w:u w:val="single"/>
        </w:rPr>
        <w:t xml:space="preserve"> 2.4.2 </w:t>
      </w:r>
      <w:proofErr w:type="gramStart"/>
      <w:r w:rsidRPr="008C34A5">
        <w:rPr>
          <w:sz w:val="24"/>
          <w:szCs w:val="24"/>
          <w:u w:val="single"/>
        </w:rPr>
        <w:t>posiadała</w:t>
      </w:r>
      <w:proofErr w:type="gramEnd"/>
      <w:r w:rsidRPr="008C34A5">
        <w:rPr>
          <w:sz w:val="24"/>
          <w:szCs w:val="24"/>
          <w:u w:val="single"/>
        </w:rPr>
        <w:t xml:space="preserve"> więcej niż jedno uprawnienie, o którym mowa w przytoczonym zapisie SWZ. W takim przypadku, warunek zostanie uznany za spełniony.</w:t>
      </w:r>
    </w:p>
    <w:p w:rsidR="00811754" w:rsidRPr="00F623B5" w:rsidRDefault="00811754" w:rsidP="00F623B5">
      <w:pPr>
        <w:spacing w:line="276" w:lineRule="auto"/>
        <w:ind w:left="284"/>
        <w:jc w:val="both"/>
        <w:rPr>
          <w:sz w:val="24"/>
          <w:szCs w:val="24"/>
        </w:rPr>
      </w:pPr>
    </w:p>
    <w:p w:rsidR="002A5F90" w:rsidRPr="006E3488" w:rsidRDefault="002A5F90" w:rsidP="002A5F90">
      <w:pPr>
        <w:spacing w:line="276" w:lineRule="auto"/>
        <w:ind w:left="284"/>
        <w:jc w:val="both"/>
        <w:rPr>
          <w:rFonts w:asciiTheme="minorHAnsi" w:hAnsiTheme="minorHAnsi" w:cstheme="minorHAnsi"/>
          <w:sz w:val="22"/>
          <w:szCs w:val="22"/>
        </w:rPr>
      </w:pPr>
    </w:p>
    <w:p w:rsidR="002A5F90" w:rsidRPr="00DA48A4" w:rsidRDefault="002A5F90" w:rsidP="004A08DB">
      <w:pPr>
        <w:numPr>
          <w:ilvl w:val="0"/>
          <w:numId w:val="12"/>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950972">
      <w:pPr>
        <w:pStyle w:val="Akapitzlist1"/>
        <w:numPr>
          <w:ilvl w:val="2"/>
          <w:numId w:val="24"/>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950972">
      <w:pPr>
        <w:pStyle w:val="Akapitzlist"/>
        <w:numPr>
          <w:ilvl w:val="0"/>
          <w:numId w:val="13"/>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950972">
      <w:pPr>
        <w:pStyle w:val="Akapitzlist"/>
        <w:numPr>
          <w:ilvl w:val="1"/>
          <w:numId w:val="24"/>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950972">
      <w:pPr>
        <w:pStyle w:val="Akapitzlist"/>
        <w:numPr>
          <w:ilvl w:val="1"/>
          <w:numId w:val="24"/>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944716">
      <w:pPr>
        <w:pStyle w:val="Akapitzlist"/>
        <w:numPr>
          <w:ilvl w:val="1"/>
          <w:numId w:val="24"/>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950972">
      <w:pPr>
        <w:widowControl w:val="0"/>
        <w:numPr>
          <w:ilvl w:val="0"/>
          <w:numId w:val="24"/>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950972">
      <w:pPr>
        <w:widowControl w:val="0"/>
        <w:numPr>
          <w:ilvl w:val="1"/>
          <w:numId w:val="24"/>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950972">
      <w:pPr>
        <w:widowControl w:val="0"/>
        <w:numPr>
          <w:ilvl w:val="1"/>
          <w:numId w:val="24"/>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z wykonawców, którzy wykonają</w:t>
      </w:r>
      <w:r w:rsidR="00557DA4">
        <w:rPr>
          <w:sz w:val="24"/>
          <w:szCs w:val="24"/>
        </w:rPr>
        <w:t xml:space="preserve"> </w:t>
      </w:r>
      <w:proofErr w:type="gramStart"/>
      <w:r w:rsidR="00557DA4">
        <w:rPr>
          <w:sz w:val="24"/>
          <w:szCs w:val="24"/>
        </w:rPr>
        <w:t xml:space="preserve">roboty </w:t>
      </w:r>
      <w:r w:rsidRPr="00DA48A4">
        <w:rPr>
          <w:sz w:val="24"/>
          <w:szCs w:val="24"/>
        </w:rPr>
        <w:t xml:space="preserve">, </w:t>
      </w:r>
      <w:proofErr w:type="gramEnd"/>
      <w:r w:rsidRPr="00DA48A4">
        <w:rPr>
          <w:sz w:val="24"/>
          <w:szCs w:val="24"/>
        </w:rPr>
        <w:t>do realizacji których te zdolności są wymagane.</w:t>
      </w:r>
    </w:p>
    <w:p w:rsidR="002A5F90" w:rsidRPr="00DA48A4" w:rsidRDefault="002A5F90" w:rsidP="00950972">
      <w:pPr>
        <w:widowControl w:val="0"/>
        <w:numPr>
          <w:ilvl w:val="1"/>
          <w:numId w:val="24"/>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950972">
      <w:pPr>
        <w:numPr>
          <w:ilvl w:val="0"/>
          <w:numId w:val="24"/>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950972">
      <w:pPr>
        <w:numPr>
          <w:ilvl w:val="0"/>
          <w:numId w:val="24"/>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950972">
      <w:pPr>
        <w:numPr>
          <w:ilvl w:val="0"/>
          <w:numId w:val="24"/>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F67E89" w:rsidRDefault="00B70AF0" w:rsidP="006946A2">
      <w:pPr>
        <w:numPr>
          <w:ilvl w:val="0"/>
          <w:numId w:val="24"/>
        </w:numPr>
        <w:spacing w:before="77" w:line="276" w:lineRule="auto"/>
        <w:ind w:hanging="357"/>
        <w:jc w:val="center"/>
        <w:textAlignment w:val="baseline"/>
        <w:rPr>
          <w:rStyle w:val="FontStyle39"/>
          <w:rFonts w:ascii="Times New Roman" w:hAnsi="Times New Roman"/>
          <w:b/>
          <w:sz w:val="24"/>
        </w:rPr>
      </w:pPr>
      <w:r w:rsidRPr="0026094E">
        <w:rPr>
          <w:sz w:val="24"/>
          <w:szCs w:val="24"/>
        </w:rPr>
        <w:t xml:space="preserve">Zamawiający na podstawie art.60 i art.121 ustawy </w:t>
      </w:r>
      <w:proofErr w:type="spellStart"/>
      <w:r w:rsidRPr="0026094E">
        <w:rPr>
          <w:sz w:val="24"/>
          <w:szCs w:val="24"/>
        </w:rPr>
        <w:t>Pzp</w:t>
      </w:r>
      <w:proofErr w:type="spellEnd"/>
      <w:r w:rsidRPr="0026094E">
        <w:rPr>
          <w:sz w:val="24"/>
          <w:szCs w:val="24"/>
        </w:rPr>
        <w:t xml:space="preserve"> zastrzega obowiązek osobistego wykonania przez Wykonawcę kluczowych części zamówienia tj.</w:t>
      </w:r>
      <w:r w:rsidR="0026094E" w:rsidRPr="0026094E">
        <w:rPr>
          <w:sz w:val="24"/>
          <w:szCs w:val="24"/>
        </w:rPr>
        <w:t xml:space="preserve"> </w:t>
      </w:r>
      <w:r w:rsidR="009613D3">
        <w:rPr>
          <w:sz w:val="24"/>
          <w:szCs w:val="24"/>
        </w:rPr>
        <w:t>montażu c.o.</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w:t>
      </w:r>
    </w:p>
    <w:p w:rsidR="00DA48A4" w:rsidRDefault="001B6F0F" w:rsidP="00F5635C">
      <w:pPr>
        <w:pStyle w:val="Style8"/>
        <w:widowControl/>
        <w:numPr>
          <w:ilvl w:val="0"/>
          <w:numId w:val="108"/>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w:t>
      </w:r>
      <w:r w:rsidR="005B7900">
        <w:rPr>
          <w:rStyle w:val="FontStyle39"/>
          <w:rFonts w:ascii="Times New Roman" w:hAnsi="Times New Roman" w:cs="Times New Roman"/>
          <w:b/>
          <w:sz w:val="24"/>
        </w:rPr>
        <w:br/>
      </w:r>
      <w:r>
        <w:rPr>
          <w:rStyle w:val="FontStyle39"/>
          <w:rFonts w:ascii="Times New Roman" w:hAnsi="Times New Roman" w:cs="Times New Roman"/>
          <w:b/>
          <w:sz w:val="24"/>
        </w:rPr>
        <w:t xml:space="preserve"> W ART.95 U</w:t>
      </w:r>
      <w:r w:rsidR="005B7900">
        <w:rPr>
          <w:rStyle w:val="FontStyle39"/>
          <w:rFonts w:ascii="Times New Roman" w:hAnsi="Times New Roman" w:cs="Times New Roman"/>
          <w:b/>
          <w:sz w:val="24"/>
        </w:rPr>
        <w:t>S</w:t>
      </w:r>
      <w:r>
        <w:rPr>
          <w:rStyle w:val="FontStyle39"/>
          <w:rFonts w:ascii="Times New Roman" w:hAnsi="Times New Roman" w:cs="Times New Roman"/>
          <w:b/>
          <w:sz w:val="24"/>
        </w:rPr>
        <w:t>TAWY PZP.</w:t>
      </w:r>
    </w:p>
    <w:p w:rsidR="00F623B5" w:rsidRPr="00B23FFA" w:rsidRDefault="00F623B5" w:rsidP="00B23FFA">
      <w:pPr>
        <w:spacing w:line="276" w:lineRule="auto"/>
        <w:jc w:val="both"/>
        <w:rPr>
          <w:sz w:val="24"/>
          <w:szCs w:val="24"/>
        </w:rPr>
      </w:pPr>
    </w:p>
    <w:p w:rsidR="00B23FFA" w:rsidRPr="00B23FFA" w:rsidRDefault="00BF445D" w:rsidP="00B23FFA">
      <w:pPr>
        <w:numPr>
          <w:ilvl w:val="0"/>
          <w:numId w:val="116"/>
        </w:numPr>
        <w:spacing w:after="23" w:line="276" w:lineRule="auto"/>
        <w:ind w:left="628" w:right="12" w:hanging="427"/>
        <w:rPr>
          <w:sz w:val="24"/>
          <w:szCs w:val="24"/>
        </w:rPr>
      </w:pPr>
      <w:r w:rsidRPr="00B23FFA">
        <w:rPr>
          <w:rFonts w:eastAsia="SimSun"/>
          <w:color w:val="000000"/>
          <w:sz w:val="24"/>
          <w:szCs w:val="24"/>
        </w:rPr>
        <w:t>Zamawiający wymaga zatrudnienia przez wykonawcę, podwykonawcę lub dalszego podwykonawcę na podstawie stosunku pracy osób wykonujących wszelkie czynności wchodzące w tzw. koszty bezpośrednie. Wymóg ten dotyczy osób, które wykonują czynności bezpośrednio związane w wykonywaniem robót, czyli tzw. pracowników fizycznych</w:t>
      </w:r>
      <w:r w:rsidR="00B23FFA" w:rsidRPr="00B23FFA">
        <w:rPr>
          <w:rFonts w:eastAsia="SimSun"/>
          <w:color w:val="000000"/>
          <w:sz w:val="24"/>
          <w:szCs w:val="24"/>
        </w:rPr>
        <w:t xml:space="preserve"> np.</w:t>
      </w:r>
    </w:p>
    <w:p w:rsidR="00B23FFA" w:rsidRPr="00B23FFA" w:rsidRDefault="00B23FFA" w:rsidP="00B23FFA">
      <w:pPr>
        <w:spacing w:after="23" w:line="276" w:lineRule="auto"/>
        <w:ind w:left="628" w:right="12"/>
        <w:rPr>
          <w:sz w:val="24"/>
          <w:szCs w:val="24"/>
        </w:rPr>
      </w:pPr>
      <w:r w:rsidRPr="00B23FFA">
        <w:rPr>
          <w:sz w:val="24"/>
          <w:szCs w:val="24"/>
        </w:rPr>
        <w:t xml:space="preserve"> </w:t>
      </w:r>
      <w:proofErr w:type="gramStart"/>
      <w:r w:rsidRPr="00B23FFA">
        <w:rPr>
          <w:sz w:val="24"/>
          <w:szCs w:val="24"/>
        </w:rPr>
        <w:t>1)wykonywanie</w:t>
      </w:r>
      <w:proofErr w:type="gramEnd"/>
      <w:r w:rsidRPr="00B23FFA">
        <w:rPr>
          <w:sz w:val="24"/>
          <w:szCs w:val="24"/>
        </w:rPr>
        <w:t xml:space="preserve"> czynności związanych z robotami ziemnymi; </w:t>
      </w:r>
      <w:r w:rsidRPr="00B23FFA">
        <w:rPr>
          <w:sz w:val="24"/>
          <w:szCs w:val="24"/>
        </w:rPr>
        <w:br/>
        <w:t xml:space="preserve"> 2)</w:t>
      </w:r>
      <w:r w:rsidRPr="00B23FFA">
        <w:rPr>
          <w:rFonts w:ascii="Arial" w:eastAsia="Arial" w:hAnsi="Arial" w:cs="Arial"/>
          <w:sz w:val="24"/>
          <w:szCs w:val="24"/>
        </w:rPr>
        <w:t xml:space="preserve"> </w:t>
      </w:r>
      <w:r w:rsidRPr="00B23FFA">
        <w:rPr>
          <w:sz w:val="24"/>
          <w:szCs w:val="24"/>
        </w:rPr>
        <w:t xml:space="preserve">wykonywanie czynności związanych z robotami </w:t>
      </w:r>
      <w:r w:rsidR="005C7496">
        <w:rPr>
          <w:sz w:val="24"/>
          <w:szCs w:val="24"/>
        </w:rPr>
        <w:t>instalacyjnymi</w:t>
      </w:r>
      <w:r w:rsidRPr="00B23FFA">
        <w:rPr>
          <w:sz w:val="24"/>
          <w:szCs w:val="24"/>
        </w:rPr>
        <w:t xml:space="preserve">: </w:t>
      </w:r>
    </w:p>
    <w:p w:rsidR="00B23FFA" w:rsidRPr="00B23FFA" w:rsidRDefault="00B23FFA" w:rsidP="00B23FFA">
      <w:pPr>
        <w:spacing w:after="23" w:line="276" w:lineRule="auto"/>
        <w:ind w:left="572" w:right="12"/>
        <w:rPr>
          <w:rFonts w:eastAsia="SimSun"/>
          <w:color w:val="000000"/>
          <w:sz w:val="24"/>
          <w:szCs w:val="24"/>
        </w:rPr>
      </w:pPr>
      <w:r w:rsidRPr="00B23FFA">
        <w:rPr>
          <w:sz w:val="24"/>
          <w:szCs w:val="24"/>
        </w:rPr>
        <w:t xml:space="preserve">Wyjątkiem będą przypadki wynikające z przepisów prawa, w tym takie czynności, które są wykonywane przez osoby w ramach prowadzonej przez nie działalności. </w:t>
      </w:r>
    </w:p>
    <w:p w:rsidR="00B23FFA" w:rsidRPr="00B23FFA" w:rsidRDefault="00B23FFA" w:rsidP="00B23FFA">
      <w:pPr>
        <w:suppressAutoHyphens/>
        <w:spacing w:line="276" w:lineRule="auto"/>
        <w:jc w:val="both"/>
        <w:rPr>
          <w:rFonts w:eastAsia="SimSun"/>
          <w:color w:val="000000"/>
        </w:rPr>
      </w:pP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950972">
      <w:pPr>
        <w:pStyle w:val="Akapitzlist"/>
        <w:numPr>
          <w:ilvl w:val="0"/>
          <w:numId w:val="25"/>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zanonimizowanych</w:t>
      </w:r>
      <w:proofErr w:type="gramEnd"/>
      <w:r w:rsidRPr="00DA48A4">
        <w:rPr>
          <w:rFonts w:eastAsia="SimSun"/>
          <w:color w:val="000000"/>
        </w:rPr>
        <w:t xml:space="preserve"> kopii umów o pracę z możliwością identyfikacji rodzaju umowy, daty jej zawarcia oraz wymiaru etatu,</w:t>
      </w:r>
    </w:p>
    <w:p w:rsidR="00BF445D" w:rsidRPr="00DA48A4" w:rsidRDefault="00BF445D" w:rsidP="00950972">
      <w:pPr>
        <w:pStyle w:val="Akapitzlist"/>
        <w:numPr>
          <w:ilvl w:val="0"/>
          <w:numId w:val="26"/>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950972">
      <w:pPr>
        <w:pStyle w:val="Akapitzlist"/>
        <w:numPr>
          <w:ilvl w:val="0"/>
          <w:numId w:val="25"/>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A96CB3"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A96CB3" w:rsidRDefault="00A96CB3" w:rsidP="00665B66">
      <w:pPr>
        <w:pStyle w:val="Style8"/>
        <w:widowControl/>
        <w:spacing w:before="77"/>
        <w:jc w:val="center"/>
        <w:rPr>
          <w:rStyle w:val="FontStyle39"/>
          <w:rFonts w:ascii="Times New Roman" w:hAnsi="Times New Roman" w:cs="Times New Roman"/>
          <w:b/>
          <w:sz w:val="24"/>
        </w:rPr>
      </w:pP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0C0267" w:rsidRDefault="000C0267" w:rsidP="00665B66">
      <w:pPr>
        <w:pStyle w:val="Style8"/>
        <w:widowControl/>
        <w:spacing w:before="77"/>
        <w:jc w:val="center"/>
        <w:rPr>
          <w:rStyle w:val="FontStyle39"/>
          <w:rFonts w:ascii="Times New Roman" w:hAnsi="Times New Roman" w:cs="Times New Roman"/>
          <w:b/>
          <w:sz w:val="24"/>
        </w:rPr>
      </w:pP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0C0267" w:rsidRPr="008567A6" w:rsidRDefault="000C0267" w:rsidP="000C0267">
      <w:pPr>
        <w:pStyle w:val="Akapitzlist"/>
        <w:numPr>
          <w:ilvl w:val="0"/>
          <w:numId w:val="6"/>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Pr="008415A8">
        <w:t xml:space="preserve"> </w:t>
      </w:r>
      <w:r>
        <w:t xml:space="preserve">i art. 109 ust. 1 pkt od 4 do 10 ustawy </w:t>
      </w:r>
      <w:proofErr w:type="spellStart"/>
      <w:proofErr w:type="gramStart"/>
      <w:r>
        <w:t>Pzp</w:t>
      </w:r>
      <w:proofErr w:type="spellEnd"/>
      <w:r w:rsidRPr="008567A6">
        <w:t xml:space="preserve"> </w:t>
      </w:r>
      <w:r>
        <w:t xml:space="preserve">, </w:t>
      </w:r>
      <w:proofErr w:type="gramEnd"/>
      <w:r w:rsidRPr="008567A6">
        <w:rPr>
          <w:noProof/>
        </w:rPr>
        <w:t>art. 7 ustawy z dnia 13 kwietnia 2022 r. – o szczególnych rozwiązaniach w zakresie przeciwdziałania wspieraniu agresji na Ukrainę oraz służących ochronie bezpieczeństwa narodowego (Dz. U. z 202</w:t>
      </w:r>
      <w:r w:rsidR="008B505F">
        <w:rPr>
          <w:noProof/>
        </w:rPr>
        <w:t>3</w:t>
      </w:r>
      <w:r w:rsidRPr="008567A6">
        <w:rPr>
          <w:noProof/>
        </w:rPr>
        <w:t xml:space="preserve"> r., poz. </w:t>
      </w:r>
      <w:r w:rsidR="008B505F">
        <w:rPr>
          <w:noProof/>
        </w:rPr>
        <w:t>1497 z późn.zm</w:t>
      </w:r>
      <w:r w:rsidRPr="008567A6">
        <w:rPr>
          <w:noProof/>
        </w:rPr>
        <w:t xml:space="preserve">) </w:t>
      </w:r>
      <w:r w:rsidRPr="008567A6">
        <w:t xml:space="preserve">oraz </w:t>
      </w:r>
      <w:r w:rsidRPr="008567A6">
        <w:rPr>
          <w:b/>
        </w:rPr>
        <w:t>o spełnianiu warunków udziału w postępowaniu</w:t>
      </w:r>
      <w:r w:rsidRPr="008567A6">
        <w:t xml:space="preserve">, określonych w </w:t>
      </w:r>
      <w:proofErr w:type="gramStart"/>
      <w:r w:rsidRPr="008567A6">
        <w:t>art.  112 ust</w:t>
      </w:r>
      <w:proofErr w:type="gramEnd"/>
      <w:r w:rsidRPr="008567A6">
        <w:t xml:space="preserve">. 2 ustawy </w:t>
      </w:r>
      <w:r w:rsidRPr="008567A6">
        <w:rPr>
          <w:i/>
        </w:rPr>
        <w:t>(</w:t>
      </w:r>
      <w:r w:rsidRPr="008567A6">
        <w:rPr>
          <w:iCs/>
        </w:rPr>
        <w:t>Załącznik nr 3 do SWZ</w:t>
      </w:r>
      <w:r w:rsidRPr="008567A6">
        <w:rPr>
          <w:i/>
        </w:rPr>
        <w:t xml:space="preserve">) </w:t>
      </w:r>
    </w:p>
    <w:p w:rsidR="000C0267" w:rsidRPr="00676774" w:rsidRDefault="000C0267" w:rsidP="000C0267">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0C0267" w:rsidRPr="00DA48A4" w:rsidRDefault="000C0267" w:rsidP="000C0267">
      <w:pPr>
        <w:numPr>
          <w:ilvl w:val="0"/>
          <w:numId w:val="15"/>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0C0267" w:rsidRPr="00584EA5" w:rsidRDefault="000C0267" w:rsidP="000C0267">
      <w:pPr>
        <w:numPr>
          <w:ilvl w:val="0"/>
          <w:numId w:val="17"/>
        </w:numPr>
        <w:shd w:val="clear" w:color="auto" w:fill="FFFFFF"/>
        <w:tabs>
          <w:tab w:val="left" w:pos="691"/>
        </w:tabs>
        <w:suppressAutoHyphens/>
        <w:spacing w:line="276" w:lineRule="auto"/>
        <w:jc w:val="both"/>
        <w:rPr>
          <w:sz w:val="24"/>
          <w:szCs w:val="24"/>
        </w:rPr>
      </w:pPr>
      <w:r>
        <w:rPr>
          <w:sz w:val="24"/>
          <w:szCs w:val="24"/>
        </w:rPr>
        <w:t>W</w:t>
      </w:r>
      <w:r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Pr="00DA48A4">
        <w:rPr>
          <w:sz w:val="24"/>
          <w:szCs w:val="24"/>
        </w:rPr>
        <w:t>rzecz których</w:t>
      </w:r>
      <w:proofErr w:type="gramEnd"/>
      <w:r w:rsidRPr="00DA48A4">
        <w:rPr>
          <w:sz w:val="24"/>
          <w:szCs w:val="24"/>
        </w:rPr>
        <w:t xml:space="preserve"> roboty te zostały wykonane, </w:t>
      </w:r>
      <w:r w:rsidRPr="00D419A0">
        <w:rPr>
          <w:sz w:val="24"/>
          <w:szCs w:val="24"/>
          <w:u w:val="single"/>
        </w:rPr>
        <w:t>oraz załączeniem dowodów określających</w:t>
      </w:r>
      <w:r w:rsidRPr="00DA48A4">
        <w:rPr>
          <w:sz w:val="24"/>
          <w:szCs w:val="24"/>
        </w:rPr>
        <w:t xml:space="preserve">, czy te roboty budowlane zostały wykonane należycie, przy czym dowodami, o których mowa, są referencje bądź inne dokumenty sporządzone przez podmiot, na rzecz którego roboty budowlane zostały wykonane, a jeżeli wykonawca z przyczyn niezależnych od niego </w:t>
      </w:r>
      <w:r w:rsidRPr="00584EA5">
        <w:rPr>
          <w:sz w:val="24"/>
          <w:szCs w:val="24"/>
        </w:rPr>
        <w:t>nie jest w stanie uzyskać tych dokumentów – inne odpowiednie dokumenty (Załącznik nr 5 do SWZ).</w:t>
      </w:r>
    </w:p>
    <w:p w:rsidR="000C0267" w:rsidRPr="00DA48A4" w:rsidRDefault="000C0267" w:rsidP="000C0267">
      <w:pPr>
        <w:numPr>
          <w:ilvl w:val="0"/>
          <w:numId w:val="17"/>
        </w:numPr>
        <w:shd w:val="clear" w:color="auto" w:fill="FFFFFF"/>
        <w:tabs>
          <w:tab w:val="left" w:pos="691"/>
        </w:tabs>
        <w:suppressAutoHyphens/>
        <w:spacing w:line="276" w:lineRule="auto"/>
        <w:jc w:val="both"/>
        <w:rPr>
          <w:color w:val="000000"/>
          <w:sz w:val="24"/>
          <w:szCs w:val="24"/>
        </w:rPr>
      </w:pPr>
      <w:r>
        <w:rPr>
          <w:sz w:val="24"/>
          <w:szCs w:val="24"/>
        </w:rPr>
        <w:t>W</w:t>
      </w:r>
      <w:r w:rsidRPr="00584EA5">
        <w:rPr>
          <w:sz w:val="24"/>
          <w:szCs w:val="24"/>
        </w:rPr>
        <w:t>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6 do SWZ, z załączeniem dowodów potwierdzających posiadanie wymaganych uprawnień</w:t>
      </w:r>
      <w:r w:rsidRPr="00DA48A4">
        <w:rPr>
          <w:color w:val="000000"/>
          <w:sz w:val="24"/>
          <w:szCs w:val="24"/>
        </w:rPr>
        <w:t xml:space="preserve"> przez te osoby</w:t>
      </w:r>
    </w:p>
    <w:p w:rsidR="000C0267" w:rsidRPr="00525790" w:rsidRDefault="000C0267" w:rsidP="000C0267">
      <w:pPr>
        <w:pStyle w:val="Akapitzlist"/>
        <w:numPr>
          <w:ilvl w:val="0"/>
          <w:numId w:val="17"/>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t>W</w:t>
      </w:r>
      <w:r w:rsidRPr="00525790">
        <w:t xml:space="preserve">ykonawcy w okresie nie wcześniejszym niż 3 miesiące przed upływem terminy składania ofert o </w:t>
      </w:r>
      <w:proofErr w:type="gramStart"/>
      <w:r w:rsidRPr="00525790">
        <w:t>wartości  nie</w:t>
      </w:r>
      <w:proofErr w:type="gramEnd"/>
      <w:r w:rsidRPr="00525790">
        <w:t xml:space="preserve"> mniejszej niż </w:t>
      </w:r>
      <w:r w:rsidR="004F4EDD">
        <w:t>500</w:t>
      </w:r>
      <w:r>
        <w:t xml:space="preserve">.000 </w:t>
      </w:r>
      <w:proofErr w:type="gramStart"/>
      <w:r>
        <w:t>zł</w:t>
      </w:r>
      <w:proofErr w:type="gramEnd"/>
      <w:r>
        <w:t xml:space="preserve">. </w:t>
      </w:r>
    </w:p>
    <w:p w:rsidR="000C0267" w:rsidRPr="00AD4E59" w:rsidRDefault="000C0267" w:rsidP="000C0267">
      <w:pPr>
        <w:pStyle w:val="Akapitzlist"/>
        <w:numPr>
          <w:ilvl w:val="0"/>
          <w:numId w:val="17"/>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950972">
      <w:pPr>
        <w:numPr>
          <w:ilvl w:val="0"/>
          <w:numId w:val="15"/>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950972">
      <w:pPr>
        <w:numPr>
          <w:ilvl w:val="0"/>
          <w:numId w:val="15"/>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950972">
      <w:pPr>
        <w:numPr>
          <w:ilvl w:val="0"/>
          <w:numId w:val="15"/>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950972">
      <w:pPr>
        <w:numPr>
          <w:ilvl w:val="0"/>
          <w:numId w:val="15"/>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950972">
      <w:pPr>
        <w:numPr>
          <w:ilvl w:val="1"/>
          <w:numId w:val="15"/>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r w:rsidRPr="00DA48A4">
        <w:rPr>
          <w:sz w:val="24"/>
          <w:szCs w:val="24"/>
        </w:rPr>
        <w:t>zaświadcze</w:t>
      </w:r>
      <w:r w:rsidR="00940798">
        <w:rPr>
          <w:sz w:val="24"/>
          <w:szCs w:val="24"/>
        </w:rPr>
        <w:t>ń</w:t>
      </w:r>
      <w:r w:rsidRPr="00DA48A4">
        <w:rPr>
          <w:sz w:val="24"/>
          <w:szCs w:val="24"/>
        </w:rPr>
        <w:t>, o który</w:t>
      </w:r>
      <w:r w:rsidR="00940798">
        <w:rPr>
          <w:sz w:val="24"/>
          <w:szCs w:val="24"/>
        </w:rPr>
        <w:t>ch</w:t>
      </w:r>
      <w:r w:rsidRPr="00DA48A4">
        <w:rPr>
          <w:sz w:val="24"/>
          <w:szCs w:val="24"/>
        </w:rPr>
        <w:t xml:space="preserve"> mowa w ust. 2 </w:t>
      </w:r>
      <w:proofErr w:type="spellStart"/>
      <w:proofErr w:type="gramStart"/>
      <w:r w:rsidRPr="00DA48A4">
        <w:rPr>
          <w:sz w:val="24"/>
          <w:szCs w:val="24"/>
        </w:rPr>
        <w:t>pkt</w:t>
      </w:r>
      <w:proofErr w:type="spellEnd"/>
      <w:r w:rsidRPr="00DA48A4">
        <w:rPr>
          <w:sz w:val="24"/>
          <w:szCs w:val="24"/>
        </w:rPr>
        <w:t xml:space="preserve"> </w:t>
      </w:r>
      <w:r w:rsidR="00940798">
        <w:rPr>
          <w:sz w:val="24"/>
          <w:szCs w:val="24"/>
        </w:rPr>
        <w:t>2</w:t>
      </w:r>
      <w:r w:rsidRPr="00DA48A4">
        <w:rPr>
          <w:sz w:val="24"/>
          <w:szCs w:val="24"/>
        </w:rPr>
        <w:t xml:space="preserve">  – składa</w:t>
      </w:r>
      <w:proofErr w:type="gramEnd"/>
      <w:r w:rsidRPr="00DA48A4">
        <w:rPr>
          <w:sz w:val="24"/>
          <w:szCs w:val="24"/>
        </w:rPr>
        <w:t xml:space="preserve"> dokument lub dokumenty wystawione w kraju, w którym wykonawca ma siedzibę lub miejsce zamieszkania, potwierdzające odpowiednio, że: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naruszył obowiązków dotyczących płatności podatków, opłat lub składek na ubezpieczenie społeczne lub zdrowotne,</w:t>
      </w:r>
    </w:p>
    <w:p w:rsidR="00751F43" w:rsidRPr="00DA48A4" w:rsidRDefault="00751F43" w:rsidP="00950972">
      <w:pPr>
        <w:pStyle w:val="Akapitzlist"/>
        <w:numPr>
          <w:ilvl w:val="0"/>
          <w:numId w:val="18"/>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2F52DD">
      <w:pPr>
        <w:pStyle w:val="Akapitzlist"/>
        <w:numPr>
          <w:ilvl w:val="0"/>
          <w:numId w:val="38"/>
        </w:numPr>
        <w:spacing w:line="360" w:lineRule="auto"/>
      </w:pPr>
      <w:r w:rsidRPr="002F52DD">
        <w:rPr>
          <w:color w:val="000000"/>
        </w:rPr>
        <w:t xml:space="preserve">Postępowanie prowadzone jest w języku polskim w formie elektronicznej za pośrednictwem </w:t>
      </w:r>
      <w:hyperlink r:id="rId13"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4"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950972">
      <w:pPr>
        <w:pStyle w:val="NormalnyWeb"/>
        <w:numPr>
          <w:ilvl w:val="0"/>
          <w:numId w:val="3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5"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6"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7"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Zamawiający, zgodnie z § 11 ust. 2 ROZPORZĄDZENI</w:t>
      </w:r>
      <w:r w:rsidR="00557DA4">
        <w:rPr>
          <w:color w:val="000000"/>
        </w:rPr>
        <w:t>A</w:t>
      </w:r>
      <w:r w:rsidRPr="002F52DD">
        <w:rPr>
          <w:color w:val="00000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950972">
      <w:pPr>
        <w:pStyle w:val="NormalnyWeb"/>
        <w:numPr>
          <w:ilvl w:val="0"/>
          <w:numId w:val="42"/>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2F52DD">
      <w:pPr>
        <w:pStyle w:val="NormalnyWeb"/>
        <w:numPr>
          <w:ilvl w:val="0"/>
          <w:numId w:val="3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0"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1"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2"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F1436F" w:rsidP="00F55ADB">
      <w:pPr>
        <w:pStyle w:val="NormalnyWeb"/>
        <w:spacing w:before="0" w:beforeAutospacing="0" w:after="0" w:afterAutospacing="0"/>
        <w:ind w:left="708" w:firstLine="708"/>
        <w:jc w:val="both"/>
        <w:textAlignment w:val="baseline"/>
      </w:pPr>
      <w:hyperlink r:id="rId23"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4"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287801">
      <w:pPr>
        <w:pStyle w:val="NormalnyWeb"/>
        <w:numPr>
          <w:ilvl w:val="0"/>
          <w:numId w:val="3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5"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6"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7" w:history="1">
        <w:r w:rsidRPr="00B22D51">
          <w:rPr>
            <w:rStyle w:val="Hipercze"/>
            <w:color w:val="1155CC"/>
          </w:rPr>
          <w:t>https://platformazakupowa.pl/strona/45-instrukcje</w:t>
        </w:r>
      </w:hyperlink>
    </w:p>
    <w:p w:rsidR="00EC4AF0" w:rsidRPr="002F52DD" w:rsidRDefault="00EC4AF0" w:rsidP="002F52DD">
      <w:pPr>
        <w:pStyle w:val="Akapitzlist"/>
        <w:numPr>
          <w:ilvl w:val="0"/>
          <w:numId w:val="3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26094E">
        <w:rPr>
          <w:sz w:val="24"/>
          <w:szCs w:val="24"/>
        </w:rPr>
        <w:t xml:space="preserve">8 </w:t>
      </w:r>
      <w:r w:rsidRPr="003C7100">
        <w:rPr>
          <w:sz w:val="24"/>
          <w:szCs w:val="24"/>
        </w:rPr>
        <w:t>przedłuża termin składania ofert o czas niezbędny do zapoznania się wszystkich zainteresowanych wykonawców z wyjaśnieniami niezbędnymi do należytego przygotowania i złożenia ofert.</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26094E">
        <w:rPr>
          <w:sz w:val="24"/>
          <w:szCs w:val="24"/>
        </w:rPr>
        <w:t xml:space="preserve">8 </w:t>
      </w:r>
      <w:r w:rsidRPr="003C7100">
        <w:rPr>
          <w:sz w:val="24"/>
          <w:szCs w:val="24"/>
        </w:rPr>
        <w:t>zamawiający nie ma obowiązku udzielania wyjaśnień SWZ oraz obowiązku przedłużenia terminu składania ofert.</w:t>
      </w:r>
    </w:p>
    <w:p w:rsidR="00EC4AF0" w:rsidRPr="003C7100" w:rsidRDefault="00EC4AF0" w:rsidP="002F52DD">
      <w:pPr>
        <w:numPr>
          <w:ilvl w:val="0"/>
          <w:numId w:val="3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2F52DD">
      <w:pPr>
        <w:numPr>
          <w:ilvl w:val="0"/>
          <w:numId w:val="3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D6D">
        <w:rPr>
          <w:sz w:val="24"/>
          <w:szCs w:val="24"/>
        </w:rPr>
        <w:t>.</w:t>
      </w:r>
      <w:r w:rsidRPr="003C7100">
        <w:rPr>
          <w:bCs/>
          <w:sz w:val="24"/>
          <w:szCs w:val="24"/>
        </w:rPr>
        <w:t xml:space="preserve"> </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2F52DD">
      <w:pPr>
        <w:numPr>
          <w:ilvl w:val="0"/>
          <w:numId w:val="3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2F52DD">
      <w:pPr>
        <w:numPr>
          <w:ilvl w:val="0"/>
          <w:numId w:val="3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INFOR</w:t>
      </w:r>
      <w:r w:rsidR="00BB1531">
        <w:rPr>
          <w:rFonts w:ascii="Times New Roman" w:hAnsi="Times New Roman"/>
          <w:color w:val="000000"/>
          <w:szCs w:val="24"/>
          <w:u w:val="none"/>
        </w:rPr>
        <w:t>MACJE O SPOSOBIE KOMUNIKOWANIA S</w:t>
      </w:r>
      <w:r w:rsidRPr="00584EA5">
        <w:rPr>
          <w:rFonts w:ascii="Times New Roman" w:hAnsi="Times New Roman"/>
          <w:color w:val="000000"/>
          <w:szCs w:val="24"/>
          <w:u w:val="none"/>
        </w:rPr>
        <w:t>IĘ ZAMAWIAJĄCEGO Z WYKONAWCAMI W INNY SPOSÓB NIŻ W PRZY UŻYCIU ŚRODKÓW KOMUNIKACJI ELEKTRONICZNEJ W PRZYPADKU ZAISTNIENIA JEDNEJ Z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8"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29" w:history="1">
        <w:r w:rsidRPr="00ED34A3">
          <w:rPr>
            <w:rStyle w:val="Hipercze"/>
          </w:rPr>
          <w:t>marcin.banach@gminamragowo.pl</w:t>
        </w:r>
      </w:hyperlink>
      <w:r w:rsidRPr="00ED34A3">
        <w:rPr>
          <w:rStyle w:val="Hipercze"/>
          <w:color w:val="auto"/>
          <w:u w:val="none"/>
        </w:rPr>
        <w:t xml:space="preserve">  </w:t>
      </w:r>
    </w:p>
    <w:p w:rsidR="00ED34A3" w:rsidRDefault="00ED34A3" w:rsidP="00950972">
      <w:pPr>
        <w:pStyle w:val="Akapitzlist"/>
        <w:numPr>
          <w:ilvl w:val="0"/>
          <w:numId w:val="19"/>
        </w:numPr>
        <w:autoSpaceDE w:val="0"/>
        <w:autoSpaceDN w:val="0"/>
        <w:adjustRightInd w:val="0"/>
        <w:spacing w:before="43" w:line="360" w:lineRule="auto"/>
        <w:ind w:right="10"/>
        <w:jc w:val="both"/>
      </w:pPr>
      <w:r w:rsidRPr="000C0267">
        <w:t>Komunikacja ustna dopuszczalna jest tylko w odniesieniu do informacji, które nie są istotne, w szczególności nie dotyczą ogłoszenia o zamówieniu lub dokumentów zamówienia oraz ofert, o ile jej treść jest udokumentowana.</w:t>
      </w:r>
    </w:p>
    <w:p w:rsidR="000C0267" w:rsidRPr="000C0267" w:rsidRDefault="000C0267" w:rsidP="000C0267">
      <w:pPr>
        <w:pStyle w:val="Akapitzlist"/>
        <w:autoSpaceDE w:val="0"/>
        <w:autoSpaceDN w:val="0"/>
        <w:adjustRightInd w:val="0"/>
        <w:spacing w:before="43" w:line="360" w:lineRule="auto"/>
        <w:ind w:left="1077" w:right="10"/>
        <w:jc w:val="both"/>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ED34A3" w:rsidRDefault="00ED34A3" w:rsidP="00584EA5">
      <w:pPr>
        <w:pStyle w:val="Nagwek1"/>
        <w:keepNext/>
        <w:suppressAutoHyphens/>
        <w:spacing w:before="0" w:line="276" w:lineRule="auto"/>
        <w:rPr>
          <w:rFonts w:ascii="Times New Roman" w:hAnsi="Times New Roman"/>
          <w:b w:val="0"/>
          <w:u w:val="none"/>
        </w:rPr>
      </w:pPr>
      <w:r w:rsidRPr="00584EA5">
        <w:rPr>
          <w:rFonts w:ascii="Times New Roman" w:hAnsi="Times New Roman"/>
          <w:b w:val="0"/>
          <w:u w:val="none"/>
        </w:rPr>
        <w:t>Zamawiający nie wymaga wniesienia wadium.</w:t>
      </w:r>
    </w:p>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950972">
      <w:pPr>
        <w:numPr>
          <w:ilvl w:val="1"/>
          <w:numId w:val="22"/>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7B7039">
        <w:rPr>
          <w:b/>
          <w:bCs/>
          <w:sz w:val="24"/>
          <w:szCs w:val="24"/>
        </w:rPr>
        <w:t>17</w:t>
      </w:r>
      <w:r w:rsidR="005C7496">
        <w:rPr>
          <w:b/>
          <w:bCs/>
          <w:sz w:val="24"/>
          <w:szCs w:val="24"/>
        </w:rPr>
        <w:t>.07.2024</w:t>
      </w:r>
      <w:proofErr w:type="gramStart"/>
      <w:r w:rsidR="00A07724">
        <w:rPr>
          <w:b/>
          <w:bCs/>
          <w:sz w:val="24"/>
          <w:szCs w:val="24"/>
        </w:rPr>
        <w:t>r</w:t>
      </w:r>
      <w:proofErr w:type="gramEnd"/>
      <w:r w:rsidR="00A07724">
        <w:rPr>
          <w:b/>
          <w:bCs/>
          <w:sz w:val="24"/>
          <w:szCs w:val="24"/>
        </w:rPr>
        <w:t>.</w:t>
      </w:r>
    </w:p>
    <w:p w:rsidR="00ED34A3" w:rsidRPr="00D42F5E" w:rsidRDefault="00ED34A3" w:rsidP="00950972">
      <w:pPr>
        <w:numPr>
          <w:ilvl w:val="1"/>
          <w:numId w:val="22"/>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950972">
      <w:pPr>
        <w:numPr>
          <w:ilvl w:val="1"/>
          <w:numId w:val="22"/>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950972">
      <w:pPr>
        <w:pStyle w:val="Nagwek5"/>
        <w:keepNext w:val="0"/>
        <w:keepLines w:val="0"/>
        <w:numPr>
          <w:ilvl w:val="0"/>
          <w:numId w:val="48"/>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950972">
      <w:pPr>
        <w:pStyle w:val="NormalnyWeb"/>
        <w:numPr>
          <w:ilvl w:val="0"/>
          <w:numId w:val="48"/>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0"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950972">
      <w:pPr>
        <w:pStyle w:val="NormalnyWeb"/>
        <w:numPr>
          <w:ilvl w:val="0"/>
          <w:numId w:val="49"/>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1"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2"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950972">
      <w:pPr>
        <w:pStyle w:val="NormalnyWeb"/>
        <w:numPr>
          <w:ilvl w:val="0"/>
          <w:numId w:val="50"/>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950972">
      <w:pPr>
        <w:pStyle w:val="NormalnyWeb"/>
        <w:numPr>
          <w:ilvl w:val="0"/>
          <w:numId w:val="51"/>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950972">
      <w:pPr>
        <w:pStyle w:val="NormalnyWeb"/>
        <w:numPr>
          <w:ilvl w:val="0"/>
          <w:numId w:val="52"/>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950972">
      <w:pPr>
        <w:pStyle w:val="NormalnyWeb"/>
        <w:numPr>
          <w:ilvl w:val="0"/>
          <w:numId w:val="53"/>
        </w:numPr>
        <w:spacing w:before="0" w:beforeAutospacing="0" w:after="0" w:afterAutospacing="0"/>
        <w:jc w:val="both"/>
        <w:textAlignment w:val="baseline"/>
        <w:rPr>
          <w:color w:val="000000"/>
        </w:rPr>
      </w:pPr>
      <w:r w:rsidRPr="006531B4">
        <w:rPr>
          <w:color w:val="000000"/>
        </w:rPr>
        <w:t xml:space="preserve">Wykonawca, za pośrednictwem </w:t>
      </w:r>
      <w:hyperlink r:id="rId34"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F1436F" w:rsidP="00950972">
      <w:pPr>
        <w:pStyle w:val="NormalnyWeb"/>
        <w:spacing w:before="0" w:beforeAutospacing="0" w:after="0" w:afterAutospacing="0"/>
        <w:ind w:left="720"/>
        <w:jc w:val="both"/>
      </w:pPr>
      <w:hyperlink r:id="rId35" w:history="1">
        <w:r w:rsidR="00950972" w:rsidRPr="006531B4">
          <w:rPr>
            <w:rStyle w:val="Hipercze"/>
            <w:color w:val="1155CC"/>
          </w:rPr>
          <w:t>https://platformazakupowa.pl/strona/45-instrukcje</w:t>
        </w:r>
      </w:hyperlink>
    </w:p>
    <w:p w:rsidR="00950972" w:rsidRPr="006531B4" w:rsidRDefault="00950972" w:rsidP="00950972">
      <w:pPr>
        <w:pStyle w:val="NormalnyWeb"/>
        <w:numPr>
          <w:ilvl w:val="0"/>
          <w:numId w:val="54"/>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950972">
      <w:pPr>
        <w:pStyle w:val="NormalnyWeb"/>
        <w:numPr>
          <w:ilvl w:val="0"/>
          <w:numId w:val="55"/>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950972">
      <w:pPr>
        <w:pStyle w:val="NormalnyWeb"/>
        <w:numPr>
          <w:ilvl w:val="0"/>
          <w:numId w:val="56"/>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950972">
      <w:pPr>
        <w:pStyle w:val="NormalnyWeb"/>
        <w:numPr>
          <w:ilvl w:val="0"/>
          <w:numId w:val="57"/>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950972">
      <w:pPr>
        <w:pStyle w:val="NormalnyWeb"/>
        <w:numPr>
          <w:ilvl w:val="0"/>
          <w:numId w:val="58"/>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950972">
      <w:pPr>
        <w:pStyle w:val="NormalnyWeb"/>
        <w:numPr>
          <w:ilvl w:val="0"/>
          <w:numId w:val="59"/>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950972">
      <w:pPr>
        <w:pStyle w:val="NormalnyWeb"/>
        <w:numPr>
          <w:ilvl w:val="0"/>
          <w:numId w:val="60"/>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950972">
      <w:pPr>
        <w:pStyle w:val="NormalnyWeb"/>
        <w:numPr>
          <w:ilvl w:val="0"/>
          <w:numId w:val="61"/>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950972">
      <w:pPr>
        <w:pStyle w:val="NormalnyWeb"/>
        <w:numPr>
          <w:ilvl w:val="0"/>
          <w:numId w:val="62"/>
        </w:numPr>
        <w:spacing w:before="0" w:beforeAutospacing="0" w:after="0" w:afterAutospacing="0"/>
        <w:jc w:val="both"/>
        <w:textAlignment w:val="baseline"/>
        <w:rPr>
          <w:color w:val="000000"/>
        </w:rPr>
      </w:pPr>
      <w:r w:rsidRPr="006531B4">
        <w:rPr>
          <w:color w:val="000000"/>
        </w:rPr>
        <w:t>.7Z</w:t>
      </w:r>
    </w:p>
    <w:p w:rsidR="00950972" w:rsidRPr="006531B4" w:rsidRDefault="00950972" w:rsidP="00950972">
      <w:pPr>
        <w:pStyle w:val="NormalnyWeb"/>
        <w:numPr>
          <w:ilvl w:val="0"/>
          <w:numId w:val="63"/>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950972">
      <w:pPr>
        <w:pStyle w:val="NormalnyWeb"/>
        <w:numPr>
          <w:ilvl w:val="0"/>
          <w:numId w:val="64"/>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950972">
      <w:pPr>
        <w:pStyle w:val="NormalnyWeb"/>
        <w:numPr>
          <w:ilvl w:val="0"/>
          <w:numId w:val="65"/>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950972">
      <w:pPr>
        <w:pStyle w:val="NormalnyWeb"/>
        <w:numPr>
          <w:ilvl w:val="0"/>
          <w:numId w:val="66"/>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950972">
      <w:pPr>
        <w:pStyle w:val="NormalnyWeb"/>
        <w:numPr>
          <w:ilvl w:val="0"/>
          <w:numId w:val="67"/>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950972">
      <w:pPr>
        <w:pStyle w:val="NormalnyWeb"/>
        <w:numPr>
          <w:ilvl w:val="0"/>
          <w:numId w:val="68"/>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950972">
      <w:pPr>
        <w:pStyle w:val="NormalnyWeb"/>
        <w:numPr>
          <w:ilvl w:val="0"/>
          <w:numId w:val="69"/>
        </w:numPr>
        <w:spacing w:before="0" w:beforeAutospacing="0" w:after="0" w:afterAutospacing="0"/>
        <w:jc w:val="both"/>
        <w:textAlignment w:val="baseline"/>
        <w:rPr>
          <w:color w:val="000000"/>
        </w:rPr>
      </w:pPr>
      <w:r w:rsidRPr="006531B4">
        <w:rPr>
          <w:color w:val="000000"/>
        </w:rPr>
        <w:t xml:space="preserve">Osobą składającą ofertę powinna być osoba </w:t>
      </w:r>
      <w:r w:rsidR="00741612">
        <w:rPr>
          <w:color w:val="000000"/>
        </w:rPr>
        <w:t xml:space="preserve">uprawniona do reprezentacji </w:t>
      </w:r>
      <w:proofErr w:type="gramStart"/>
      <w:r w:rsidR="00741612">
        <w:rPr>
          <w:color w:val="000000"/>
        </w:rPr>
        <w:t>Wykonawcy  lub</w:t>
      </w:r>
      <w:proofErr w:type="gramEnd"/>
      <w:r w:rsidR="00741612">
        <w:rPr>
          <w:color w:val="000000"/>
        </w:rPr>
        <w:t xml:space="preserve"> </w:t>
      </w:r>
      <w:r w:rsidR="00A477EC">
        <w:rPr>
          <w:color w:val="000000"/>
        </w:rPr>
        <w:t xml:space="preserve">uprawniony jego </w:t>
      </w:r>
      <w:r w:rsidR="00741612">
        <w:rPr>
          <w:color w:val="000000"/>
        </w:rPr>
        <w:t>Pełnomocnik.</w:t>
      </w:r>
    </w:p>
    <w:p w:rsidR="00950972" w:rsidRPr="006531B4" w:rsidRDefault="00950972" w:rsidP="00950972">
      <w:pPr>
        <w:pStyle w:val="NormalnyWeb"/>
        <w:numPr>
          <w:ilvl w:val="0"/>
          <w:numId w:val="70"/>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950972">
      <w:pPr>
        <w:pStyle w:val="NormalnyWeb"/>
        <w:numPr>
          <w:ilvl w:val="0"/>
          <w:numId w:val="71"/>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Pr="006531B4" w:rsidRDefault="00950972" w:rsidP="00950972">
      <w:pPr>
        <w:pStyle w:val="NormalnyWeb"/>
        <w:numPr>
          <w:ilvl w:val="0"/>
          <w:numId w:val="72"/>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0C0267" w:rsidRDefault="00ED34A3" w:rsidP="00950972">
      <w:pPr>
        <w:numPr>
          <w:ilvl w:val="0"/>
          <w:numId w:val="20"/>
        </w:numPr>
        <w:tabs>
          <w:tab w:val="clear" w:pos="502"/>
        </w:tabs>
        <w:suppressAutoHyphens/>
        <w:spacing w:line="276" w:lineRule="auto"/>
        <w:ind w:left="357" w:hanging="357"/>
        <w:jc w:val="both"/>
        <w:rPr>
          <w:sz w:val="24"/>
          <w:szCs w:val="24"/>
          <w:u w:val="single"/>
        </w:rPr>
      </w:pPr>
      <w:r w:rsidRPr="00D42F5E">
        <w:rPr>
          <w:sz w:val="24"/>
          <w:szCs w:val="24"/>
        </w:rPr>
        <w:t xml:space="preserve">Oferta może być złożona tylko </w:t>
      </w:r>
      <w:r w:rsidRPr="000C0267">
        <w:rPr>
          <w:b/>
          <w:sz w:val="24"/>
          <w:szCs w:val="24"/>
          <w:u w:val="single"/>
        </w:rPr>
        <w:t>do upływu terminu składania ofert.</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950972">
      <w:pPr>
        <w:numPr>
          <w:ilvl w:val="0"/>
          <w:numId w:val="20"/>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950972">
      <w:pPr>
        <w:numPr>
          <w:ilvl w:val="1"/>
          <w:numId w:val="21"/>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pełnomocnictwa</w:t>
      </w:r>
      <w:proofErr w:type="gramEnd"/>
      <w:r w:rsidRPr="00D42F5E">
        <w:rPr>
          <w:sz w:val="24"/>
          <w:szCs w:val="24"/>
        </w:rPr>
        <w:t xml:space="preserve"> osób podpisujących ofertę do podejmowania zobowiązań w imieniu firmy składającej ofertę, o ile nie wynikają z przepisów prawa lub innych dokumentów </w:t>
      </w:r>
      <w:bookmarkStart w:id="0" w:name="_Hlk76464781"/>
      <w:r w:rsidRPr="00D42F5E">
        <w:rPr>
          <w:sz w:val="24"/>
          <w:szCs w:val="24"/>
        </w:rPr>
        <w:t>(w terminie składania ofert)</w:t>
      </w:r>
      <w:bookmarkEnd w:id="0"/>
      <w:r w:rsidRPr="00D42F5E">
        <w:rPr>
          <w:sz w:val="24"/>
          <w:szCs w:val="24"/>
        </w:rPr>
        <w:t>;</w:t>
      </w:r>
    </w:p>
    <w:p w:rsidR="00ED34A3" w:rsidRPr="00D42F5E" w:rsidRDefault="00ED34A3" w:rsidP="00950972">
      <w:pPr>
        <w:numPr>
          <w:ilvl w:val="1"/>
          <w:numId w:val="21"/>
        </w:numPr>
        <w:shd w:val="clear" w:color="auto" w:fill="FFFFFF"/>
        <w:tabs>
          <w:tab w:val="left" w:pos="691"/>
        </w:tabs>
        <w:suppressAutoHyphens/>
        <w:spacing w:line="276" w:lineRule="auto"/>
        <w:ind w:left="714" w:hanging="357"/>
        <w:jc w:val="both"/>
        <w:rPr>
          <w:color w:val="000000"/>
          <w:sz w:val="24"/>
          <w:szCs w:val="24"/>
        </w:rPr>
      </w:pPr>
      <w:proofErr w:type="gramStart"/>
      <w:r w:rsidRPr="00D42F5E">
        <w:rPr>
          <w:sz w:val="24"/>
          <w:szCs w:val="24"/>
        </w:rPr>
        <w:t>oświadczenia</w:t>
      </w:r>
      <w:proofErr w:type="gramEnd"/>
      <w:r w:rsidRPr="00D42F5E">
        <w:rPr>
          <w:sz w:val="24"/>
          <w:szCs w:val="24"/>
        </w:rPr>
        <w:t xml:space="preserve"> o braku podstaw do wykluczenia na podstawie art. 108 ust. 1 i art. 109 ust. 1 pkt </w:t>
      </w:r>
      <w:r w:rsidR="00DD7C2E">
        <w:rPr>
          <w:sz w:val="24"/>
          <w:szCs w:val="24"/>
        </w:rPr>
        <w:t>od 4 do 10</w:t>
      </w:r>
      <w:r w:rsidRPr="00D42F5E">
        <w:rPr>
          <w:sz w:val="24"/>
          <w:szCs w:val="24"/>
        </w:rPr>
        <w:t xml:space="preserve"> ustawy </w:t>
      </w:r>
      <w:proofErr w:type="spellStart"/>
      <w:r w:rsidRPr="00D42F5E">
        <w:rPr>
          <w:sz w:val="24"/>
          <w:szCs w:val="24"/>
        </w:rPr>
        <w:t>Pzp</w:t>
      </w:r>
      <w:proofErr w:type="spellEnd"/>
      <w:r w:rsidR="00DD7C2E">
        <w:rPr>
          <w:sz w:val="24"/>
          <w:szCs w:val="24"/>
        </w:rPr>
        <w:t xml:space="preserve"> oraz art. 7 ustawy z dnia 13 kwietnia 2022r. o szczególnych rozwiązaniach zakresie przeciwdziałania wspieraniu agresji na Ukrainę oraz sł</w:t>
      </w:r>
      <w:r w:rsidR="000B4F7C">
        <w:rPr>
          <w:sz w:val="24"/>
          <w:szCs w:val="24"/>
        </w:rPr>
        <w:t>u</w:t>
      </w:r>
      <w:r w:rsidR="00DD7C2E">
        <w:rPr>
          <w:sz w:val="24"/>
          <w:szCs w:val="24"/>
        </w:rPr>
        <w:t>żących ochronie bezpieczeństwa narodowego (Dz.U. z 2022r. poz</w:t>
      </w:r>
      <w:proofErr w:type="gramStart"/>
      <w:r w:rsidR="00DD7C2E">
        <w:rPr>
          <w:sz w:val="24"/>
          <w:szCs w:val="24"/>
        </w:rPr>
        <w:t>. 835)-</w:t>
      </w:r>
      <w:r w:rsidRPr="00D42F5E">
        <w:rPr>
          <w:sz w:val="24"/>
          <w:szCs w:val="24"/>
        </w:rPr>
        <w:t xml:space="preserve"> (Załącznik</w:t>
      </w:r>
      <w:proofErr w:type="gramEnd"/>
      <w:r w:rsidRPr="00D42F5E">
        <w:rPr>
          <w:sz w:val="24"/>
          <w:szCs w:val="24"/>
        </w:rPr>
        <w:t xml:space="preserve"> nr 3 do SWZ - w terminie składania ofert)) ;</w:t>
      </w:r>
    </w:p>
    <w:p w:rsidR="00ED34A3" w:rsidRPr="00DD7C2E" w:rsidRDefault="00ED34A3" w:rsidP="00950972">
      <w:pPr>
        <w:numPr>
          <w:ilvl w:val="1"/>
          <w:numId w:val="21"/>
        </w:numPr>
        <w:suppressAutoHyphens/>
        <w:spacing w:line="276" w:lineRule="auto"/>
        <w:ind w:left="714" w:hanging="357"/>
        <w:jc w:val="both"/>
        <w:rPr>
          <w:color w:val="000000"/>
          <w:sz w:val="24"/>
          <w:szCs w:val="24"/>
        </w:rPr>
      </w:pPr>
      <w:proofErr w:type="gramStart"/>
      <w:r w:rsidRPr="00D42F5E">
        <w:rPr>
          <w:sz w:val="24"/>
          <w:szCs w:val="24"/>
        </w:rPr>
        <w:t>oświadczenie</w:t>
      </w:r>
      <w:proofErr w:type="gramEnd"/>
      <w:r w:rsidRPr="00D42F5E">
        <w:rPr>
          <w:sz w:val="24"/>
          <w:szCs w:val="24"/>
        </w:rPr>
        <w:t xml:space="preserve"> o spełnianiu warunków udziału w postępowaniu, określonych w art. 112 ust. 2 ustawy </w:t>
      </w:r>
      <w:proofErr w:type="spellStart"/>
      <w:r w:rsidRPr="00D42F5E">
        <w:rPr>
          <w:sz w:val="24"/>
          <w:szCs w:val="24"/>
        </w:rPr>
        <w:t>Pzp</w:t>
      </w:r>
      <w:proofErr w:type="spellEnd"/>
      <w:r w:rsidRPr="00D42F5E">
        <w:rPr>
          <w:sz w:val="24"/>
          <w:szCs w:val="24"/>
        </w:rPr>
        <w:t xml:space="preserve"> (Załącznik nr 3 do SWZ - w terminie składania ofert));</w:t>
      </w:r>
    </w:p>
    <w:p w:rsidR="00DD7C2E" w:rsidRPr="001B7260" w:rsidRDefault="00DD7C2E" w:rsidP="00950972">
      <w:pPr>
        <w:numPr>
          <w:ilvl w:val="1"/>
          <w:numId w:val="21"/>
        </w:numPr>
        <w:suppressAutoHyphens/>
        <w:spacing w:line="276" w:lineRule="auto"/>
        <w:ind w:left="714" w:hanging="357"/>
        <w:jc w:val="both"/>
        <w:rPr>
          <w:color w:val="000000"/>
          <w:sz w:val="24"/>
          <w:szCs w:val="24"/>
        </w:rPr>
      </w:pPr>
      <w:r>
        <w:rPr>
          <w:sz w:val="24"/>
          <w:szCs w:val="24"/>
        </w:rPr>
        <w:t xml:space="preserve">Oświadczenie o zachowaniu tajemnicy przedsiębiorstwa –(Zał. nr.3.2. do SWZ- w terminie składania </w:t>
      </w:r>
      <w:proofErr w:type="spellStart"/>
      <w:r>
        <w:rPr>
          <w:sz w:val="24"/>
          <w:szCs w:val="24"/>
        </w:rPr>
        <w:t>ofertt</w:t>
      </w:r>
      <w:proofErr w:type="spellEnd"/>
      <w:r>
        <w:rPr>
          <w:sz w:val="24"/>
          <w:szCs w:val="24"/>
        </w:rPr>
        <w:t>).</w:t>
      </w:r>
    </w:p>
    <w:p w:rsidR="006531B4" w:rsidRDefault="001B7260" w:rsidP="006531B4">
      <w:pPr>
        <w:pStyle w:val="Akapitzlist"/>
        <w:numPr>
          <w:ilvl w:val="1"/>
          <w:numId w:val="21"/>
        </w:numPr>
      </w:pPr>
      <w:r w:rsidRPr="006531B4">
        <w:t>Zobowiązanie podmiotu trzeciego</w:t>
      </w:r>
      <w:r w:rsidR="006531B4" w:rsidRPr="006531B4">
        <w:rPr>
          <w:b/>
        </w:rPr>
        <w:t xml:space="preserve"> </w:t>
      </w:r>
      <w:r w:rsidR="006531B4" w:rsidRPr="006531B4">
        <w:t xml:space="preserve">do udostępnienia </w:t>
      </w:r>
      <w:proofErr w:type="gramStart"/>
      <w:r w:rsidR="006531B4" w:rsidRPr="006531B4">
        <w:t>zasobów</w:t>
      </w:r>
      <w:r w:rsidR="006531B4" w:rsidRPr="006531B4">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950972">
      <w:pPr>
        <w:numPr>
          <w:ilvl w:val="1"/>
          <w:numId w:val="21"/>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950972">
      <w:pPr>
        <w:numPr>
          <w:ilvl w:val="1"/>
          <w:numId w:val="21"/>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950972">
      <w:pPr>
        <w:numPr>
          <w:ilvl w:val="1"/>
          <w:numId w:val="21"/>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ED34A3" w:rsidRPr="00A96CB3" w:rsidRDefault="00ED34A3" w:rsidP="00950972">
      <w:pPr>
        <w:numPr>
          <w:ilvl w:val="1"/>
          <w:numId w:val="21"/>
        </w:numPr>
        <w:suppressAutoHyphens/>
        <w:spacing w:line="276" w:lineRule="auto"/>
        <w:ind w:left="714" w:hanging="357"/>
        <w:jc w:val="both"/>
        <w:rPr>
          <w:sz w:val="24"/>
          <w:szCs w:val="24"/>
        </w:rPr>
      </w:pPr>
      <w:r w:rsidRPr="00A96CB3">
        <w:rPr>
          <w:sz w:val="24"/>
          <w:szCs w:val="24"/>
        </w:rPr>
        <w:t>Dokument potwierdzający, że Wykonawca jest ubezpieczony od odpowiedzialności cywilnej w zakresie prowadzonej działalności związanej z przedmiotem zamówienia – na wezwanie.</w:t>
      </w:r>
      <w:r w:rsidR="00A96CB3">
        <w:rPr>
          <w:sz w:val="24"/>
          <w:szCs w:val="24"/>
        </w:rPr>
        <w:t xml:space="preserve">- </w:t>
      </w:r>
      <w:proofErr w:type="gramStart"/>
      <w:r w:rsidR="00A96CB3">
        <w:rPr>
          <w:sz w:val="24"/>
          <w:szCs w:val="24"/>
        </w:rPr>
        <w:t>na</w:t>
      </w:r>
      <w:proofErr w:type="gramEnd"/>
      <w:r w:rsidR="00A96CB3">
        <w:rPr>
          <w:sz w:val="24"/>
          <w:szCs w:val="24"/>
        </w:rPr>
        <w:t xml:space="preserve"> wezwanie</w:t>
      </w:r>
    </w:p>
    <w:p w:rsidR="00525790" w:rsidRPr="001B7260" w:rsidRDefault="00525790" w:rsidP="00D015D3">
      <w:pPr>
        <w:numPr>
          <w:ilvl w:val="1"/>
          <w:numId w:val="21"/>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591D45" w:rsidRPr="00591D45" w:rsidRDefault="00591D45" w:rsidP="00591D45">
      <w:pPr>
        <w:autoSpaceDE w:val="0"/>
        <w:autoSpaceDN w:val="0"/>
        <w:adjustRightInd w:val="0"/>
        <w:spacing w:line="276" w:lineRule="auto"/>
        <w:jc w:val="both"/>
        <w:rPr>
          <w:sz w:val="24"/>
          <w:szCs w:val="24"/>
        </w:rPr>
      </w:pPr>
      <w:r w:rsidRPr="00591D45">
        <w:rPr>
          <w:sz w:val="24"/>
          <w:szCs w:val="24"/>
        </w:rPr>
        <w:t>11.) Oświadczenie wykonawcy o aktualności informacji zawartych w oświadczeniu, o którym mowa w art. 125 ust. 1 ustawy, w zakresie podstaw wykluczenia z postępowania</w:t>
      </w:r>
      <w:r w:rsidR="00DD7C2E">
        <w:rPr>
          <w:sz w:val="24"/>
          <w:szCs w:val="24"/>
        </w:rPr>
        <w:t xml:space="preserve"> wskazanych przez zamawiającego( Załącznik nr 3.1. do SWZ) – na wezwanie.</w:t>
      </w:r>
    </w:p>
    <w:p w:rsidR="00591D45" w:rsidRPr="00591D45" w:rsidRDefault="00591D45" w:rsidP="00591D45">
      <w:pPr>
        <w:pStyle w:val="Akapitzlist"/>
        <w:shd w:val="clear" w:color="auto" w:fill="FFFFFF"/>
        <w:tabs>
          <w:tab w:val="left" w:pos="691"/>
        </w:tabs>
        <w:suppressAutoHyphens/>
        <w:spacing w:line="276" w:lineRule="auto"/>
        <w:ind w:left="1080"/>
        <w:jc w:val="both"/>
        <w:rPr>
          <w:b/>
        </w:rPr>
      </w:pPr>
    </w:p>
    <w:p w:rsidR="006531B4" w:rsidRPr="00591D45" w:rsidRDefault="006531B4" w:rsidP="006531B4">
      <w:pPr>
        <w:pStyle w:val="NormalnyWeb"/>
        <w:spacing w:before="0" w:beforeAutospacing="0" w:after="0" w:afterAutospacing="0"/>
        <w:jc w:val="both"/>
        <w:textAlignment w:val="baseline"/>
      </w:pPr>
    </w:p>
    <w:p w:rsidR="00F84DB4" w:rsidRPr="001B7260" w:rsidRDefault="00F84DB4" w:rsidP="00525790">
      <w:pPr>
        <w:suppressAutoHyphens/>
        <w:spacing w:line="276" w:lineRule="auto"/>
        <w:jc w:val="both"/>
        <w:rPr>
          <w:sz w:val="24"/>
          <w:szCs w:val="24"/>
        </w:rPr>
      </w:pP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dołączy 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950972">
      <w:pPr>
        <w:numPr>
          <w:ilvl w:val="0"/>
          <w:numId w:val="20"/>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DD7C2E">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DD7C2E">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950972">
      <w:pPr>
        <w:pStyle w:val="Tekstpodstawowy3"/>
        <w:numPr>
          <w:ilvl w:val="0"/>
          <w:numId w:val="20"/>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950972">
      <w:pPr>
        <w:pStyle w:val="Tekstpodstawowy3"/>
        <w:numPr>
          <w:ilvl w:val="0"/>
          <w:numId w:val="20"/>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950972">
      <w:pPr>
        <w:numPr>
          <w:ilvl w:val="0"/>
          <w:numId w:val="20"/>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950972">
      <w:pPr>
        <w:numPr>
          <w:ilvl w:val="0"/>
          <w:numId w:val="20"/>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D31721" w:rsidRDefault="00DD7C2E" w:rsidP="00D31721">
      <w:pPr>
        <w:numPr>
          <w:ilvl w:val="0"/>
          <w:numId w:val="20"/>
        </w:numPr>
        <w:tabs>
          <w:tab w:val="clear" w:pos="502"/>
        </w:tabs>
        <w:suppressAutoHyphens/>
        <w:spacing w:line="276" w:lineRule="auto"/>
        <w:ind w:left="357" w:hanging="357"/>
        <w:jc w:val="both"/>
        <w:rPr>
          <w:sz w:val="24"/>
          <w:szCs w:val="24"/>
        </w:rPr>
      </w:pPr>
      <w:r w:rsidRPr="00463D45">
        <w:rPr>
          <w:sz w:val="24"/>
          <w:szCs w:val="24"/>
        </w:rPr>
        <w:t xml:space="preserve">Zamawiający nie wymaga i nie dopuszcza złożenia ofert w postaci katalogu elektronicznego art.93 </w:t>
      </w:r>
      <w:proofErr w:type="spellStart"/>
      <w:r w:rsidRPr="00463D45">
        <w:rPr>
          <w:sz w:val="24"/>
          <w:szCs w:val="24"/>
        </w:rPr>
        <w:t>Pzp</w:t>
      </w:r>
      <w:proofErr w:type="spellEnd"/>
      <w:r w:rsidRPr="00463D45">
        <w:rPr>
          <w:sz w:val="24"/>
          <w:szCs w:val="24"/>
        </w:rPr>
        <w:t>- nie dotyczy.</w:t>
      </w:r>
      <w:r w:rsidR="00463D45" w:rsidRPr="00463D45">
        <w:rPr>
          <w:sz w:val="24"/>
          <w:szCs w:val="24"/>
        </w:rPr>
        <w:t xml:space="preserve"> </w:t>
      </w:r>
    </w:p>
    <w:p w:rsidR="00C01EE0" w:rsidRPr="003C7100" w:rsidRDefault="00C01EE0" w:rsidP="00C01EE0">
      <w:pPr>
        <w:suppressAutoHyphens/>
        <w:spacing w:line="276" w:lineRule="auto"/>
        <w:ind w:left="357"/>
        <w:jc w:val="both"/>
        <w:rPr>
          <w:sz w:val="24"/>
          <w:szCs w:val="24"/>
        </w:rPr>
      </w:pPr>
    </w:p>
    <w:p w:rsidR="00ED34A3" w:rsidRPr="00496EED" w:rsidRDefault="006531B4" w:rsidP="006531B4">
      <w:pPr>
        <w:pStyle w:val="Tekstpodstawowy"/>
        <w:keepNext/>
        <w:suppressAutoHyphens/>
        <w:spacing w:line="276" w:lineRule="auto"/>
        <w:jc w:val="both"/>
        <w:rPr>
          <w:b/>
          <w:szCs w:val="24"/>
        </w:rPr>
      </w:pPr>
      <w:r w:rsidRPr="00496EED">
        <w:rPr>
          <w:b/>
        </w:rPr>
        <w:t>III.</w:t>
      </w:r>
      <w:r w:rsidR="00D54675" w:rsidRPr="00496EED">
        <w:rPr>
          <w:b/>
        </w:rPr>
        <w:t>SPOSÓB ORAZ TERMIN SKŁ</w:t>
      </w:r>
      <w:r w:rsidR="00D31721" w:rsidRPr="00496EED">
        <w:rPr>
          <w:b/>
        </w:rPr>
        <w:t>ADANIA I OTWARCIA OFERT</w:t>
      </w:r>
    </w:p>
    <w:p w:rsidR="003670AA" w:rsidRPr="007B7039" w:rsidRDefault="00950972" w:rsidP="00496EED">
      <w:pPr>
        <w:spacing w:line="360" w:lineRule="auto"/>
        <w:rPr>
          <w:rFonts w:ascii="Arial" w:hAnsi="Arial" w:cs="Arial"/>
          <w:color w:val="000000"/>
          <w:sz w:val="28"/>
          <w:szCs w:val="28"/>
        </w:rPr>
      </w:pPr>
      <w:r w:rsidRPr="00496EED">
        <w:rPr>
          <w:color w:val="000000"/>
          <w:sz w:val="24"/>
          <w:szCs w:val="24"/>
        </w:rPr>
        <w:t xml:space="preserve">Ofertę wraz z wymaganymi dokumentami należy umieścić na </w:t>
      </w:r>
      <w:hyperlink r:id="rId36"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7"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7B7039">
        <w:rPr>
          <w:b/>
          <w:color w:val="000000"/>
          <w:sz w:val="28"/>
          <w:szCs w:val="28"/>
        </w:rPr>
        <w:t>do dnia</w:t>
      </w:r>
      <w:r w:rsidRPr="007B7039">
        <w:rPr>
          <w:color w:val="000000"/>
          <w:sz w:val="28"/>
          <w:szCs w:val="28"/>
        </w:rPr>
        <w:t xml:space="preserve"> </w:t>
      </w:r>
      <w:r w:rsidR="005C7496" w:rsidRPr="007B7039">
        <w:rPr>
          <w:b/>
          <w:color w:val="000000"/>
          <w:sz w:val="28"/>
          <w:szCs w:val="28"/>
        </w:rPr>
        <w:t>1</w:t>
      </w:r>
      <w:r w:rsidR="007B7039" w:rsidRPr="007B7039">
        <w:rPr>
          <w:b/>
          <w:color w:val="000000"/>
          <w:sz w:val="28"/>
          <w:szCs w:val="28"/>
        </w:rPr>
        <w:t>8</w:t>
      </w:r>
      <w:r w:rsidR="005C7496" w:rsidRPr="007B7039">
        <w:rPr>
          <w:b/>
          <w:color w:val="000000"/>
          <w:sz w:val="28"/>
          <w:szCs w:val="28"/>
        </w:rPr>
        <w:t>.06.2024</w:t>
      </w:r>
      <w:proofErr w:type="gramStart"/>
      <w:r w:rsidR="005C7496" w:rsidRPr="007B7039">
        <w:rPr>
          <w:b/>
          <w:color w:val="000000"/>
          <w:sz w:val="28"/>
          <w:szCs w:val="28"/>
        </w:rPr>
        <w:t>r</w:t>
      </w:r>
      <w:r w:rsidR="005C7496" w:rsidRPr="007B7039">
        <w:rPr>
          <w:color w:val="000000"/>
          <w:sz w:val="28"/>
          <w:szCs w:val="28"/>
        </w:rPr>
        <w:t>.</w:t>
      </w:r>
      <w:r w:rsidR="00496EED" w:rsidRPr="007B7039">
        <w:rPr>
          <w:b/>
          <w:color w:val="000000"/>
          <w:sz w:val="28"/>
          <w:szCs w:val="28"/>
        </w:rPr>
        <w:t xml:space="preserve"> </w:t>
      </w:r>
      <w:r w:rsidRPr="007B7039">
        <w:rPr>
          <w:b/>
          <w:color w:val="000000"/>
          <w:sz w:val="28"/>
          <w:szCs w:val="28"/>
        </w:rPr>
        <w:t xml:space="preserve"> do</w:t>
      </w:r>
      <w:proofErr w:type="gramEnd"/>
      <w:r w:rsidRPr="007B7039">
        <w:rPr>
          <w:b/>
          <w:color w:val="000000"/>
          <w:sz w:val="28"/>
          <w:szCs w:val="28"/>
        </w:rPr>
        <w:t xml:space="preserve"> godziny </w:t>
      </w:r>
      <w:r w:rsidR="00496EED" w:rsidRPr="007B7039">
        <w:rPr>
          <w:b/>
          <w:color w:val="000000"/>
          <w:sz w:val="28"/>
          <w:szCs w:val="28"/>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8"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0"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496EED" w:rsidRDefault="00FC6C6E" w:rsidP="00496EED">
      <w:pPr>
        <w:suppressAutoHyphens/>
        <w:spacing w:line="276" w:lineRule="auto"/>
        <w:jc w:val="both"/>
        <w:rPr>
          <w:rFonts w:eastAsia="SimSun"/>
          <w:b/>
          <w:sz w:val="28"/>
          <w:szCs w:val="28"/>
        </w:rPr>
      </w:pPr>
      <w:r>
        <w:rPr>
          <w:b/>
          <w:sz w:val="28"/>
          <w:szCs w:val="28"/>
        </w:rPr>
        <w:t xml:space="preserve">  </w:t>
      </w:r>
      <w:r w:rsidR="00ED34A3" w:rsidRPr="00496EED">
        <w:rPr>
          <w:b/>
          <w:sz w:val="28"/>
          <w:szCs w:val="28"/>
        </w:rPr>
        <w:t>Ofertę należy złożyć w terminie do dnia</w:t>
      </w:r>
      <w:r w:rsidR="004C143F" w:rsidRPr="00496EED">
        <w:rPr>
          <w:b/>
          <w:sz w:val="28"/>
          <w:szCs w:val="28"/>
        </w:rPr>
        <w:t xml:space="preserve"> </w:t>
      </w:r>
      <w:r w:rsidR="005C7496">
        <w:rPr>
          <w:b/>
          <w:sz w:val="28"/>
          <w:szCs w:val="28"/>
        </w:rPr>
        <w:t>1</w:t>
      </w:r>
      <w:r w:rsidR="00C01EE0">
        <w:rPr>
          <w:b/>
          <w:sz w:val="28"/>
          <w:szCs w:val="28"/>
        </w:rPr>
        <w:t>8</w:t>
      </w:r>
      <w:r w:rsidR="005C7496">
        <w:rPr>
          <w:b/>
          <w:sz w:val="28"/>
          <w:szCs w:val="28"/>
        </w:rPr>
        <w:t>.06.2024</w:t>
      </w:r>
      <w:proofErr w:type="gramStart"/>
      <w:r w:rsidR="00D42F5E" w:rsidRPr="00496EED">
        <w:rPr>
          <w:b/>
          <w:sz w:val="28"/>
          <w:szCs w:val="28"/>
        </w:rPr>
        <w:t>r</w:t>
      </w:r>
      <w:proofErr w:type="gramEnd"/>
      <w:r w:rsidR="00D42F5E" w:rsidRPr="00496EED">
        <w:rPr>
          <w:b/>
          <w:sz w:val="28"/>
          <w:szCs w:val="28"/>
        </w:rPr>
        <w:t>.</w:t>
      </w:r>
      <w:r w:rsidR="00ED34A3" w:rsidRPr="00496EED">
        <w:rPr>
          <w:b/>
          <w:sz w:val="28"/>
          <w:szCs w:val="28"/>
        </w:rPr>
        <w:t xml:space="preserve"> do godz. </w:t>
      </w:r>
      <w:r w:rsidR="00D42F5E" w:rsidRPr="00496EED">
        <w:rPr>
          <w:b/>
          <w:sz w:val="28"/>
          <w:szCs w:val="28"/>
        </w:rPr>
        <w:t>10.00</w:t>
      </w:r>
    </w:p>
    <w:p w:rsidR="00ED34A3" w:rsidRPr="00091765" w:rsidRDefault="00B22D51" w:rsidP="00496EED">
      <w:pPr>
        <w:suppressAutoHyphens/>
        <w:spacing w:line="276" w:lineRule="auto"/>
        <w:jc w:val="both"/>
        <w:rPr>
          <w:rFonts w:eastAsia="SimSun"/>
          <w:b/>
          <w:sz w:val="28"/>
          <w:szCs w:val="28"/>
        </w:rPr>
      </w:pPr>
      <w:r>
        <w:rPr>
          <w:rFonts w:eastAsia="SimSun"/>
          <w:b/>
          <w:color w:val="000000"/>
          <w:sz w:val="28"/>
          <w:szCs w:val="28"/>
        </w:rPr>
        <w:t xml:space="preserve">  </w:t>
      </w:r>
      <w:r w:rsidR="00ED34A3" w:rsidRPr="00496EED">
        <w:rPr>
          <w:rFonts w:eastAsia="SimSun"/>
          <w:b/>
          <w:color w:val="000000"/>
          <w:sz w:val="28"/>
          <w:szCs w:val="28"/>
        </w:rPr>
        <w:t>Otwarcie ofert nastąpi</w:t>
      </w:r>
      <w:r w:rsidR="00D42F5E" w:rsidRPr="00496EED">
        <w:rPr>
          <w:rFonts w:eastAsia="SimSun"/>
          <w:color w:val="000000"/>
          <w:sz w:val="28"/>
          <w:szCs w:val="28"/>
        </w:rPr>
        <w:t xml:space="preserve"> </w:t>
      </w:r>
      <w:r w:rsidR="005C7496" w:rsidRPr="005C7496">
        <w:rPr>
          <w:rFonts w:eastAsia="SimSun"/>
          <w:b/>
          <w:color w:val="000000"/>
          <w:sz w:val="28"/>
          <w:szCs w:val="28"/>
        </w:rPr>
        <w:t>1</w:t>
      </w:r>
      <w:r w:rsidR="00C01EE0">
        <w:rPr>
          <w:rFonts w:eastAsia="SimSun"/>
          <w:b/>
          <w:color w:val="000000"/>
          <w:sz w:val="28"/>
          <w:szCs w:val="28"/>
        </w:rPr>
        <w:t>8</w:t>
      </w:r>
      <w:r w:rsidR="005C7496" w:rsidRPr="005C7496">
        <w:rPr>
          <w:rFonts w:eastAsia="SimSun"/>
          <w:b/>
          <w:color w:val="000000"/>
          <w:sz w:val="28"/>
          <w:szCs w:val="28"/>
        </w:rPr>
        <w:t>.06.2024</w:t>
      </w:r>
      <w:proofErr w:type="gramStart"/>
      <w:r w:rsidR="00ED34A3" w:rsidRPr="005C7496">
        <w:rPr>
          <w:b/>
          <w:sz w:val="28"/>
          <w:szCs w:val="28"/>
        </w:rPr>
        <w:t>r</w:t>
      </w:r>
      <w:proofErr w:type="gramEnd"/>
      <w:r w:rsidR="00ED34A3" w:rsidRPr="00091765">
        <w:rPr>
          <w:b/>
          <w:sz w:val="28"/>
          <w:szCs w:val="28"/>
        </w:rPr>
        <w:t>. o godz. 1</w:t>
      </w:r>
      <w:r w:rsidR="00463D45">
        <w:rPr>
          <w:b/>
          <w:sz w:val="28"/>
          <w:szCs w:val="28"/>
        </w:rPr>
        <w:t>0.</w:t>
      </w:r>
      <w:r w:rsidR="008B505F">
        <w:rPr>
          <w:b/>
          <w:sz w:val="28"/>
          <w:szCs w:val="28"/>
        </w:rPr>
        <w:t>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 xml:space="preserve">Zamawiający ustala, że obowiązującym rodzajem wynagrodzenia będzie wynagrodzenie </w:t>
      </w:r>
      <w:r w:rsidR="005C7496">
        <w:rPr>
          <w:sz w:val="24"/>
          <w:szCs w:val="24"/>
        </w:rPr>
        <w:t>ryczałtowe</w:t>
      </w:r>
      <w:r w:rsidR="007A7EF2">
        <w:rPr>
          <w:sz w:val="24"/>
          <w:szCs w:val="24"/>
        </w:rPr>
        <w:t>.</w:t>
      </w:r>
      <w:r w:rsidR="0040676B">
        <w:rPr>
          <w:sz w:val="24"/>
          <w:szCs w:val="24"/>
        </w:rPr>
        <w:t>.</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00091765">
        <w:rPr>
          <w:sz w:val="24"/>
          <w:szCs w:val="24"/>
        </w:rPr>
        <w:t>,</w:t>
      </w:r>
      <w:r w:rsidRPr="005652A4">
        <w:rPr>
          <w:sz w:val="24"/>
          <w:szCs w:val="24"/>
        </w:rPr>
        <w:t xml:space="preserve"> </w:t>
      </w:r>
      <w:proofErr w:type="gramEnd"/>
      <w:r w:rsidRPr="005652A4">
        <w:rPr>
          <w:sz w:val="24"/>
          <w:szCs w:val="24"/>
        </w:rPr>
        <w:t>podając ją w zapisie liczbowym i słownie z dokładnością do grosza ( do dwóch miejsc po przecinku).</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 xml:space="preserve">Projekcie budowlanym oraz </w:t>
      </w:r>
      <w:r w:rsidRPr="007A7EF2">
        <w:rPr>
          <w:rStyle w:val="FontStyle59"/>
          <w:rFonts w:cs="Times New Roman"/>
          <w:b/>
          <w:sz w:val="24"/>
        </w:rPr>
        <w:t>Specyfikacji technicznej wykonania i odbioru robót</w:t>
      </w:r>
      <w:r w:rsidRPr="005652A4">
        <w:rPr>
          <w:rStyle w:val="FontStyle59"/>
          <w:rFonts w:cs="Times New Roman"/>
          <w:sz w:val="24"/>
        </w:rPr>
        <w: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35C41" w:rsidRPr="00D23C9B" w:rsidRDefault="00C35C41" w:rsidP="00C35C41">
      <w:pPr>
        <w:spacing w:line="360" w:lineRule="auto"/>
        <w:jc w:val="both"/>
        <w:rPr>
          <w:b/>
          <w:sz w:val="24"/>
          <w:szCs w:val="24"/>
        </w:rPr>
      </w:pPr>
      <w:r>
        <w:rPr>
          <w:sz w:val="24"/>
          <w:szCs w:val="24"/>
        </w:rPr>
        <w:t>4</w:t>
      </w:r>
      <w:r w:rsidRPr="005652A4">
        <w:rPr>
          <w:sz w:val="24"/>
          <w:szCs w:val="24"/>
        </w:rPr>
        <w:t>.</w:t>
      </w:r>
      <w:r w:rsidRPr="00D23C9B">
        <w:rPr>
          <w:b/>
          <w:sz w:val="24"/>
          <w:szCs w:val="24"/>
        </w:rPr>
        <w:t xml:space="preserve">Wykonawca przygotowując ofertę powinien zapoznać się z </w:t>
      </w:r>
      <w:r w:rsidR="004C143F" w:rsidRPr="00D23C9B">
        <w:rPr>
          <w:b/>
          <w:sz w:val="24"/>
          <w:szCs w:val="24"/>
        </w:rPr>
        <w:t xml:space="preserve">warunkami płatności wynikającymi z wytycznych Programu Polski Ład, </w:t>
      </w:r>
      <w:r w:rsidRPr="00D23C9B">
        <w:rPr>
          <w:b/>
          <w:sz w:val="24"/>
          <w:szCs w:val="24"/>
        </w:rPr>
        <w:t>dokumentacją projektową, przedmiarami robót. Zamawiający zaleca, aby Wykonawca zapoznał się także z terenem budowy.</w:t>
      </w:r>
    </w:p>
    <w:p w:rsidR="00BB1531" w:rsidRDefault="00C35C41" w:rsidP="00C35C41">
      <w:pPr>
        <w:spacing w:line="360" w:lineRule="auto"/>
        <w:jc w:val="both"/>
        <w:rPr>
          <w:sz w:val="24"/>
          <w:szCs w:val="24"/>
        </w:rPr>
      </w:pPr>
      <w:r>
        <w:rPr>
          <w:sz w:val="24"/>
          <w:szCs w:val="24"/>
        </w:rPr>
        <w:t>5</w:t>
      </w:r>
      <w:r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w:t>
      </w:r>
      <w:proofErr w:type="gramStart"/>
      <w:r w:rsidRPr="005652A4">
        <w:rPr>
          <w:sz w:val="24"/>
          <w:szCs w:val="24"/>
        </w:rPr>
        <w:t xml:space="preserve">umowy </w:t>
      </w:r>
      <w:r w:rsidR="00BB1531">
        <w:rPr>
          <w:sz w:val="24"/>
          <w:szCs w:val="24"/>
        </w:rPr>
        <w:t>.</w:t>
      </w:r>
      <w:proofErr w:type="gramEnd"/>
    </w:p>
    <w:p w:rsidR="00BB1531" w:rsidRPr="00BB1531" w:rsidRDefault="00BB1531" w:rsidP="00BB1531">
      <w:pPr>
        <w:spacing w:line="360" w:lineRule="auto"/>
        <w:ind w:right="12"/>
        <w:jc w:val="both"/>
        <w:rPr>
          <w:sz w:val="24"/>
          <w:szCs w:val="24"/>
        </w:rPr>
      </w:pPr>
      <w:r w:rsidRPr="00BB1531">
        <w:rPr>
          <w:sz w:val="24"/>
          <w:szCs w:val="24"/>
        </w:rPr>
        <w:t xml:space="preserve">6. Wynagrodzenie ryczałtowe stanowi całkowite i zupełne wynagrodzenie należne </w:t>
      </w:r>
      <w:proofErr w:type="gramStart"/>
      <w:r w:rsidRPr="00BB1531">
        <w:rPr>
          <w:sz w:val="24"/>
          <w:szCs w:val="24"/>
        </w:rPr>
        <w:t>Wykonawcy jakie</w:t>
      </w:r>
      <w:proofErr w:type="gramEnd"/>
      <w:r w:rsidRPr="00BB1531">
        <w:rPr>
          <w:sz w:val="24"/>
          <w:szCs w:val="24"/>
        </w:rPr>
        <w:t xml:space="preserve"> Zamawiający zobowiązany jest zapłacić za przedmiot Umowy co obejmuje m.in. koszty wydania i odebrania przedmiotu Umowy w szczególności koszty i opłaty związane z wykonaniem przedmiotu Umowy, opłaty za transport, załadunek, wykonanie Dokumentacji powykonawczej oraz za dokumentację niezbędną do prawidłowego użytkowania przedmiotu Umowy. Wynagrodzenie, o którym mowa w ust. 1 obejmuje także koszty związane z realizacją robót objętych pozwoleniem na budowę, w tym ryzyko Wykonawcy z tytułu oszacowania wszelkich kosztów związanych z realizacją przedmiotu umowy, a także innych czynników mających i mogących mieć wpływ na koszty.</w:t>
      </w:r>
    </w:p>
    <w:p w:rsidR="00BB1531" w:rsidRPr="00BB1531" w:rsidRDefault="00BB1531" w:rsidP="00BB1531">
      <w:pPr>
        <w:spacing w:line="360" w:lineRule="auto"/>
        <w:jc w:val="both"/>
        <w:rPr>
          <w:sz w:val="24"/>
          <w:szCs w:val="24"/>
        </w:rPr>
      </w:pPr>
    </w:p>
    <w:p w:rsidR="00BB1531" w:rsidRDefault="00BB1531" w:rsidP="00C35C41">
      <w:pPr>
        <w:spacing w:line="360" w:lineRule="auto"/>
        <w:jc w:val="both"/>
        <w:rPr>
          <w:sz w:val="24"/>
          <w:szCs w:val="24"/>
        </w:rPr>
      </w:pPr>
    </w:p>
    <w:p w:rsidR="00BB1531" w:rsidRDefault="00BB1531" w:rsidP="00C35C41">
      <w:pPr>
        <w:spacing w:line="360" w:lineRule="auto"/>
        <w:jc w:val="both"/>
        <w:rPr>
          <w:sz w:val="24"/>
          <w:szCs w:val="24"/>
        </w:rPr>
      </w:pPr>
    </w:p>
    <w:p w:rsidR="00BB1531" w:rsidRDefault="00BB1531" w:rsidP="00C35C41">
      <w:pPr>
        <w:spacing w:line="360" w:lineRule="auto"/>
        <w:jc w:val="both"/>
        <w:rPr>
          <w:sz w:val="24"/>
          <w:szCs w:val="24"/>
        </w:rPr>
      </w:pPr>
    </w:p>
    <w:p w:rsidR="009B3406" w:rsidRDefault="009B3406" w:rsidP="00C35C41">
      <w:pPr>
        <w:pStyle w:val="Tekstpodstawowywcity2"/>
        <w:spacing w:after="0" w:line="360" w:lineRule="auto"/>
        <w:ind w:left="720"/>
        <w:jc w:val="both"/>
      </w:pP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odpowiada wyłącznie Wykonawca.</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w:t>
      </w:r>
      <w:r w:rsidR="00091765">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Pr="005D3E72">
        <w:rPr>
          <w:rStyle w:val="FontStyle59"/>
          <w:rFonts w:cs="Times New Roman"/>
          <w:sz w:val="24"/>
        </w:rPr>
        <w:t>metodą</w:t>
      </w:r>
      <w:proofErr w:type="gramEnd"/>
      <w:r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B0DF0" w:rsidRDefault="00C35C41" w:rsidP="00C35C41">
      <w:pPr>
        <w:pStyle w:val="Style8"/>
        <w:widowControl/>
        <w:spacing w:before="29" w:line="360" w:lineRule="auto"/>
        <w:jc w:val="both"/>
        <w:rPr>
          <w:rStyle w:val="FontStyle60"/>
          <w:rFonts w:cs="Times New Roman"/>
          <w:b w:val="0"/>
          <w:bCs/>
          <w:color w:val="FF0000"/>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Pr>
          <w:sz w:val="24"/>
          <w:szCs w:val="24"/>
        </w:rPr>
        <w:t>8</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35C41" w:rsidRPr="005D3E72" w:rsidRDefault="00C35C41" w:rsidP="00C35C41">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35C41" w:rsidRPr="005D3E72" w:rsidRDefault="00C35C41" w:rsidP="00C35C41">
      <w:pPr>
        <w:spacing w:line="360" w:lineRule="auto"/>
        <w:jc w:val="both"/>
        <w:rPr>
          <w:sz w:val="24"/>
          <w:szCs w:val="24"/>
        </w:rPr>
      </w:pPr>
      <w:r w:rsidRPr="005D3E72">
        <w:rPr>
          <w:sz w:val="24"/>
          <w:szCs w:val="24"/>
        </w:rPr>
        <w:t>2</w:t>
      </w:r>
      <w:r>
        <w:rPr>
          <w:sz w:val="24"/>
          <w:szCs w:val="24"/>
        </w:rPr>
        <w:t>1</w:t>
      </w:r>
      <w:r w:rsidRPr="005D3E72">
        <w:rPr>
          <w:sz w:val="24"/>
          <w:szCs w:val="24"/>
        </w:rPr>
        <w:t xml:space="preserve">. Wykonawca musi uwzględnić w </w:t>
      </w:r>
      <w:proofErr w:type="gramStart"/>
      <w:r w:rsidRPr="005D3E72">
        <w:rPr>
          <w:sz w:val="24"/>
          <w:szCs w:val="24"/>
        </w:rPr>
        <w:t>cenie  przewidywalny</w:t>
      </w:r>
      <w:proofErr w:type="gramEnd"/>
      <w:r w:rsidRPr="005D3E72">
        <w:rPr>
          <w:sz w:val="24"/>
          <w:szCs w:val="24"/>
        </w:rPr>
        <w:t xml:space="preserve"> wzrost cen materiałów, paliw, energii itp. oraz innych kosztów wynikających z inflacji, mogących mieć miejsce w czasie realizacji kontraktu.</w:t>
      </w:r>
    </w:p>
    <w:p w:rsidR="00C35C41" w:rsidRPr="003A269D" w:rsidRDefault="00C35C41" w:rsidP="00C35C41">
      <w:pPr>
        <w:spacing w:line="360" w:lineRule="auto"/>
        <w:jc w:val="both"/>
        <w:rPr>
          <w:sz w:val="24"/>
          <w:szCs w:val="24"/>
        </w:rPr>
      </w:pPr>
      <w:r>
        <w:rPr>
          <w:sz w:val="24"/>
          <w:szCs w:val="24"/>
        </w:rPr>
        <w:t>22</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076CD">
        <w:rPr>
          <w:sz w:val="24"/>
          <w:szCs w:val="24"/>
        </w:rPr>
        <w:t xml:space="preserve"> </w:t>
      </w:r>
      <w:proofErr w:type="gramEnd"/>
      <w:r w:rsidR="000C25A2">
        <w:rPr>
          <w:sz w:val="24"/>
          <w:szCs w:val="24"/>
        </w:rPr>
        <w:t>że oferowane materiały spełniają warunki określone przez Zamawiającego.</w:t>
      </w:r>
    </w:p>
    <w:p w:rsidR="00C35C41" w:rsidRPr="005D3E72" w:rsidRDefault="00C35C41" w:rsidP="00C35C41">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35C41" w:rsidRPr="005D3E72" w:rsidRDefault="00C35C41" w:rsidP="00C35C41">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35C41" w:rsidRPr="00E14DC5" w:rsidRDefault="00C35C41" w:rsidP="00A477EC">
      <w:pPr>
        <w:widowControl w:val="0"/>
        <w:autoSpaceDE w:val="0"/>
        <w:autoSpaceDN w:val="0"/>
        <w:adjustRightInd w:val="0"/>
        <w:spacing w:line="360" w:lineRule="auto"/>
        <w:jc w:val="both"/>
        <w:rPr>
          <w:color w:val="FF0000"/>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 xml:space="preserve">arów i usług </w:t>
      </w:r>
      <w:r w:rsidRPr="00463D45">
        <w:rPr>
          <w:sz w:val="24"/>
          <w:szCs w:val="24"/>
        </w:rPr>
        <w:t>(</w:t>
      </w:r>
      <w:proofErr w:type="spellStart"/>
      <w:r w:rsidRPr="00463D45">
        <w:rPr>
          <w:sz w:val="24"/>
          <w:szCs w:val="24"/>
        </w:rPr>
        <w:t>t</w:t>
      </w:r>
      <w:r w:rsidR="00F50AA8" w:rsidRPr="00463D45">
        <w:rPr>
          <w:sz w:val="24"/>
          <w:szCs w:val="24"/>
        </w:rPr>
        <w:t>.j</w:t>
      </w:r>
      <w:proofErr w:type="spellEnd"/>
      <w:r w:rsidR="00F50AA8" w:rsidRPr="00463D45">
        <w:rPr>
          <w:sz w:val="24"/>
          <w:szCs w:val="24"/>
        </w:rPr>
        <w:t>. Dz. U. z 202</w:t>
      </w:r>
      <w:r w:rsidR="00C01EE0">
        <w:rPr>
          <w:sz w:val="24"/>
          <w:szCs w:val="24"/>
        </w:rPr>
        <w:t>4</w:t>
      </w:r>
      <w:r w:rsidRPr="00463D45">
        <w:rPr>
          <w:sz w:val="24"/>
          <w:szCs w:val="24"/>
        </w:rPr>
        <w:t xml:space="preserve"> </w:t>
      </w:r>
      <w:proofErr w:type="gramStart"/>
      <w:r w:rsidRPr="00463D45">
        <w:rPr>
          <w:sz w:val="24"/>
          <w:szCs w:val="24"/>
        </w:rPr>
        <w:t>r.  poz</w:t>
      </w:r>
      <w:proofErr w:type="gramEnd"/>
      <w:r w:rsidR="00463D45" w:rsidRPr="00463D45">
        <w:rPr>
          <w:sz w:val="24"/>
          <w:szCs w:val="24"/>
        </w:rPr>
        <w:t>.</w:t>
      </w:r>
      <w:r w:rsidR="00C01EE0">
        <w:rPr>
          <w:sz w:val="24"/>
          <w:szCs w:val="24"/>
        </w:rPr>
        <w:t>361</w:t>
      </w:r>
      <w:r w:rsidRPr="00463D45">
        <w:rPr>
          <w:sz w:val="24"/>
          <w:szCs w:val="24"/>
        </w:rPr>
        <w:t>.).</w:t>
      </w:r>
    </w:p>
    <w:p w:rsidR="004C6905" w:rsidRDefault="0040676B" w:rsidP="00A477EC">
      <w:pPr>
        <w:widowControl w:val="0"/>
        <w:autoSpaceDE w:val="0"/>
        <w:autoSpaceDN w:val="0"/>
        <w:adjustRightInd w:val="0"/>
        <w:spacing w:line="360" w:lineRule="auto"/>
        <w:jc w:val="both"/>
        <w:rPr>
          <w:sz w:val="24"/>
          <w:szCs w:val="24"/>
        </w:rPr>
      </w:pPr>
      <w:r>
        <w:rPr>
          <w:sz w:val="24"/>
          <w:szCs w:val="24"/>
        </w:rPr>
        <w:t xml:space="preserve">26.Ostateczną </w:t>
      </w:r>
      <w:proofErr w:type="gramStart"/>
      <w:r>
        <w:rPr>
          <w:sz w:val="24"/>
          <w:szCs w:val="24"/>
        </w:rPr>
        <w:t>cenę  oferty</w:t>
      </w:r>
      <w:proofErr w:type="gramEnd"/>
      <w:r>
        <w:rPr>
          <w:sz w:val="24"/>
          <w:szCs w:val="24"/>
        </w:rPr>
        <w:t xml:space="preserve"> stanowi wartość kosztorysu ofertowego brutto </w:t>
      </w:r>
      <w:r w:rsidR="00E14DC5">
        <w:rPr>
          <w:sz w:val="24"/>
          <w:szCs w:val="24"/>
        </w:rPr>
        <w:t>.</w:t>
      </w:r>
    </w:p>
    <w:p w:rsidR="005D22C7" w:rsidRDefault="005D22C7" w:rsidP="00C35C41">
      <w:pPr>
        <w:widowControl w:val="0"/>
        <w:autoSpaceDE w:val="0"/>
        <w:autoSpaceDN w:val="0"/>
        <w:adjustRightInd w:val="0"/>
        <w:spacing w:line="276" w:lineRule="auto"/>
        <w:jc w:val="both"/>
        <w:rPr>
          <w:sz w:val="24"/>
          <w:szCs w:val="24"/>
        </w:rPr>
      </w:pPr>
    </w:p>
    <w:p w:rsidR="001F29D4" w:rsidRDefault="005D22C7" w:rsidP="001F29D4">
      <w:pPr>
        <w:widowControl w:val="0"/>
        <w:autoSpaceDE w:val="0"/>
        <w:autoSpaceDN w:val="0"/>
        <w:adjustRightInd w:val="0"/>
        <w:spacing w:line="276" w:lineRule="auto"/>
        <w:jc w:val="both"/>
        <w:rPr>
          <w:b/>
          <w:sz w:val="24"/>
          <w:szCs w:val="24"/>
        </w:rPr>
      </w:pPr>
      <w:r w:rsidRPr="001D6916">
        <w:rPr>
          <w:b/>
          <w:sz w:val="24"/>
          <w:szCs w:val="24"/>
        </w:rPr>
        <w:t xml:space="preserve"> </w:t>
      </w:r>
      <w:r w:rsidR="004C6905" w:rsidRPr="001D6916">
        <w:rPr>
          <w:b/>
          <w:sz w:val="24"/>
          <w:szCs w:val="24"/>
        </w:rPr>
        <w:t>UWAGA!</w:t>
      </w:r>
    </w:p>
    <w:p w:rsidR="00BB1531" w:rsidRPr="005741AF" w:rsidRDefault="004C6905" w:rsidP="001F29D4">
      <w:pPr>
        <w:widowControl w:val="0"/>
        <w:autoSpaceDE w:val="0"/>
        <w:autoSpaceDN w:val="0"/>
        <w:adjustRightInd w:val="0"/>
        <w:spacing w:line="276" w:lineRule="auto"/>
        <w:jc w:val="both"/>
        <w:rPr>
          <w:b/>
          <w:bCs/>
          <w:sz w:val="24"/>
          <w:szCs w:val="24"/>
        </w:rPr>
      </w:pPr>
      <w:r w:rsidRPr="001D6916">
        <w:rPr>
          <w:b/>
          <w:sz w:val="24"/>
          <w:szCs w:val="24"/>
        </w:rPr>
        <w:t xml:space="preserve">Przedmiot zamówienia realizowany będzie w ramach otrzymanego przez Gminę Mrągowo dofinansowania z </w:t>
      </w:r>
      <w:r w:rsidR="00BB1531" w:rsidRPr="005741AF">
        <w:rPr>
          <w:b/>
          <w:bCs/>
          <w:sz w:val="24"/>
          <w:szCs w:val="24"/>
        </w:rPr>
        <w:t>Rządowego Programu Odbudowy Zabytków nr RPOZ/2022/2474/Polski</w:t>
      </w:r>
      <w:r w:rsidR="00BB1531">
        <w:rPr>
          <w:b/>
          <w:bCs/>
          <w:sz w:val="24"/>
          <w:szCs w:val="24"/>
        </w:rPr>
        <w:t xml:space="preserve"> Ł</w:t>
      </w:r>
      <w:r w:rsidR="00BB1531" w:rsidRPr="005741AF">
        <w:rPr>
          <w:b/>
          <w:bCs/>
          <w:sz w:val="24"/>
          <w:szCs w:val="24"/>
        </w:rPr>
        <w:t>ad</w:t>
      </w:r>
    </w:p>
    <w:p w:rsidR="004C6905" w:rsidRPr="002D7985" w:rsidRDefault="001D6916" w:rsidP="00C35C41">
      <w:pPr>
        <w:widowControl w:val="0"/>
        <w:autoSpaceDE w:val="0"/>
        <w:autoSpaceDN w:val="0"/>
        <w:adjustRightInd w:val="0"/>
        <w:spacing w:line="276" w:lineRule="auto"/>
        <w:jc w:val="both"/>
        <w:rPr>
          <w:sz w:val="24"/>
          <w:szCs w:val="24"/>
        </w:rPr>
      </w:pPr>
      <w:r w:rsidRPr="002D7985">
        <w:rPr>
          <w:sz w:val="24"/>
          <w:szCs w:val="24"/>
        </w:rPr>
        <w:t xml:space="preserve">Zgodnie z wytycznymi Programu wynagrodzenie Wykonawcy odbywać się będzie w </w:t>
      </w:r>
      <w:proofErr w:type="gramStart"/>
      <w:r w:rsidR="00CB3EBD" w:rsidRPr="002D7985">
        <w:rPr>
          <w:sz w:val="24"/>
          <w:szCs w:val="24"/>
        </w:rPr>
        <w:t xml:space="preserve">dwóch </w:t>
      </w:r>
      <w:r w:rsidR="00D23C9B" w:rsidRPr="002D7985">
        <w:rPr>
          <w:sz w:val="24"/>
          <w:szCs w:val="24"/>
        </w:rPr>
        <w:t xml:space="preserve"> </w:t>
      </w:r>
      <w:r w:rsidRPr="002D7985">
        <w:rPr>
          <w:sz w:val="24"/>
          <w:szCs w:val="24"/>
        </w:rPr>
        <w:t xml:space="preserve"> transzach</w:t>
      </w:r>
      <w:proofErr w:type="gramEnd"/>
      <w:r w:rsidRPr="002D7985">
        <w:rPr>
          <w:sz w:val="24"/>
          <w:szCs w:val="24"/>
        </w:rPr>
        <w:t xml:space="preserve"> :</w:t>
      </w:r>
    </w:p>
    <w:p w:rsidR="00200771" w:rsidRPr="002D7985" w:rsidRDefault="00200771" w:rsidP="00C35C41">
      <w:pPr>
        <w:widowControl w:val="0"/>
        <w:autoSpaceDE w:val="0"/>
        <w:autoSpaceDN w:val="0"/>
        <w:adjustRightInd w:val="0"/>
        <w:spacing w:line="276" w:lineRule="auto"/>
        <w:jc w:val="both"/>
        <w:rPr>
          <w:sz w:val="24"/>
          <w:szCs w:val="24"/>
        </w:rPr>
      </w:pPr>
    </w:p>
    <w:p w:rsidR="00200771" w:rsidRPr="002D7985" w:rsidRDefault="00200771" w:rsidP="00200771">
      <w:pPr>
        <w:pStyle w:val="Akapitzlist"/>
        <w:autoSpaceDE w:val="0"/>
        <w:autoSpaceDN w:val="0"/>
        <w:adjustRightInd w:val="0"/>
        <w:spacing w:line="276" w:lineRule="auto"/>
        <w:ind w:left="360"/>
        <w:jc w:val="both"/>
      </w:pPr>
      <w:r w:rsidRPr="002D7985">
        <w:rPr>
          <w:u w:val="single"/>
        </w:rPr>
        <w:t>Pierwsza transza</w:t>
      </w:r>
      <w:r w:rsidRPr="002D7985">
        <w:t xml:space="preserve"> po zakończeniu wydzielonego </w:t>
      </w:r>
      <w:r w:rsidR="00E14DC5" w:rsidRPr="002D7985">
        <w:t>e</w:t>
      </w:r>
      <w:r w:rsidRPr="002D7985">
        <w:t xml:space="preserve">tapu prac w ramach realizacji inwestycji w wysokości nie wyższej niż 50% kwoty </w:t>
      </w:r>
      <w:r w:rsidR="00C60D6D" w:rsidRPr="002D7985">
        <w:t>dofinansowania</w:t>
      </w:r>
      <w:r w:rsidR="00A477EC" w:rsidRPr="002D7985">
        <w:t>.</w:t>
      </w:r>
      <w:r w:rsidR="00C60D6D" w:rsidRPr="002D7985">
        <w:t xml:space="preserve"> </w:t>
      </w:r>
    </w:p>
    <w:p w:rsidR="00200771" w:rsidRPr="002D7985" w:rsidRDefault="00F975B3" w:rsidP="00200771">
      <w:pPr>
        <w:pStyle w:val="Akapitzlist"/>
        <w:autoSpaceDE w:val="0"/>
        <w:autoSpaceDN w:val="0"/>
        <w:adjustRightInd w:val="0"/>
        <w:spacing w:line="276" w:lineRule="auto"/>
        <w:ind w:left="360"/>
        <w:jc w:val="both"/>
      </w:pPr>
      <w:r w:rsidRPr="002D7985">
        <w:t xml:space="preserve">Zapłata nastąpi </w:t>
      </w:r>
      <w:r w:rsidR="00200771" w:rsidRPr="002D7985">
        <w:t xml:space="preserve">w terminie nie dłuższym niż 35 dni od dnia </w:t>
      </w:r>
      <w:proofErr w:type="gramStart"/>
      <w:r w:rsidR="00200771" w:rsidRPr="002D7985">
        <w:t xml:space="preserve">odbioru </w:t>
      </w:r>
      <w:r w:rsidR="00E14DC5" w:rsidRPr="002D7985">
        <w:t>.</w:t>
      </w:r>
      <w:proofErr w:type="gramEnd"/>
    </w:p>
    <w:p w:rsidR="00200771" w:rsidRPr="002D7985" w:rsidRDefault="00200771" w:rsidP="00200771">
      <w:pPr>
        <w:pStyle w:val="Akapitzlist"/>
        <w:autoSpaceDE w:val="0"/>
        <w:autoSpaceDN w:val="0"/>
        <w:adjustRightInd w:val="0"/>
        <w:spacing w:line="276" w:lineRule="auto"/>
        <w:ind w:left="360"/>
        <w:jc w:val="both"/>
      </w:pPr>
    </w:p>
    <w:p w:rsidR="00200771" w:rsidRPr="002D7985" w:rsidRDefault="00200771" w:rsidP="00200771">
      <w:pPr>
        <w:pStyle w:val="Akapitzlist"/>
        <w:autoSpaceDE w:val="0"/>
        <w:autoSpaceDN w:val="0"/>
        <w:adjustRightInd w:val="0"/>
        <w:spacing w:line="276" w:lineRule="auto"/>
        <w:ind w:left="360"/>
        <w:jc w:val="both"/>
      </w:pPr>
      <w:r w:rsidRPr="002D7985">
        <w:rPr>
          <w:u w:val="single"/>
        </w:rPr>
        <w:t xml:space="preserve">Druga </w:t>
      </w:r>
      <w:proofErr w:type="gramStart"/>
      <w:r w:rsidRPr="002D7985">
        <w:rPr>
          <w:u w:val="single"/>
        </w:rPr>
        <w:t>transza</w:t>
      </w:r>
      <w:r w:rsidRPr="002D7985">
        <w:t xml:space="preserve">  po</w:t>
      </w:r>
      <w:proofErr w:type="gramEnd"/>
      <w:r w:rsidRPr="002D7985">
        <w:t xml:space="preserve"> zakończeniu</w:t>
      </w:r>
      <w:r w:rsidR="00E14DC5" w:rsidRPr="002D7985">
        <w:t xml:space="preserve"> realizacji </w:t>
      </w:r>
      <w:r w:rsidRPr="002D7985">
        <w:t xml:space="preserve"> całej inwestycji w wysokości pozostałej do zapłaty kwoty wynagrodzenia.</w:t>
      </w:r>
    </w:p>
    <w:p w:rsidR="00200771" w:rsidRPr="002D7985" w:rsidRDefault="00200771" w:rsidP="00200771">
      <w:pPr>
        <w:pStyle w:val="Akapitzlist"/>
        <w:autoSpaceDE w:val="0"/>
        <w:autoSpaceDN w:val="0"/>
        <w:adjustRightInd w:val="0"/>
        <w:spacing w:line="276" w:lineRule="auto"/>
        <w:ind w:left="360"/>
        <w:jc w:val="both"/>
      </w:pPr>
      <w:r w:rsidRPr="002D7985">
        <w:t xml:space="preserve">Zapłata </w:t>
      </w:r>
      <w:proofErr w:type="gramStart"/>
      <w:r w:rsidRPr="002D7985">
        <w:t>nastąpi  w</w:t>
      </w:r>
      <w:proofErr w:type="gramEnd"/>
      <w:r w:rsidRPr="002D7985">
        <w:t xml:space="preserve"> terminie nie dłuższym niż 35 dni od dnia odbioru inwestycji .</w:t>
      </w:r>
    </w:p>
    <w:p w:rsidR="00200771" w:rsidRPr="002D7985" w:rsidRDefault="00200771" w:rsidP="00200771">
      <w:pPr>
        <w:pStyle w:val="Akapitzlist"/>
        <w:autoSpaceDE w:val="0"/>
        <w:autoSpaceDN w:val="0"/>
        <w:adjustRightInd w:val="0"/>
        <w:spacing w:line="276" w:lineRule="auto"/>
        <w:ind w:left="360"/>
        <w:jc w:val="both"/>
      </w:pPr>
    </w:p>
    <w:p w:rsidR="00200771" w:rsidRPr="002D7985" w:rsidRDefault="00200771" w:rsidP="00200771">
      <w:pPr>
        <w:pStyle w:val="Akapitzlist"/>
        <w:autoSpaceDE w:val="0"/>
        <w:autoSpaceDN w:val="0"/>
        <w:adjustRightInd w:val="0"/>
        <w:spacing w:line="276" w:lineRule="auto"/>
        <w:ind w:left="360"/>
        <w:jc w:val="both"/>
      </w:pPr>
      <w:r w:rsidRPr="002D7985">
        <w:rPr>
          <w:u w:val="single"/>
        </w:rPr>
        <w:t xml:space="preserve">Pierwszą transzę poprzedzi zaplata dla Wykonawcy kwoty równej udziału </w:t>
      </w:r>
      <w:proofErr w:type="gramStart"/>
      <w:r w:rsidRPr="002D7985">
        <w:rPr>
          <w:u w:val="single"/>
        </w:rPr>
        <w:t>własnemu  Gminy</w:t>
      </w:r>
      <w:proofErr w:type="gramEnd"/>
      <w:r w:rsidRPr="002D7985">
        <w:rPr>
          <w:u w:val="single"/>
        </w:rPr>
        <w:t xml:space="preserve"> Mrągowo</w:t>
      </w:r>
      <w:r w:rsidRPr="002D7985">
        <w:t xml:space="preserve">  – środki własne Gminy Mrągowo .</w:t>
      </w:r>
    </w:p>
    <w:p w:rsidR="00200771" w:rsidRPr="002D7985" w:rsidRDefault="00200771" w:rsidP="00200771">
      <w:pPr>
        <w:pStyle w:val="Tekstpodstawowywcity2"/>
        <w:spacing w:line="240" w:lineRule="auto"/>
        <w:ind w:left="360"/>
        <w:jc w:val="both"/>
      </w:pPr>
      <w:r w:rsidRPr="002D7985">
        <w:t xml:space="preserve">Zapłata nastąpi w terminie nie dłuższym niż 30 dni od dnia złożenia faktury u Zamawiającego. Wynagrodzenie Wykonawcy ze środków własnych gminy rozliczane będzie </w:t>
      </w:r>
      <w:r w:rsidRPr="002D7985">
        <w:rPr>
          <w:u w:val="single"/>
        </w:rPr>
        <w:t>nie częściej niż raz w miesiącu</w:t>
      </w:r>
      <w:r w:rsidRPr="002D7985">
        <w:t xml:space="preserve">, na podstawie faktur VAT wystawionych przez Wykonawcę na kwotę ustaloną w dołączonym do faktury zestawieniu wartości wykonanych robót sporządzonym przez Wykonawcę narastająco, pomniejszoną o zsumowane kwoty poprzednio zafakturowane. </w:t>
      </w:r>
    </w:p>
    <w:p w:rsidR="00E14DC5" w:rsidRPr="002D7985" w:rsidRDefault="00E14DC5" w:rsidP="00200771">
      <w:pPr>
        <w:pStyle w:val="Tekstpodstawowywcity2"/>
        <w:spacing w:line="240" w:lineRule="auto"/>
        <w:ind w:left="360"/>
        <w:jc w:val="both"/>
      </w:pPr>
    </w:p>
    <w:p w:rsidR="00200771" w:rsidRDefault="00200771" w:rsidP="00E14DC5">
      <w:pPr>
        <w:autoSpaceDE w:val="0"/>
        <w:autoSpaceDN w:val="0"/>
        <w:adjustRightInd w:val="0"/>
        <w:spacing w:line="276" w:lineRule="auto"/>
        <w:jc w:val="both"/>
        <w:rPr>
          <w:b/>
          <w:sz w:val="24"/>
          <w:szCs w:val="24"/>
        </w:rPr>
      </w:pPr>
      <w:r>
        <w:rPr>
          <w:b/>
          <w:sz w:val="24"/>
          <w:szCs w:val="24"/>
        </w:rPr>
        <w:t xml:space="preserve">Uwaga! </w:t>
      </w:r>
      <w:r w:rsidRPr="00200771">
        <w:rPr>
          <w:b/>
          <w:sz w:val="24"/>
          <w:szCs w:val="24"/>
        </w:rPr>
        <w:t>Wykonawca zapewnia finansowanie inwestycji w części niepokrytej udziałem własnym Gminy Mrągowo, na czas poprzedzający wypłatę dla Gminy Mrągowo środków otrzymanych w ramach dofinansowania z programu Polski ŁAD tj. dotyczy transzy pierwszej i transzy drugiej.”</w:t>
      </w:r>
    </w:p>
    <w:p w:rsidR="004C6905" w:rsidRDefault="004C6905" w:rsidP="00C35C41">
      <w:pPr>
        <w:widowControl w:val="0"/>
        <w:autoSpaceDE w:val="0"/>
        <w:autoSpaceDN w:val="0"/>
        <w:adjustRightInd w:val="0"/>
        <w:spacing w:line="276" w:lineRule="auto"/>
        <w:jc w:val="both"/>
        <w:rPr>
          <w:color w:val="FFFFFF" w:themeColor="background1"/>
          <w:sz w:val="24"/>
          <w:szCs w:val="24"/>
          <w:u w:val="single"/>
        </w:rPr>
      </w:pPr>
    </w:p>
    <w:p w:rsidR="00C35C41" w:rsidRPr="00842512" w:rsidRDefault="00C35C41" w:rsidP="00C35C41">
      <w:pPr>
        <w:spacing w:line="360" w:lineRule="auto"/>
        <w:jc w:val="both"/>
        <w:outlineLvl w:val="0"/>
        <w:rPr>
          <w:sz w:val="24"/>
          <w:szCs w:val="24"/>
        </w:rPr>
      </w:pPr>
      <w:r w:rsidRPr="00842512">
        <w:rPr>
          <w:sz w:val="24"/>
          <w:szCs w:val="24"/>
        </w:rPr>
        <w:t>W trakcie wyboru najkorzystniejszej oferty będzie brana pod uwagę przez Komisję Przetargową cena ostateczna.</w:t>
      </w:r>
    </w:p>
    <w:p w:rsidR="00C35C41"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4"/>
          <w:szCs w:val="24"/>
        </w:rPr>
      </w:pP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337E22">
      <w:pPr>
        <w:pStyle w:val="Akapitzlist"/>
        <w:numPr>
          <w:ilvl w:val="0"/>
          <w:numId w:val="9"/>
        </w:numPr>
        <w:spacing w:line="360" w:lineRule="auto"/>
        <w:jc w:val="both"/>
      </w:pPr>
      <w:r w:rsidRPr="00104F86">
        <w:t>Przy dokonywaniu wyboru najkorzystniejszej oferty stosowane będą następujące kryteria:</w:t>
      </w:r>
    </w:p>
    <w:p w:rsidR="00104F86" w:rsidRPr="003637DE" w:rsidRDefault="00104F86" w:rsidP="00337E22">
      <w:pPr>
        <w:numPr>
          <w:ilvl w:val="0"/>
          <w:numId w:val="10"/>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337E22">
      <w:pPr>
        <w:numPr>
          <w:ilvl w:val="1"/>
          <w:numId w:val="10"/>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337E22">
      <w:pPr>
        <w:numPr>
          <w:ilvl w:val="1"/>
          <w:numId w:val="10"/>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AB60A6">
        <w:rPr>
          <w:sz w:val="24"/>
          <w:szCs w:val="24"/>
        </w:rPr>
        <w:t xml:space="preserve">do kierowania robotami budowlanymi </w:t>
      </w:r>
      <w:r w:rsidR="00E83B16">
        <w:rPr>
          <w:b/>
          <w:sz w:val="24"/>
          <w:szCs w:val="24"/>
        </w:rPr>
        <w:t xml:space="preserve">przez osoby spełniające </w:t>
      </w:r>
      <w:proofErr w:type="gramStart"/>
      <w:r w:rsidR="00E83B16">
        <w:rPr>
          <w:b/>
          <w:sz w:val="24"/>
          <w:szCs w:val="24"/>
        </w:rPr>
        <w:t>wymagania  o</w:t>
      </w:r>
      <w:proofErr w:type="gramEnd"/>
      <w:r w:rsidR="00E83B16">
        <w:rPr>
          <w:b/>
          <w:sz w:val="24"/>
          <w:szCs w:val="24"/>
        </w:rPr>
        <w:t xml:space="preserve"> których mowa w art.37c ustawy o ochronie zabytków w okresie </w:t>
      </w:r>
      <w:r w:rsidR="00E83B16" w:rsidRPr="00A231AC">
        <w:rPr>
          <w:b/>
          <w:sz w:val="24"/>
          <w:szCs w:val="24"/>
        </w:rPr>
        <w:t xml:space="preserve"> ostatnich pięciu lat </w:t>
      </w:r>
      <w:r w:rsidR="00C35C41">
        <w:rPr>
          <w:sz w:val="24"/>
          <w:szCs w:val="24"/>
        </w:rPr>
        <w:t xml:space="preserve"> </w:t>
      </w:r>
      <w:r w:rsidRPr="00AB60A6">
        <w:rPr>
          <w:sz w:val="24"/>
          <w:szCs w:val="24"/>
        </w:rPr>
        <w:t xml:space="preserve"> w okr</w:t>
      </w:r>
      <w:r w:rsidR="003B09BC">
        <w:rPr>
          <w:sz w:val="24"/>
          <w:szCs w:val="24"/>
        </w:rPr>
        <w:t>esie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337E22">
      <w:pPr>
        <w:numPr>
          <w:ilvl w:val="0"/>
          <w:numId w:val="10"/>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337E22">
      <w:pPr>
        <w:numPr>
          <w:ilvl w:val="1"/>
          <w:numId w:val="10"/>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337E22">
      <w:pPr>
        <w:numPr>
          <w:ilvl w:val="0"/>
          <w:numId w:val="11"/>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337E22">
      <w:pPr>
        <w:numPr>
          <w:ilvl w:val="0"/>
          <w:numId w:val="11"/>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Pr="00A231AC" w:rsidRDefault="00104F86" w:rsidP="00337E22">
      <w:pPr>
        <w:numPr>
          <w:ilvl w:val="1"/>
          <w:numId w:val="10"/>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t>
      </w:r>
      <w:r w:rsidR="00E83B16">
        <w:rPr>
          <w:b/>
          <w:sz w:val="24"/>
          <w:szCs w:val="24"/>
        </w:rPr>
        <w:t xml:space="preserve">przez osoby spełniające </w:t>
      </w:r>
      <w:proofErr w:type="gramStart"/>
      <w:r w:rsidR="00E83B16">
        <w:rPr>
          <w:b/>
          <w:sz w:val="24"/>
          <w:szCs w:val="24"/>
        </w:rPr>
        <w:t>wymagania  o</w:t>
      </w:r>
      <w:proofErr w:type="gramEnd"/>
      <w:r w:rsidR="00E83B16">
        <w:rPr>
          <w:b/>
          <w:sz w:val="24"/>
          <w:szCs w:val="24"/>
        </w:rPr>
        <w:t xml:space="preserve"> których mowa w art.37c ustawy o ochronie zabytków w okresie </w:t>
      </w:r>
      <w:r w:rsidRPr="00A231AC">
        <w:rPr>
          <w:b/>
          <w:sz w:val="24"/>
          <w:szCs w:val="24"/>
        </w:rPr>
        <w:t xml:space="preserve"> ostatnich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AE6FB5" w:rsidRPr="00F62A7F" w:rsidRDefault="00104F86" w:rsidP="00104F86">
      <w:pPr>
        <w:autoSpaceDE w:val="0"/>
        <w:autoSpaceDN w:val="0"/>
        <w:adjustRightInd w:val="0"/>
        <w:spacing w:line="360" w:lineRule="auto"/>
        <w:jc w:val="both"/>
        <w:rPr>
          <w:sz w:val="24"/>
          <w:szCs w:val="24"/>
        </w:rPr>
      </w:pPr>
      <w:r w:rsidRPr="00F62A7F">
        <w:rPr>
          <w:sz w:val="24"/>
          <w:szCs w:val="24"/>
        </w:rPr>
        <w:t>Za doświadczenie kierownika budowy z uprawnieniami budowlanymi do kierowania robotami budowlanymi w specjalności</w:t>
      </w:r>
      <w:r w:rsidR="00B51672">
        <w:rPr>
          <w:sz w:val="24"/>
          <w:szCs w:val="24"/>
        </w:rPr>
        <w:t xml:space="preserve"> drogowej</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0B4F7C" w:rsidRPr="00387186" w:rsidTr="003B731E">
        <w:tc>
          <w:tcPr>
            <w:tcW w:w="3058" w:type="dxa"/>
          </w:tcPr>
          <w:p w:rsidR="000B4F7C" w:rsidRPr="00002C05" w:rsidRDefault="000B4F7C" w:rsidP="00E83B16">
            <w:pPr>
              <w:autoSpaceDE w:val="0"/>
              <w:autoSpaceDN w:val="0"/>
              <w:adjustRightInd w:val="0"/>
              <w:spacing w:line="360" w:lineRule="auto"/>
              <w:jc w:val="both"/>
              <w:rPr>
                <w:sz w:val="24"/>
                <w:szCs w:val="24"/>
              </w:rPr>
            </w:pPr>
            <w:r w:rsidRPr="00002C05">
              <w:rPr>
                <w:sz w:val="24"/>
                <w:szCs w:val="24"/>
              </w:rPr>
              <w:t xml:space="preserve">Doświadczenie kierownika budowy z uprawnieniami budowlanymi </w:t>
            </w:r>
            <w:r w:rsidR="00E83B16">
              <w:rPr>
                <w:b/>
                <w:sz w:val="24"/>
                <w:szCs w:val="24"/>
              </w:rPr>
              <w:t xml:space="preserve">przez osoby spełniające </w:t>
            </w:r>
            <w:proofErr w:type="gramStart"/>
            <w:r w:rsidR="00E83B16">
              <w:rPr>
                <w:b/>
                <w:sz w:val="24"/>
                <w:szCs w:val="24"/>
              </w:rPr>
              <w:t>wymagania  o</w:t>
            </w:r>
            <w:proofErr w:type="gramEnd"/>
            <w:r w:rsidR="00E83B16">
              <w:rPr>
                <w:b/>
                <w:sz w:val="24"/>
                <w:szCs w:val="24"/>
              </w:rPr>
              <w:t xml:space="preserve"> których mowa w art.37c ustawy o ochronie zabytków w okresie </w:t>
            </w:r>
            <w:r w:rsidR="00E83B16" w:rsidRPr="00A231AC">
              <w:rPr>
                <w:b/>
                <w:sz w:val="24"/>
                <w:szCs w:val="24"/>
              </w:rPr>
              <w:t xml:space="preserve"> ostatnich pięciu lat </w:t>
            </w:r>
          </w:p>
        </w:tc>
        <w:tc>
          <w:tcPr>
            <w:tcW w:w="1776" w:type="dxa"/>
          </w:tcPr>
          <w:p w:rsidR="000B4F7C" w:rsidRDefault="000B4F7C" w:rsidP="000553C6">
            <w:pPr>
              <w:autoSpaceDE w:val="0"/>
              <w:autoSpaceDN w:val="0"/>
              <w:adjustRightInd w:val="0"/>
              <w:spacing w:line="360" w:lineRule="auto"/>
              <w:jc w:val="both"/>
              <w:rPr>
                <w:sz w:val="24"/>
                <w:szCs w:val="24"/>
              </w:rPr>
            </w:pPr>
          </w:p>
          <w:p w:rsidR="000B4F7C" w:rsidRPr="00387186" w:rsidRDefault="000B4F7C"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0B4F7C" w:rsidRDefault="000B4F7C" w:rsidP="000553C6">
            <w:pPr>
              <w:autoSpaceDE w:val="0"/>
              <w:autoSpaceDN w:val="0"/>
              <w:adjustRightInd w:val="0"/>
              <w:spacing w:line="360" w:lineRule="auto"/>
              <w:jc w:val="both"/>
              <w:rPr>
                <w:sz w:val="24"/>
                <w:szCs w:val="24"/>
              </w:rPr>
            </w:pPr>
            <w:r>
              <w:rPr>
                <w:sz w:val="24"/>
                <w:szCs w:val="24"/>
              </w:rPr>
              <w:t xml:space="preserve"> </w:t>
            </w:r>
          </w:p>
          <w:p w:rsidR="000B4F7C" w:rsidRPr="00387186" w:rsidRDefault="000B4F7C" w:rsidP="000553C6">
            <w:pPr>
              <w:autoSpaceDE w:val="0"/>
              <w:autoSpaceDN w:val="0"/>
              <w:adjustRightInd w:val="0"/>
              <w:spacing w:line="360" w:lineRule="auto"/>
              <w:jc w:val="both"/>
              <w:rPr>
                <w:sz w:val="24"/>
                <w:szCs w:val="24"/>
              </w:rPr>
            </w:pPr>
            <w:r>
              <w:rPr>
                <w:sz w:val="24"/>
                <w:szCs w:val="24"/>
              </w:rPr>
              <w:t xml:space="preserve">3 i </w:t>
            </w:r>
            <w:proofErr w:type="gramStart"/>
            <w:r>
              <w:rPr>
                <w:sz w:val="24"/>
                <w:szCs w:val="24"/>
              </w:rPr>
              <w:t>więcej  budów</w:t>
            </w:r>
            <w:proofErr w:type="gramEnd"/>
          </w:p>
        </w:tc>
        <w:tc>
          <w:tcPr>
            <w:tcW w:w="1776" w:type="dxa"/>
          </w:tcPr>
          <w:p w:rsidR="000B4F7C" w:rsidRPr="00FF78A5" w:rsidRDefault="000B4F7C" w:rsidP="003B731E">
            <w:pPr>
              <w:autoSpaceDE w:val="0"/>
              <w:autoSpaceDN w:val="0"/>
              <w:adjustRightInd w:val="0"/>
              <w:spacing w:line="360" w:lineRule="auto"/>
              <w:jc w:val="both"/>
              <w:rPr>
                <w:sz w:val="24"/>
                <w:szCs w:val="24"/>
              </w:rPr>
            </w:pPr>
            <w:r w:rsidRPr="00FF78A5">
              <w:rPr>
                <w:sz w:val="24"/>
                <w:szCs w:val="24"/>
              </w:rPr>
              <w:t xml:space="preserve">Brak doświadczenia oraz brak wskazania doświadczenia w ofercie </w:t>
            </w:r>
          </w:p>
        </w:tc>
      </w:tr>
      <w:tr w:rsidR="000B4F7C" w:rsidRPr="00387186" w:rsidTr="003B731E">
        <w:tc>
          <w:tcPr>
            <w:tcW w:w="3058" w:type="dxa"/>
          </w:tcPr>
          <w:p w:rsidR="000B4F7C" w:rsidRPr="00387186" w:rsidRDefault="000B4F7C"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0B4F7C" w:rsidRPr="00387186" w:rsidRDefault="000B4F7C"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0B4F7C" w:rsidRDefault="000B4F7C" w:rsidP="003B731E">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Pr="00200771" w:rsidRDefault="00104F86" w:rsidP="00104F86">
      <w:pPr>
        <w:autoSpaceDE w:val="0"/>
        <w:autoSpaceDN w:val="0"/>
        <w:adjustRightInd w:val="0"/>
        <w:spacing w:line="360" w:lineRule="auto"/>
        <w:jc w:val="both"/>
        <w:rPr>
          <w:b/>
          <w:sz w:val="24"/>
          <w:szCs w:val="24"/>
        </w:rPr>
      </w:pPr>
      <w:r w:rsidRPr="00200771">
        <w:rPr>
          <w:b/>
          <w:sz w:val="24"/>
          <w:szCs w:val="24"/>
        </w:rPr>
        <w:t>Brak doświadczenia uniemożliwia przyznanie punktów.</w:t>
      </w: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r w:rsidR="005D22C7" w:rsidRPr="005D22C7">
        <w:rPr>
          <w:sz w:val="24"/>
          <w:szCs w:val="24"/>
        </w:rPr>
        <w:t>Obliczenia będą dokonywane z dokładnością do dwóch miejsc po przecinku.</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 Ocena końcowa i oceny poszczególnych kryteriów będą liczone do dwóch miejsc po przecinku</w:t>
      </w:r>
      <w:r w:rsidRPr="00F63DA6">
        <w:rPr>
          <w:kern w:val="28"/>
          <w:sz w:val="24"/>
          <w:szCs w:val="24"/>
        </w:rPr>
        <w:t>. W przypadku identycznej ilości punktów, o wyborze Oferenta zadecyduje ocena wyliczona z dokładnością do czterech miejsc po przecinku</w:t>
      </w:r>
      <w:r>
        <w:rPr>
          <w:kern w:val="28"/>
          <w:sz w:val="24"/>
          <w:szCs w:val="24"/>
        </w:rPr>
        <w:t>.</w:t>
      </w:r>
    </w:p>
    <w:p w:rsidR="00AD607D" w:rsidRPr="00F63DA6" w:rsidRDefault="00AD607D" w:rsidP="00842512">
      <w:pPr>
        <w:spacing w:line="360" w:lineRule="auto"/>
        <w:jc w:val="both"/>
        <w:rPr>
          <w:b/>
          <w:kern w:val="28"/>
          <w:sz w:val="24"/>
          <w:szCs w:val="24"/>
        </w:rPr>
      </w:pP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F076CD">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proofErr w:type="gramStart"/>
      <w:r>
        <w:rPr>
          <w:rStyle w:val="FontStyle39"/>
          <w:rFonts w:ascii="Times New Roman" w:hAnsi="Times New Roman" w:cs="Times New Roman"/>
          <w:sz w:val="24"/>
        </w:rPr>
        <w:t>-Wykonawcach ,</w:t>
      </w:r>
      <w:r w:rsidR="00FB26F0">
        <w:rPr>
          <w:rStyle w:val="FontStyle39"/>
          <w:rFonts w:ascii="Times New Roman" w:hAnsi="Times New Roman" w:cs="Times New Roman"/>
          <w:sz w:val="24"/>
        </w:rPr>
        <w:t xml:space="preserve"> </w:t>
      </w:r>
      <w:proofErr w:type="gramEnd"/>
      <w:r>
        <w:rPr>
          <w:rStyle w:val="FontStyle39"/>
          <w:rFonts w:ascii="Times New Roman" w:hAnsi="Times New Roman" w:cs="Times New Roman"/>
          <w:sz w:val="24"/>
        </w:rPr>
        <w:t>których oferty zostały odrzucone, podając uzasadnienie faktyczne i prawne.</w:t>
      </w:r>
    </w:p>
    <w:p w:rsidR="00790AE4" w:rsidRPr="00163139" w:rsidRDefault="00202776" w:rsidP="00790AE4">
      <w:pPr>
        <w:pStyle w:val="Style2"/>
        <w:widowControl/>
        <w:spacing w:line="360" w:lineRule="auto"/>
        <w:ind w:left="206"/>
        <w:rPr>
          <w:rFonts w:ascii="Times New Roman" w:hAnsi="Times New Roman" w:cs="Times New Roman"/>
        </w:rPr>
      </w:pPr>
      <w:r>
        <w:rPr>
          <w:rStyle w:val="FontStyle39"/>
          <w:rFonts w:ascii="Times New Roman" w:hAnsi="Times New Roman" w:cs="Times New Roman"/>
          <w:sz w:val="24"/>
        </w:rPr>
        <w:t xml:space="preserve">4.Zamawiający udostępnia niezwłocznie informacje, o których mowa w </w:t>
      </w:r>
      <w:proofErr w:type="spellStart"/>
      <w:r>
        <w:rPr>
          <w:rStyle w:val="FontStyle39"/>
          <w:rFonts w:ascii="Times New Roman" w:hAnsi="Times New Roman" w:cs="Times New Roman"/>
          <w:sz w:val="24"/>
        </w:rPr>
        <w:t>pkt</w:t>
      </w:r>
      <w:proofErr w:type="spellEnd"/>
      <w:r w:rsidR="00FA34D9">
        <w:rPr>
          <w:rStyle w:val="FontStyle39"/>
          <w:rFonts w:ascii="Times New Roman" w:hAnsi="Times New Roman" w:cs="Times New Roman"/>
          <w:sz w:val="24"/>
        </w:rPr>
        <w:t xml:space="preserve"> </w:t>
      </w:r>
      <w:r>
        <w:rPr>
          <w:rStyle w:val="FontStyle39"/>
          <w:rFonts w:ascii="Times New Roman" w:hAnsi="Times New Roman" w:cs="Times New Roman"/>
          <w:sz w:val="24"/>
        </w:rPr>
        <w:t>3 tiret pierwszy SWZ, na stronie</w:t>
      </w:r>
      <w:r w:rsidR="003B09BC">
        <w:rPr>
          <w:rStyle w:val="FontStyle39"/>
          <w:rFonts w:ascii="Times New Roman" w:hAnsi="Times New Roman" w:cs="Times New Roman"/>
          <w:sz w:val="24"/>
        </w:rPr>
        <w:t xml:space="preserve"> interneto</w:t>
      </w:r>
      <w:r w:rsidR="003B09BC" w:rsidRPr="00790AE4">
        <w:rPr>
          <w:rStyle w:val="FontStyle39"/>
          <w:rFonts w:ascii="Times New Roman" w:hAnsi="Times New Roman" w:cs="Times New Roman"/>
          <w:sz w:val="24"/>
        </w:rPr>
        <w:t>wej prowadzonego postę</w:t>
      </w:r>
      <w:r w:rsidRPr="00790AE4">
        <w:rPr>
          <w:rStyle w:val="FontStyle39"/>
          <w:rFonts w:ascii="Times New Roman" w:hAnsi="Times New Roman" w:cs="Times New Roman"/>
          <w:sz w:val="24"/>
        </w:rPr>
        <w:t>powania</w:t>
      </w:r>
      <w:r w:rsidR="00CB0DF0" w:rsidRPr="00790AE4">
        <w:rPr>
          <w:rStyle w:val="FontStyle39"/>
          <w:rFonts w:ascii="Times New Roman" w:hAnsi="Times New Roman" w:cs="Times New Roman"/>
          <w:sz w:val="24"/>
        </w:rPr>
        <w:t>.</w:t>
      </w:r>
      <w:r w:rsidR="00790AE4" w:rsidRPr="00790AE4">
        <w:rPr>
          <w:rFonts w:ascii="Times New Roman" w:hAnsi="Times New Roman" w:cs="Times New Roman"/>
        </w:rPr>
        <w:t xml:space="preserve"> </w:t>
      </w:r>
      <w:hyperlink r:id="rId41" w:history="1">
        <w:r w:rsidR="00790AE4" w:rsidRPr="00790AE4">
          <w:rPr>
            <w:rStyle w:val="Hipercze"/>
            <w:rFonts w:ascii="Times New Roman" w:hAnsi="Times New Roman"/>
          </w:rPr>
          <w:t>https://platformazakupowa.pl/pn/mragowo</w:t>
        </w:r>
      </w:hyperlink>
      <w:r w:rsidR="00790AE4" w:rsidRPr="0044381E">
        <w:rPr>
          <w:rFonts w:ascii="Times New Roman" w:hAnsi="Times New Roman" w:cs="Times New Roman"/>
        </w:rPr>
        <w:t xml:space="preserve">  </w:t>
      </w:r>
    </w:p>
    <w:p w:rsidR="00B046FB" w:rsidRPr="00F24DFC" w:rsidRDefault="00202776" w:rsidP="00CB0DF0">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Pr="00D266C0" w:rsidRDefault="00202776" w:rsidP="00D266C0">
      <w:pPr>
        <w:pStyle w:val="Style8"/>
        <w:widowControl/>
        <w:spacing w:before="77"/>
        <w:jc w:val="cente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Przed podpisaniem umowy, wybrany Wykonawca przekaże Zamawiającemu informacje niezbędne do wpisania do treści umowy np. imiona i nazwiska uprawnionych osób, które będą reprezentować Wykonawcę przy podpisaniu umowy, dane kontaktowe, nr rachunku, itp.</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dowód wpłaty ZNWU.</w:t>
      </w:r>
    </w:p>
    <w:p w:rsidR="00E14DC5" w:rsidRDefault="00E14DC5" w:rsidP="00337E22">
      <w:pPr>
        <w:widowControl w:val="0"/>
        <w:numPr>
          <w:ilvl w:val="0"/>
          <w:numId w:val="2"/>
        </w:numPr>
        <w:tabs>
          <w:tab w:val="left" w:pos="307"/>
        </w:tabs>
        <w:spacing w:line="276" w:lineRule="auto"/>
        <w:jc w:val="both"/>
        <w:rPr>
          <w:sz w:val="24"/>
          <w:szCs w:val="24"/>
          <w:lang w:eastAsia="en-US"/>
        </w:rPr>
      </w:pPr>
      <w:r>
        <w:rPr>
          <w:sz w:val="24"/>
          <w:szCs w:val="24"/>
          <w:lang w:eastAsia="en-US"/>
        </w:rPr>
        <w:t>Dostarczy Kosztorys Ofertowy.</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W przypadku złożenia oferty wspólnej dostarczyć umowę regulującą współpracę Wykonawców.</w:t>
      </w:r>
    </w:p>
    <w:p w:rsidR="007F090A" w:rsidRPr="00E14DC5"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E14DC5">
        <w:rPr>
          <w:sz w:val="24"/>
          <w:szCs w:val="24"/>
          <w:lang w:eastAsia="en-US"/>
        </w:rPr>
        <w:t xml:space="preserve">Zamawiający zawrze umowę w sprawie zamówienia publicznego, z zastrzeżeniem art. 577 ustawy </w:t>
      </w:r>
      <w:proofErr w:type="spellStart"/>
      <w:r w:rsidRPr="00E14DC5">
        <w:rPr>
          <w:sz w:val="24"/>
          <w:szCs w:val="24"/>
          <w:lang w:eastAsia="en-US"/>
        </w:rPr>
        <w:t>Pzp</w:t>
      </w:r>
      <w:proofErr w:type="spellEnd"/>
      <w:r w:rsidRPr="00E14DC5">
        <w:rPr>
          <w:sz w:val="24"/>
          <w:szCs w:val="24"/>
          <w:lang w:eastAsia="en-US"/>
        </w:rPr>
        <w:t xml:space="preserve">, w terminie nie krótszym niż 5 dni od dnia przesłania zawiadomienia o wyborze najkorzystniejszej </w:t>
      </w:r>
      <w:proofErr w:type="gramStart"/>
      <w:r w:rsidRPr="00E14DC5">
        <w:rPr>
          <w:sz w:val="24"/>
          <w:szCs w:val="24"/>
          <w:lang w:eastAsia="en-US"/>
        </w:rPr>
        <w:t>oferty jeżeli</w:t>
      </w:r>
      <w:proofErr w:type="gramEnd"/>
      <w:r w:rsidRPr="00E14DC5">
        <w:rPr>
          <w:sz w:val="24"/>
          <w:szCs w:val="24"/>
          <w:lang w:eastAsia="en-US"/>
        </w:rPr>
        <w:t xml:space="preserve"> zawiadomienie to zostało przesłane przy użyciu środków komunikacji elektronicznej, albo 10 dni - jeżeli zostało przesłane w inny sposób.</w:t>
      </w:r>
    </w:p>
    <w:p w:rsidR="003B09BC" w:rsidRPr="003E217C" w:rsidRDefault="007F090A" w:rsidP="00E14DC5">
      <w:pPr>
        <w:numPr>
          <w:ilvl w:val="0"/>
          <w:numId w:val="2"/>
        </w:numPr>
        <w:tabs>
          <w:tab w:val="left" w:pos="307"/>
        </w:tabs>
        <w:spacing w:before="77" w:line="276" w:lineRule="auto"/>
        <w:rPr>
          <w:rStyle w:val="FontStyle39"/>
          <w:rFonts w:ascii="Times New Roman" w:hAnsi="Times New Roman"/>
          <w:b/>
          <w:sz w:val="24"/>
        </w:rPr>
      </w:pPr>
      <w:r w:rsidRPr="00842512">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na rachunek bankowy wskazany przez Zamawiającego</w:t>
      </w:r>
      <w:r w:rsidR="00463D45">
        <w:t xml:space="preserve"> </w:t>
      </w:r>
      <w:r w:rsidR="00463D45" w:rsidRPr="00D422CE">
        <w:t xml:space="preserve">nr </w:t>
      </w:r>
      <w:r w:rsidR="00D422CE" w:rsidRPr="00D422CE">
        <w:t>22116022020000000061936169</w:t>
      </w:r>
      <w:r w:rsidRPr="00D422CE">
        <w:t xml:space="preserve"> Gwarancja bankowa lu</w:t>
      </w:r>
      <w:r w:rsidRPr="00842512">
        <w:t xml:space="preserve">b ubezpieczeniowa, stanowiąca formę wniesienia zabezpieczenia należytego wykonania umowy, winna </w:t>
      </w:r>
      <w:proofErr w:type="gramStart"/>
      <w:r w:rsidRPr="00842512">
        <w:t>spełniać co</w:t>
      </w:r>
      <w:proofErr w:type="gramEnd"/>
      <w:r w:rsidRPr="00842512">
        <w:t xml:space="preserve"> najmniej następujące wymogi: </w:t>
      </w:r>
      <w:r w:rsidRPr="00842512">
        <w:rPr>
          <w:b/>
          <w:bCs/>
        </w:rPr>
        <w:t xml:space="preserve"> </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950972">
      <w:pPr>
        <w:pStyle w:val="Teksttreci0"/>
        <w:numPr>
          <w:ilvl w:val="1"/>
          <w:numId w:val="33"/>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950972">
      <w:pPr>
        <w:pStyle w:val="Akapitzlist"/>
        <w:numPr>
          <w:ilvl w:val="0"/>
          <w:numId w:val="32"/>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950972">
      <w:pPr>
        <w:pStyle w:val="Akapitzlist"/>
        <w:numPr>
          <w:ilvl w:val="0"/>
          <w:numId w:val="32"/>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PUBLICZNEGO, 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7F090A" w:rsidRDefault="008B505F" w:rsidP="008B505F">
      <w:pPr>
        <w:widowControl w:val="0"/>
        <w:numPr>
          <w:ilvl w:val="0"/>
          <w:numId w:val="3"/>
        </w:numPr>
        <w:tabs>
          <w:tab w:val="left" w:pos="360"/>
        </w:tabs>
        <w:spacing w:line="360" w:lineRule="auto"/>
        <w:ind w:left="357" w:hanging="357"/>
        <w:jc w:val="both"/>
        <w:rPr>
          <w:rFonts w:asciiTheme="minorHAnsi" w:hAnsiTheme="minorHAnsi" w:cstheme="minorHAnsi"/>
          <w:sz w:val="22"/>
          <w:szCs w:val="22"/>
        </w:rPr>
      </w:pPr>
      <w:r>
        <w:rPr>
          <w:sz w:val="24"/>
          <w:szCs w:val="24"/>
        </w:rPr>
        <w:t xml:space="preserve"> </w:t>
      </w:r>
      <w:r w:rsidR="00FB3A8B">
        <w:rPr>
          <w:sz w:val="24"/>
          <w:szCs w:val="24"/>
        </w:rPr>
        <w:t>Z</w:t>
      </w:r>
      <w:r>
        <w:rPr>
          <w:sz w:val="24"/>
          <w:szCs w:val="24"/>
        </w:rPr>
        <w:t>miany</w:t>
      </w:r>
      <w:r w:rsidR="00FB3A8B">
        <w:rPr>
          <w:sz w:val="24"/>
          <w:szCs w:val="24"/>
        </w:rPr>
        <w:t xml:space="preserve"> umowy</w:t>
      </w:r>
      <w:r>
        <w:rPr>
          <w:sz w:val="24"/>
          <w:szCs w:val="24"/>
        </w:rPr>
        <w:t xml:space="preserve">, ich </w:t>
      </w:r>
      <w:proofErr w:type="gramStart"/>
      <w:r>
        <w:rPr>
          <w:sz w:val="24"/>
          <w:szCs w:val="24"/>
        </w:rPr>
        <w:t>zakres  i</w:t>
      </w:r>
      <w:proofErr w:type="gramEnd"/>
      <w:r w:rsidR="00FB3A8B">
        <w:rPr>
          <w:sz w:val="24"/>
          <w:szCs w:val="24"/>
        </w:rPr>
        <w:t xml:space="preserve"> </w:t>
      </w:r>
      <w:r>
        <w:rPr>
          <w:sz w:val="24"/>
          <w:szCs w:val="24"/>
        </w:rPr>
        <w:t xml:space="preserve"> zasady wprowadzania zostały określone w</w:t>
      </w:r>
      <w:r w:rsidR="00FB3A8B">
        <w:rPr>
          <w:sz w:val="24"/>
          <w:szCs w:val="24"/>
        </w:rPr>
        <w:t xml:space="preserve"> p</w:t>
      </w:r>
      <w:r w:rsidR="00C01EE0">
        <w:rPr>
          <w:sz w:val="24"/>
          <w:szCs w:val="24"/>
        </w:rPr>
        <w:t>rojek</w:t>
      </w:r>
      <w:r w:rsidR="00FB3A8B">
        <w:rPr>
          <w:sz w:val="24"/>
          <w:szCs w:val="24"/>
        </w:rPr>
        <w:t>cie</w:t>
      </w:r>
      <w:r w:rsidR="00C01EE0">
        <w:rPr>
          <w:rStyle w:val="Odwoaniedokomentarza"/>
        </w:rPr>
        <w:t xml:space="preserve"> </w:t>
      </w:r>
      <w:r>
        <w:rPr>
          <w:sz w:val="24"/>
          <w:szCs w:val="24"/>
        </w:rPr>
        <w:t>umowy.</w:t>
      </w:r>
      <w:r>
        <w:rPr>
          <w:rFonts w:asciiTheme="minorHAnsi" w:hAnsiTheme="minorHAnsi" w:cstheme="minorHAnsi"/>
          <w:sz w:val="22"/>
          <w:szCs w:val="22"/>
        </w:rPr>
        <w:t xml:space="preserve"> </w:t>
      </w:r>
    </w:p>
    <w:p w:rsidR="00FB3A8B" w:rsidRDefault="00FB3A8B" w:rsidP="00FB3A8B">
      <w:pPr>
        <w:widowControl w:val="0"/>
        <w:tabs>
          <w:tab w:val="left" w:pos="360"/>
        </w:tabs>
        <w:spacing w:line="360" w:lineRule="auto"/>
        <w:ind w:left="357"/>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950972">
      <w:pPr>
        <w:numPr>
          <w:ilvl w:val="0"/>
          <w:numId w:val="27"/>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BD6916" w:rsidP="00BD6916">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950972">
      <w:pPr>
        <w:numPr>
          <w:ilvl w:val="0"/>
          <w:numId w:val="28"/>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w:t>
      </w:r>
      <w:r w:rsidR="003F648F">
        <w:rPr>
          <w:sz w:val="24"/>
          <w:szCs w:val="24"/>
        </w:rPr>
        <w:t>od 4 do 10</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950972">
      <w:pPr>
        <w:numPr>
          <w:ilvl w:val="0"/>
          <w:numId w:val="28"/>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950972">
      <w:pPr>
        <w:numPr>
          <w:ilvl w:val="0"/>
          <w:numId w:val="28"/>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7F090A" w:rsidRPr="00337E22" w:rsidRDefault="00C67906" w:rsidP="003E217C">
      <w:pPr>
        <w:pStyle w:val="Style8"/>
        <w:widowControl/>
        <w:spacing w:before="77"/>
        <w:ind w:left="720"/>
        <w:rPr>
          <w:i/>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950972">
      <w:pPr>
        <w:numPr>
          <w:ilvl w:val="3"/>
          <w:numId w:val="30"/>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950972">
      <w:pPr>
        <w:numPr>
          <w:ilvl w:val="2"/>
          <w:numId w:val="31"/>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014B6B" w:rsidRDefault="007F090A" w:rsidP="00950972">
      <w:pPr>
        <w:numPr>
          <w:ilvl w:val="1"/>
          <w:numId w:val="29"/>
        </w:numPr>
        <w:spacing w:line="276" w:lineRule="auto"/>
        <w:ind w:left="567"/>
        <w:rPr>
          <w:sz w:val="24"/>
          <w:szCs w:val="24"/>
        </w:rPr>
      </w:pPr>
      <w:r w:rsidRPr="00014B6B">
        <w:rPr>
          <w:sz w:val="24"/>
          <w:szCs w:val="24"/>
        </w:rPr>
        <w:t>Wór Umowy</w:t>
      </w:r>
      <w:r w:rsidR="00CD2F9F" w:rsidRPr="00014B6B">
        <w:rPr>
          <w:sz w:val="24"/>
          <w:szCs w:val="24"/>
        </w:rPr>
        <w:t xml:space="preserve"> , klauzula </w:t>
      </w:r>
      <w:proofErr w:type="gramStart"/>
      <w:r w:rsidR="00CD2F9F" w:rsidRPr="00014B6B">
        <w:rPr>
          <w:sz w:val="24"/>
          <w:szCs w:val="24"/>
        </w:rPr>
        <w:t>RODO</w:t>
      </w:r>
      <w:r w:rsidRPr="00014B6B">
        <w:rPr>
          <w:sz w:val="24"/>
          <w:szCs w:val="24"/>
        </w:rPr>
        <w:t xml:space="preserve">  – Załączniki</w:t>
      </w:r>
      <w:proofErr w:type="gramEnd"/>
      <w:r w:rsidRPr="00014B6B">
        <w:rPr>
          <w:sz w:val="24"/>
          <w:szCs w:val="24"/>
        </w:rPr>
        <w:t xml:space="preserve"> nr 1</w:t>
      </w:r>
      <w:r w:rsidR="004C6283" w:rsidRPr="00014B6B">
        <w:rPr>
          <w:sz w:val="24"/>
          <w:szCs w:val="24"/>
        </w:rPr>
        <w:t>,1A</w:t>
      </w:r>
    </w:p>
    <w:p w:rsidR="007F090A" w:rsidRPr="00014B6B" w:rsidRDefault="007F090A" w:rsidP="00950972">
      <w:pPr>
        <w:numPr>
          <w:ilvl w:val="1"/>
          <w:numId w:val="29"/>
        </w:numPr>
        <w:spacing w:line="276" w:lineRule="auto"/>
        <w:ind w:left="567"/>
        <w:rPr>
          <w:sz w:val="24"/>
          <w:szCs w:val="24"/>
        </w:rPr>
      </w:pPr>
      <w:r w:rsidRPr="00014B6B">
        <w:rPr>
          <w:sz w:val="24"/>
          <w:szCs w:val="24"/>
        </w:rPr>
        <w:t>Formularz ofertowy – Załącznik nr 2</w:t>
      </w:r>
    </w:p>
    <w:p w:rsidR="007F090A" w:rsidRPr="00014B6B" w:rsidRDefault="007F090A" w:rsidP="00950972">
      <w:pPr>
        <w:numPr>
          <w:ilvl w:val="1"/>
          <w:numId w:val="29"/>
        </w:numPr>
        <w:spacing w:line="276" w:lineRule="auto"/>
        <w:ind w:left="567"/>
        <w:rPr>
          <w:sz w:val="24"/>
          <w:szCs w:val="24"/>
        </w:rPr>
      </w:pPr>
      <w:r w:rsidRPr="00014B6B">
        <w:rPr>
          <w:sz w:val="24"/>
          <w:szCs w:val="24"/>
        </w:rPr>
        <w:t>Oświadczenie składane na podstawie art. 125 ust. 1 ustawy – Załącznik nr 3</w:t>
      </w:r>
      <w:r w:rsidR="005F6B09">
        <w:rPr>
          <w:sz w:val="24"/>
          <w:szCs w:val="24"/>
        </w:rPr>
        <w:t>, 3.1,3.2.</w:t>
      </w:r>
    </w:p>
    <w:p w:rsidR="007F090A" w:rsidRPr="00014B6B" w:rsidRDefault="007F090A" w:rsidP="00950972">
      <w:pPr>
        <w:numPr>
          <w:ilvl w:val="1"/>
          <w:numId w:val="29"/>
        </w:numPr>
        <w:spacing w:line="276" w:lineRule="auto"/>
        <w:ind w:left="567"/>
        <w:rPr>
          <w:sz w:val="24"/>
          <w:szCs w:val="24"/>
        </w:rPr>
      </w:pPr>
      <w:r w:rsidRPr="00014B6B">
        <w:rPr>
          <w:sz w:val="24"/>
          <w:szCs w:val="24"/>
        </w:rPr>
        <w:t>Oświadczenie o przynależności bądź nie do grupy kapitałowej – Załącznik nr 4</w:t>
      </w:r>
    </w:p>
    <w:p w:rsidR="007F090A" w:rsidRPr="00014B6B" w:rsidRDefault="007F090A" w:rsidP="00950972">
      <w:pPr>
        <w:numPr>
          <w:ilvl w:val="1"/>
          <w:numId w:val="29"/>
        </w:numPr>
        <w:spacing w:line="276" w:lineRule="auto"/>
        <w:ind w:left="567"/>
        <w:rPr>
          <w:sz w:val="24"/>
          <w:szCs w:val="24"/>
        </w:rPr>
      </w:pPr>
      <w:r w:rsidRPr="00014B6B">
        <w:rPr>
          <w:sz w:val="24"/>
          <w:szCs w:val="24"/>
        </w:rPr>
        <w:t>Wykaz zrealizowanych robót – Załącznik nr 5</w:t>
      </w:r>
    </w:p>
    <w:p w:rsidR="007F090A" w:rsidRPr="00014B6B" w:rsidRDefault="007F090A" w:rsidP="00950972">
      <w:pPr>
        <w:numPr>
          <w:ilvl w:val="1"/>
          <w:numId w:val="29"/>
        </w:numPr>
        <w:spacing w:line="276" w:lineRule="auto"/>
        <w:ind w:left="567"/>
        <w:rPr>
          <w:sz w:val="24"/>
          <w:szCs w:val="24"/>
        </w:rPr>
      </w:pPr>
      <w:r w:rsidRPr="00014B6B">
        <w:rPr>
          <w:sz w:val="24"/>
          <w:szCs w:val="24"/>
        </w:rPr>
        <w:t>Wykaz osób – Załącznik nr 6</w:t>
      </w:r>
    </w:p>
    <w:p w:rsidR="007F090A" w:rsidRPr="00014B6B" w:rsidRDefault="007F090A" w:rsidP="00950972">
      <w:pPr>
        <w:numPr>
          <w:ilvl w:val="1"/>
          <w:numId w:val="29"/>
        </w:numPr>
        <w:shd w:val="clear" w:color="auto" w:fill="FFFFFF"/>
        <w:spacing w:line="276" w:lineRule="auto"/>
        <w:ind w:left="567"/>
        <w:rPr>
          <w:bCs/>
          <w:color w:val="000000"/>
          <w:sz w:val="24"/>
          <w:szCs w:val="24"/>
        </w:rPr>
      </w:pPr>
      <w:r w:rsidRPr="00014B6B">
        <w:rPr>
          <w:bCs/>
          <w:color w:val="000000"/>
          <w:sz w:val="24"/>
          <w:szCs w:val="24"/>
        </w:rPr>
        <w:t>Zobowiązanie do udostępnienia wiedzy i doświadczenia – Załącznik nr 7</w:t>
      </w:r>
    </w:p>
    <w:p w:rsidR="00B92F12" w:rsidRDefault="00014B6B" w:rsidP="001F29D4">
      <w:pPr>
        <w:spacing w:after="200" w:line="276" w:lineRule="auto"/>
        <w:rPr>
          <w:sz w:val="24"/>
          <w:szCs w:val="24"/>
        </w:rPr>
      </w:pPr>
      <w:r w:rsidRPr="00014B6B">
        <w:rPr>
          <w:sz w:val="24"/>
          <w:szCs w:val="24"/>
        </w:rPr>
        <w:t xml:space="preserve">    8.</w:t>
      </w:r>
      <w:r w:rsidR="00C01EE0">
        <w:rPr>
          <w:sz w:val="24"/>
          <w:szCs w:val="24"/>
        </w:rPr>
        <w:t xml:space="preserve"> </w:t>
      </w:r>
      <w:r>
        <w:rPr>
          <w:sz w:val="24"/>
          <w:szCs w:val="24"/>
        </w:rPr>
        <w:t xml:space="preserve"> </w:t>
      </w:r>
      <w:r w:rsidR="00CD2F9F" w:rsidRPr="00014B6B">
        <w:rPr>
          <w:sz w:val="24"/>
          <w:szCs w:val="24"/>
        </w:rPr>
        <w:t>Do</w:t>
      </w:r>
      <w:r w:rsidR="00AD607D" w:rsidRPr="00014B6B">
        <w:rPr>
          <w:sz w:val="24"/>
          <w:szCs w:val="24"/>
        </w:rPr>
        <w:t>kumentacja budowlana, przedmiar</w:t>
      </w:r>
      <w:r w:rsidR="007B47AE" w:rsidRPr="00014B6B">
        <w:rPr>
          <w:sz w:val="24"/>
          <w:szCs w:val="24"/>
        </w:rPr>
        <w:t>y</w:t>
      </w:r>
      <w:r w:rsidR="001F29D4">
        <w:rPr>
          <w:sz w:val="24"/>
          <w:szCs w:val="24"/>
        </w:rPr>
        <w:t xml:space="preserve">, STWIOR </w:t>
      </w:r>
      <w:r w:rsidR="00694294" w:rsidRPr="00014B6B">
        <w:rPr>
          <w:sz w:val="24"/>
          <w:szCs w:val="24"/>
        </w:rPr>
        <w:t xml:space="preserve"> –</w:t>
      </w:r>
      <w:r w:rsidR="001E4E08">
        <w:rPr>
          <w:sz w:val="24"/>
          <w:szCs w:val="24"/>
        </w:rPr>
        <w:t xml:space="preserve"> </w:t>
      </w:r>
      <w:r w:rsidR="00694294" w:rsidRPr="00014B6B">
        <w:rPr>
          <w:sz w:val="24"/>
          <w:szCs w:val="24"/>
        </w:rPr>
        <w:t xml:space="preserve"> Załącznik nr 8</w:t>
      </w:r>
      <w:r w:rsidR="007B47AE" w:rsidRPr="00014B6B">
        <w:rPr>
          <w:sz w:val="24"/>
          <w:szCs w:val="24"/>
        </w:rPr>
        <w:t xml:space="preserve">  </w:t>
      </w:r>
    </w:p>
    <w:p w:rsidR="00B92F12" w:rsidRPr="00694294" w:rsidRDefault="00B92F12" w:rsidP="00B92F12">
      <w:pPr>
        <w:spacing w:line="276" w:lineRule="auto"/>
        <w:ind w:left="567"/>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BF70CC" w:rsidRDefault="0092682C" w:rsidP="0000336E">
      <w:pPr>
        <w:pStyle w:val="Style8"/>
        <w:widowControl/>
        <w:spacing w:before="77"/>
        <w:ind w:left="3540"/>
        <w:jc w:val="both"/>
        <w:rPr>
          <w:rStyle w:val="FontStyle39"/>
          <w:rFonts w:ascii="Times New Roman" w:hAnsi="Times New Roman" w:cs="Times New Roman"/>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C01EE0">
        <w:rPr>
          <w:sz w:val="24"/>
          <w:szCs w:val="24"/>
        </w:rPr>
        <w:t>29</w:t>
      </w:r>
      <w:r w:rsidR="00E83B16">
        <w:rPr>
          <w:sz w:val="24"/>
          <w:szCs w:val="24"/>
        </w:rPr>
        <w:t>.05.2024</w:t>
      </w:r>
      <w:proofErr w:type="gramStart"/>
      <w:r w:rsidR="003304E4" w:rsidRPr="006C775B">
        <w:rPr>
          <w:sz w:val="24"/>
          <w:szCs w:val="24"/>
        </w:rPr>
        <w:t>r</w:t>
      </w:r>
      <w:proofErr w:type="gramEnd"/>
      <w:r w:rsidRPr="006C775B">
        <w:rPr>
          <w:sz w:val="24"/>
          <w:szCs w:val="24"/>
        </w:rPr>
        <w:t>.</w:t>
      </w:r>
    </w:p>
    <w:sectPr w:rsidR="004D11CB" w:rsidRPr="006C775B" w:rsidSect="003A5321">
      <w:footerReference w:type="even" r:id="rId42"/>
      <w:footerReference w:type="default" r:id="rId43"/>
      <w:pgSz w:w="11906" w:h="16838"/>
      <w:pgMar w:top="1417"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E263659" w15:done="0"/>
  <w15:commentEx w15:paraId="30FD6B7C" w15:done="0"/>
  <w15:commentEx w15:paraId="5D67574C" w15:done="0"/>
  <w15:commentEx w15:paraId="60C7A704" w15:done="0"/>
  <w15:commentEx w15:paraId="58367919" w15:done="0"/>
  <w15:commentEx w15:paraId="09F26603" w15:done="0"/>
  <w15:commentEx w15:paraId="354243C7" w15:done="0"/>
  <w15:commentEx w15:paraId="7D3E9554" w15:done="0"/>
  <w15:commentEx w15:paraId="749B4D8D" w15:done="0"/>
  <w15:commentEx w15:paraId="2CC1F54D" w15:done="0"/>
  <w15:commentEx w15:paraId="522963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8BD619" w16cex:dateUtc="2024-05-28T06:40:00Z"/>
  <w16cex:commentExtensible w16cex:durableId="1341D4CC" w16cex:dateUtc="2024-05-28T06:40:00Z"/>
  <w16cex:commentExtensible w16cex:durableId="02322A78" w16cex:dateUtc="2024-05-28T06:42:00Z"/>
  <w16cex:commentExtensible w16cex:durableId="14051E69" w16cex:dateUtc="2024-05-28T06:46:00Z"/>
  <w16cex:commentExtensible w16cex:durableId="1A594D28" w16cex:dateUtc="2024-05-28T06:46:00Z"/>
  <w16cex:commentExtensible w16cex:durableId="4DFB8BF8" w16cex:dateUtc="2024-05-28T06:47:00Z"/>
  <w16cex:commentExtensible w16cex:durableId="73A7B5B5" w16cex:dateUtc="2024-05-28T06:48:00Z"/>
  <w16cex:commentExtensible w16cex:durableId="79CDAF8E" w16cex:dateUtc="2024-05-28T07:15:00Z"/>
  <w16cex:commentExtensible w16cex:durableId="5F19297E" w16cex:dateUtc="2024-05-28T07:16:00Z"/>
  <w16cex:commentExtensible w16cex:durableId="1899C528" w16cex:dateUtc="2024-05-28T07:24:00Z"/>
  <w16cex:commentExtensible w16cex:durableId="22B4C4C1" w16cex:dateUtc="2024-05-28T0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E263659" w16cid:durableId="598BD619"/>
  <w16cid:commentId w16cid:paraId="30FD6B7C" w16cid:durableId="1341D4CC"/>
  <w16cid:commentId w16cid:paraId="5D67574C" w16cid:durableId="02322A78"/>
  <w16cid:commentId w16cid:paraId="60C7A704" w16cid:durableId="14051E69"/>
  <w16cid:commentId w16cid:paraId="58367919" w16cid:durableId="1A594D28"/>
  <w16cid:commentId w16cid:paraId="09F26603" w16cid:durableId="4DFB8BF8"/>
  <w16cid:commentId w16cid:paraId="354243C7" w16cid:durableId="73A7B5B5"/>
  <w16cid:commentId w16cid:paraId="7D3E9554" w16cid:durableId="79CDAF8E"/>
  <w16cid:commentId w16cid:paraId="749B4D8D" w16cid:durableId="5F19297E"/>
  <w16cid:commentId w16cid:paraId="2CC1F54D" w16cid:durableId="1899C528"/>
  <w16cid:commentId w16cid:paraId="522963DA" w16cid:durableId="22B4C4C1"/>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F79" w:rsidRDefault="00553F79">
      <w:r>
        <w:separator/>
      </w:r>
    </w:p>
  </w:endnote>
  <w:endnote w:type="continuationSeparator" w:id="0">
    <w:p w:rsidR="00553F79" w:rsidRDefault="00553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79" w:rsidRDefault="00553F79"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53F79" w:rsidRDefault="00553F79"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79" w:rsidRDefault="00553F79"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613D3">
      <w:rPr>
        <w:rStyle w:val="Numerstrony"/>
        <w:noProof/>
      </w:rPr>
      <w:t>12</w:t>
    </w:r>
    <w:r>
      <w:rPr>
        <w:rStyle w:val="Numerstrony"/>
      </w:rPr>
      <w:fldChar w:fldCharType="end"/>
    </w:r>
  </w:p>
  <w:p w:rsidR="00553F79" w:rsidRDefault="00553F79"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F79" w:rsidRDefault="00553F79">
      <w:r>
        <w:separator/>
      </w:r>
    </w:p>
  </w:footnote>
  <w:footnote w:type="continuationSeparator" w:id="0">
    <w:p w:rsidR="00553F79" w:rsidRDefault="00553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1CBC"/>
    <w:multiLevelType w:val="hybridMultilevel"/>
    <w:tmpl w:val="DCC611F0"/>
    <w:lvl w:ilvl="0" w:tplc="779E8638">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4892A44"/>
    <w:multiLevelType w:val="multilevel"/>
    <w:tmpl w:val="76680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5">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99427A"/>
    <w:multiLevelType w:val="multilevel"/>
    <w:tmpl w:val="1A76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nsid w:val="09E41583"/>
    <w:multiLevelType w:val="hybridMultilevel"/>
    <w:tmpl w:val="A74C7FC6"/>
    <w:lvl w:ilvl="0" w:tplc="0A12BEB4">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9">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7C760A"/>
    <w:multiLevelType w:val="hybridMultilevel"/>
    <w:tmpl w:val="C2084B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CA05E1"/>
    <w:multiLevelType w:val="multilevel"/>
    <w:tmpl w:val="6A7440A2"/>
    <w:lvl w:ilvl="0">
      <w:start w:val="9"/>
      <w:numFmt w:val="decimal"/>
      <w:lvlText w:val="%1."/>
      <w:lvlJc w:val="left"/>
      <w:pPr>
        <w:ind w:left="495" w:hanging="495"/>
      </w:pPr>
      <w:rPr>
        <w:rFonts w:hint="default"/>
      </w:rPr>
    </w:lvl>
    <w:lvl w:ilvl="1">
      <w:start w:val="1"/>
      <w:numFmt w:val="lowerLetter"/>
      <w:lvlText w:val="%2)"/>
      <w:lvlJc w:val="left"/>
      <w:pPr>
        <w:ind w:left="675" w:hanging="495"/>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0EA746F9"/>
    <w:multiLevelType w:val="hybridMultilevel"/>
    <w:tmpl w:val="5AEA535A"/>
    <w:lvl w:ilvl="0" w:tplc="04150015">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777E2C"/>
    <w:multiLevelType w:val="hybridMultilevel"/>
    <w:tmpl w:val="063A4010"/>
    <w:lvl w:ilvl="0" w:tplc="5596AD9E">
      <w:start w:val="1"/>
      <w:numFmt w:val="upperRoman"/>
      <w:lvlText w:val="%1."/>
      <w:lvlJc w:val="left"/>
      <w:pPr>
        <w:ind w:left="1080" w:hanging="720"/>
      </w:pPr>
      <w:rPr>
        <w:rFonts w:ascii="Arial" w:eastAsia="Times New Roman"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1B02C0"/>
    <w:multiLevelType w:val="multilevel"/>
    <w:tmpl w:val="59B02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6017E4"/>
    <w:multiLevelType w:val="hybridMultilevel"/>
    <w:tmpl w:val="9DF2B9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9">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AFE3999"/>
    <w:multiLevelType w:val="hybridMultilevel"/>
    <w:tmpl w:val="CBDC639A"/>
    <w:lvl w:ilvl="0" w:tplc="04150011">
      <w:start w:val="1"/>
      <w:numFmt w:val="decimal"/>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21">
    <w:nsid w:val="1BB53291"/>
    <w:multiLevelType w:val="hybridMultilevel"/>
    <w:tmpl w:val="3C1A3CE2"/>
    <w:lvl w:ilvl="0" w:tplc="04150015">
      <w:start w:val="1"/>
      <w:numFmt w:val="upp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2">
    <w:nsid w:val="1EE56A31"/>
    <w:multiLevelType w:val="hybridMultilevel"/>
    <w:tmpl w:val="FD424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2DF54189"/>
    <w:multiLevelType w:val="multilevel"/>
    <w:tmpl w:val="C34E42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E6512FE"/>
    <w:multiLevelType w:val="multilevel"/>
    <w:tmpl w:val="7CB2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480961"/>
    <w:multiLevelType w:val="multilevel"/>
    <w:tmpl w:val="1AC8D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nsid w:val="320059BC"/>
    <w:multiLevelType w:val="hybridMultilevel"/>
    <w:tmpl w:val="B3D6AAB4"/>
    <w:lvl w:ilvl="0" w:tplc="671C1D3A">
      <w:start w:val="1"/>
      <w:numFmt w:val="decimal"/>
      <w:lvlText w:val="%1."/>
      <w:lvlJc w:val="left"/>
      <w:pPr>
        <w:ind w:left="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2CE0B0">
      <w:start w:val="1"/>
      <w:numFmt w:val="decimal"/>
      <w:lvlText w:val="%2)"/>
      <w:lvlJc w:val="left"/>
      <w:pPr>
        <w:ind w:left="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C613AC">
      <w:start w:val="1"/>
      <w:numFmt w:val="lowerRoman"/>
      <w:lvlText w:val="%3"/>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EA90CC">
      <w:start w:val="1"/>
      <w:numFmt w:val="decimal"/>
      <w:lvlText w:val="%4"/>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B47DCE">
      <w:start w:val="1"/>
      <w:numFmt w:val="lowerLetter"/>
      <w:lvlText w:val="%5"/>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ECFBD2">
      <w:start w:val="1"/>
      <w:numFmt w:val="lowerRoman"/>
      <w:lvlText w:val="%6"/>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0475C2">
      <w:start w:val="1"/>
      <w:numFmt w:val="decimal"/>
      <w:lvlText w:val="%7"/>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A0F18">
      <w:start w:val="1"/>
      <w:numFmt w:val="lowerLetter"/>
      <w:lvlText w:val="%8"/>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5D62F64">
      <w:start w:val="1"/>
      <w:numFmt w:val="lowerRoman"/>
      <w:lvlText w:val="%9"/>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nsid w:val="350B3212"/>
    <w:multiLevelType w:val="multilevel"/>
    <w:tmpl w:val="41DC0D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33">
    <w:nsid w:val="3574599A"/>
    <w:multiLevelType w:val="multilevel"/>
    <w:tmpl w:val="42F0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99413C"/>
    <w:multiLevelType w:val="hybridMultilevel"/>
    <w:tmpl w:val="1C24DB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41AE783C"/>
    <w:multiLevelType w:val="multilevel"/>
    <w:tmpl w:val="E8D4A7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1D673CF"/>
    <w:multiLevelType w:val="hybridMultilevel"/>
    <w:tmpl w:val="50BC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22254E5"/>
    <w:multiLevelType w:val="multilevel"/>
    <w:tmpl w:val="487A0350"/>
    <w:lvl w:ilvl="0">
      <w:start w:val="9"/>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nsid w:val="42975444"/>
    <w:multiLevelType w:val="multilevel"/>
    <w:tmpl w:val="FE8836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47A45E1"/>
    <w:multiLevelType w:val="multilevel"/>
    <w:tmpl w:val="03CE39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8AF167E"/>
    <w:multiLevelType w:val="hybridMultilevel"/>
    <w:tmpl w:val="44C83C4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2">
    <w:nsid w:val="4A170D6F"/>
    <w:multiLevelType w:val="multilevel"/>
    <w:tmpl w:val="01F09414"/>
    <w:lvl w:ilvl="0">
      <w:start w:val="1"/>
      <w:numFmt w:val="decimal"/>
      <w:lvlText w:val="%1."/>
      <w:lvlJc w:val="left"/>
      <w:pPr>
        <w:ind w:left="7023" w:hanging="360"/>
      </w:pPr>
      <w:rPr>
        <w:rFonts w:cs="Times New Roman"/>
        <w:b w:val="0"/>
        <w:color w:val="auto"/>
      </w:rPr>
    </w:lvl>
    <w:lvl w:ilvl="1">
      <w:start w:val="1"/>
      <w:numFmt w:val="decimal"/>
      <w:lvlText w:val="%1.%2."/>
      <w:lvlJc w:val="left"/>
      <w:pPr>
        <w:ind w:left="7313" w:hanging="432"/>
      </w:pPr>
      <w:rPr>
        <w:rFonts w:cs="Times New Roman"/>
      </w:rPr>
    </w:lvl>
    <w:lvl w:ilvl="2">
      <w:start w:val="1"/>
      <w:numFmt w:val="decimal"/>
      <w:lvlText w:val="%1.%2.%3."/>
      <w:lvlJc w:val="left"/>
      <w:pPr>
        <w:ind w:left="7745" w:hanging="504"/>
      </w:pPr>
      <w:rPr>
        <w:rFonts w:cs="Times New Roman"/>
      </w:rPr>
    </w:lvl>
    <w:lvl w:ilvl="3">
      <w:start w:val="1"/>
      <w:numFmt w:val="decimal"/>
      <w:lvlText w:val="%1.%2.%3.%4."/>
      <w:lvlJc w:val="left"/>
      <w:pPr>
        <w:ind w:left="8249" w:hanging="648"/>
      </w:pPr>
      <w:rPr>
        <w:rFonts w:cs="Times New Roman"/>
      </w:rPr>
    </w:lvl>
    <w:lvl w:ilvl="4">
      <w:start w:val="1"/>
      <w:numFmt w:val="decimal"/>
      <w:lvlText w:val="%1.%2.%3.%4.%5."/>
      <w:lvlJc w:val="left"/>
      <w:pPr>
        <w:ind w:left="8753" w:hanging="792"/>
      </w:pPr>
      <w:rPr>
        <w:rFonts w:cs="Times New Roman"/>
      </w:rPr>
    </w:lvl>
    <w:lvl w:ilvl="5">
      <w:start w:val="1"/>
      <w:numFmt w:val="decimal"/>
      <w:lvlText w:val="%1.%2.%3.%4.%5.%6."/>
      <w:lvlJc w:val="left"/>
      <w:pPr>
        <w:ind w:left="9257" w:hanging="936"/>
      </w:pPr>
      <w:rPr>
        <w:rFonts w:cs="Times New Roman"/>
      </w:rPr>
    </w:lvl>
    <w:lvl w:ilvl="6">
      <w:start w:val="1"/>
      <w:numFmt w:val="decimal"/>
      <w:lvlText w:val="%1.%2.%3.%4.%5.%6.%7."/>
      <w:lvlJc w:val="left"/>
      <w:pPr>
        <w:ind w:left="9761" w:hanging="1080"/>
      </w:pPr>
      <w:rPr>
        <w:rFonts w:cs="Times New Roman"/>
      </w:rPr>
    </w:lvl>
    <w:lvl w:ilvl="7">
      <w:start w:val="1"/>
      <w:numFmt w:val="decimal"/>
      <w:lvlText w:val="%1.%2.%3.%4.%5.%6.%7.%8."/>
      <w:lvlJc w:val="left"/>
      <w:pPr>
        <w:ind w:left="10265" w:hanging="1224"/>
      </w:pPr>
      <w:rPr>
        <w:rFonts w:cs="Times New Roman"/>
      </w:rPr>
    </w:lvl>
    <w:lvl w:ilvl="8">
      <w:start w:val="1"/>
      <w:numFmt w:val="decimal"/>
      <w:lvlText w:val="%1.%2.%3.%4.%5.%6.%7.%8.%9."/>
      <w:lvlJc w:val="left"/>
      <w:pPr>
        <w:ind w:left="10841" w:hanging="1440"/>
      </w:pPr>
      <w:rPr>
        <w:rFonts w:cs="Times New Roman"/>
      </w:rPr>
    </w:lvl>
  </w:abstractNum>
  <w:abstractNum w:abstractNumId="43">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6">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AF25B0"/>
    <w:multiLevelType w:val="hybridMultilevel"/>
    <w:tmpl w:val="2E22530C"/>
    <w:lvl w:ilvl="0" w:tplc="6840C080">
      <w:start w:val="8"/>
      <w:numFmt w:val="lowerLetter"/>
      <w:lvlText w:val="%1."/>
      <w:lvlJc w:val="left"/>
      <w:pPr>
        <w:tabs>
          <w:tab w:val="num" w:pos="720"/>
        </w:tabs>
        <w:ind w:left="720" w:hanging="360"/>
      </w:pPr>
    </w:lvl>
    <w:lvl w:ilvl="1" w:tplc="635668E8" w:tentative="1">
      <w:start w:val="1"/>
      <w:numFmt w:val="decimal"/>
      <w:lvlText w:val="%2."/>
      <w:lvlJc w:val="left"/>
      <w:pPr>
        <w:tabs>
          <w:tab w:val="num" w:pos="1440"/>
        </w:tabs>
        <w:ind w:left="1440" w:hanging="360"/>
      </w:pPr>
    </w:lvl>
    <w:lvl w:ilvl="2" w:tplc="F2924F76" w:tentative="1">
      <w:start w:val="1"/>
      <w:numFmt w:val="decimal"/>
      <w:lvlText w:val="%3."/>
      <w:lvlJc w:val="left"/>
      <w:pPr>
        <w:tabs>
          <w:tab w:val="num" w:pos="2160"/>
        </w:tabs>
        <w:ind w:left="2160" w:hanging="360"/>
      </w:pPr>
    </w:lvl>
    <w:lvl w:ilvl="3" w:tplc="B7908C58" w:tentative="1">
      <w:start w:val="1"/>
      <w:numFmt w:val="decimal"/>
      <w:lvlText w:val="%4."/>
      <w:lvlJc w:val="left"/>
      <w:pPr>
        <w:tabs>
          <w:tab w:val="num" w:pos="2880"/>
        </w:tabs>
        <w:ind w:left="2880" w:hanging="360"/>
      </w:pPr>
    </w:lvl>
    <w:lvl w:ilvl="4" w:tplc="95DA5234" w:tentative="1">
      <w:start w:val="1"/>
      <w:numFmt w:val="decimal"/>
      <w:lvlText w:val="%5."/>
      <w:lvlJc w:val="left"/>
      <w:pPr>
        <w:tabs>
          <w:tab w:val="num" w:pos="3600"/>
        </w:tabs>
        <w:ind w:left="3600" w:hanging="360"/>
      </w:pPr>
    </w:lvl>
    <w:lvl w:ilvl="5" w:tplc="170EE74C" w:tentative="1">
      <w:start w:val="1"/>
      <w:numFmt w:val="decimal"/>
      <w:lvlText w:val="%6."/>
      <w:lvlJc w:val="left"/>
      <w:pPr>
        <w:tabs>
          <w:tab w:val="num" w:pos="4320"/>
        </w:tabs>
        <w:ind w:left="4320" w:hanging="360"/>
      </w:pPr>
    </w:lvl>
    <w:lvl w:ilvl="6" w:tplc="F3C44FB2" w:tentative="1">
      <w:start w:val="1"/>
      <w:numFmt w:val="decimal"/>
      <w:lvlText w:val="%7."/>
      <w:lvlJc w:val="left"/>
      <w:pPr>
        <w:tabs>
          <w:tab w:val="num" w:pos="5040"/>
        </w:tabs>
        <w:ind w:left="5040" w:hanging="360"/>
      </w:pPr>
    </w:lvl>
    <w:lvl w:ilvl="7" w:tplc="F530C9A2" w:tentative="1">
      <w:start w:val="1"/>
      <w:numFmt w:val="decimal"/>
      <w:lvlText w:val="%8."/>
      <w:lvlJc w:val="left"/>
      <w:pPr>
        <w:tabs>
          <w:tab w:val="num" w:pos="5760"/>
        </w:tabs>
        <w:ind w:left="5760" w:hanging="360"/>
      </w:pPr>
    </w:lvl>
    <w:lvl w:ilvl="8" w:tplc="EB3035D4" w:tentative="1">
      <w:start w:val="1"/>
      <w:numFmt w:val="decimal"/>
      <w:lvlText w:val="%9."/>
      <w:lvlJc w:val="left"/>
      <w:pPr>
        <w:tabs>
          <w:tab w:val="num" w:pos="6480"/>
        </w:tabs>
        <w:ind w:left="6480" w:hanging="360"/>
      </w:pPr>
    </w:lvl>
  </w:abstractNum>
  <w:abstractNum w:abstractNumId="50">
    <w:nsid w:val="57BC0C6C"/>
    <w:multiLevelType w:val="multilevel"/>
    <w:tmpl w:val="784C5C9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nsid w:val="6A481E04"/>
    <w:multiLevelType w:val="hybridMultilevel"/>
    <w:tmpl w:val="4D6A67CC"/>
    <w:lvl w:ilvl="0" w:tplc="6FC8E702">
      <w:start w:val="1"/>
      <w:numFmt w:val="decimal"/>
      <w:lvlText w:val="%1."/>
      <w:lvlJc w:val="left"/>
      <w:pPr>
        <w:ind w:left="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26C324">
      <w:start w:val="1"/>
      <w:numFmt w:val="bullet"/>
      <w:lvlText w:val="-"/>
      <w:lvlJc w:val="left"/>
      <w:pPr>
        <w:ind w:left="5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3091F2">
      <w:start w:val="1"/>
      <w:numFmt w:val="bullet"/>
      <w:lvlText w:val="▪"/>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03FD0">
      <w:start w:val="1"/>
      <w:numFmt w:val="bullet"/>
      <w:lvlText w:val="•"/>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2078F4">
      <w:start w:val="1"/>
      <w:numFmt w:val="bullet"/>
      <w:lvlText w:val="o"/>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E442DE">
      <w:start w:val="1"/>
      <w:numFmt w:val="bullet"/>
      <w:lvlText w:val="▪"/>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C043BC">
      <w:start w:val="1"/>
      <w:numFmt w:val="bullet"/>
      <w:lvlText w:val="•"/>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988D362">
      <w:start w:val="1"/>
      <w:numFmt w:val="bullet"/>
      <w:lvlText w:val="o"/>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20B670">
      <w:start w:val="1"/>
      <w:numFmt w:val="bullet"/>
      <w:lvlText w:val="▪"/>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EF4B49"/>
    <w:multiLevelType w:val="multilevel"/>
    <w:tmpl w:val="0358AC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0">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71A3442F"/>
    <w:multiLevelType w:val="multilevel"/>
    <w:tmpl w:val="1074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64">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9F15A44"/>
    <w:multiLevelType w:val="hybridMultilevel"/>
    <w:tmpl w:val="B5F2BCBA"/>
    <w:lvl w:ilvl="0" w:tplc="2112F098">
      <w:start w:val="1"/>
      <w:numFmt w:val="decimal"/>
      <w:lvlText w:val="%1)"/>
      <w:lvlJc w:val="left"/>
      <w:pPr>
        <w:ind w:left="1080" w:hanging="360"/>
      </w:pPr>
      <w:rPr>
        <w:rFonts w:cs="Times New Roman" w:hint="default"/>
        <w:color w:val="auto"/>
      </w:rPr>
    </w:lvl>
    <w:lvl w:ilvl="1" w:tplc="B01C9D2A">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7">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69">
    <w:nsid w:val="7C4F2F90"/>
    <w:multiLevelType w:val="multilevel"/>
    <w:tmpl w:val="C44C0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EDD3492"/>
    <w:multiLevelType w:val="multilevel"/>
    <w:tmpl w:val="FF505E10"/>
    <w:lvl w:ilvl="0">
      <w:start w:val="8"/>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7"/>
  </w:num>
  <w:num w:numId="2">
    <w:abstractNumId w:val="25"/>
  </w:num>
  <w:num w:numId="3">
    <w:abstractNumId w:val="42"/>
  </w:num>
  <w:num w:numId="4">
    <w:abstractNumId w:val="44"/>
  </w:num>
  <w:num w:numId="5">
    <w:abstractNumId w:val="34"/>
  </w:num>
  <w:num w:numId="6">
    <w:abstractNumId w:val="59"/>
  </w:num>
  <w:num w:numId="7">
    <w:abstractNumId w:val="47"/>
  </w:num>
  <w:num w:numId="8">
    <w:abstractNumId w:val="37"/>
  </w:num>
  <w:num w:numId="9">
    <w:abstractNumId w:val="9"/>
  </w:num>
  <w:num w:numId="10">
    <w:abstractNumId w:val="52"/>
  </w:num>
  <w:num w:numId="11">
    <w:abstractNumId w:val="64"/>
  </w:num>
  <w:num w:numId="12">
    <w:abstractNumId w:val="10"/>
  </w:num>
  <w:num w:numId="13">
    <w:abstractNumId w:val="32"/>
  </w:num>
  <w:num w:numId="14">
    <w:abstractNumId w:val="20"/>
  </w:num>
  <w:num w:numId="15">
    <w:abstractNumId w:val="63"/>
  </w:num>
  <w:num w:numId="16">
    <w:abstractNumId w:val="66"/>
  </w:num>
  <w:num w:numId="17">
    <w:abstractNumId w:val="45"/>
  </w:num>
  <w:num w:numId="18">
    <w:abstractNumId w:val="67"/>
  </w:num>
  <w:num w:numId="19">
    <w:abstractNumId w:val="41"/>
  </w:num>
  <w:num w:numId="20">
    <w:abstractNumId w:val="68"/>
  </w:num>
  <w:num w:numId="21">
    <w:abstractNumId w:val="3"/>
  </w:num>
  <w:num w:numId="22">
    <w:abstractNumId w:val="23"/>
  </w:num>
  <w:num w:numId="23">
    <w:abstractNumId w:val="0"/>
  </w:num>
  <w:num w:numId="24">
    <w:abstractNumId w:val="62"/>
  </w:num>
  <w:num w:numId="25">
    <w:abstractNumId w:val="2"/>
  </w:num>
  <w:num w:numId="26">
    <w:abstractNumId w:val="15"/>
  </w:num>
  <w:num w:numId="27">
    <w:abstractNumId w:val="43"/>
  </w:num>
  <w:num w:numId="28">
    <w:abstractNumId w:val="55"/>
  </w:num>
  <w:num w:numId="29">
    <w:abstractNumId w:val="60"/>
  </w:num>
  <w:num w:numId="30">
    <w:abstractNumId w:val="29"/>
  </w:num>
  <w:num w:numId="31">
    <w:abstractNumId w:val="35"/>
  </w:num>
  <w:num w:numId="32">
    <w:abstractNumId w:val="65"/>
  </w:num>
  <w:num w:numId="33">
    <w:abstractNumId w:val="4"/>
  </w:num>
  <w:num w:numId="34">
    <w:abstractNumId w:val="13"/>
  </w:num>
  <w:num w:numId="35">
    <w:abstractNumId w:val="38"/>
  </w:num>
  <w:num w:numId="36">
    <w:abstractNumId w:val="11"/>
  </w:num>
  <w:num w:numId="37">
    <w:abstractNumId w:val="1"/>
  </w:num>
  <w:num w:numId="38">
    <w:abstractNumId w:val="46"/>
  </w:num>
  <w:num w:numId="39">
    <w:abstractNumId w:val="58"/>
    <w:lvlOverride w:ilvl="0">
      <w:lvl w:ilvl="0">
        <w:numFmt w:val="decimal"/>
        <w:lvlText w:val="%1."/>
        <w:lvlJc w:val="left"/>
      </w:lvl>
    </w:lvlOverride>
  </w:num>
  <w:num w:numId="40">
    <w:abstractNumId w:val="58"/>
    <w:lvlOverride w:ilvl="0">
      <w:lvl w:ilvl="0">
        <w:numFmt w:val="decimal"/>
        <w:lvlText w:val="%1."/>
        <w:lvlJc w:val="left"/>
      </w:lvl>
    </w:lvlOverride>
  </w:num>
  <w:num w:numId="41">
    <w:abstractNumId w:val="58"/>
    <w:lvlOverride w:ilvl="0">
      <w:lvl w:ilvl="0">
        <w:numFmt w:val="decimal"/>
        <w:lvlText w:val="%1."/>
        <w:lvlJc w:val="left"/>
      </w:lvl>
    </w:lvlOverride>
  </w:num>
  <w:num w:numId="42">
    <w:abstractNumId w:val="5"/>
    <w:lvlOverride w:ilvl="0">
      <w:lvl w:ilvl="0">
        <w:numFmt w:val="lowerLetter"/>
        <w:lvlText w:val="%1."/>
        <w:lvlJc w:val="left"/>
      </w:lvl>
    </w:lvlOverride>
  </w:num>
  <w:num w:numId="43">
    <w:abstractNumId w:val="26"/>
    <w:lvlOverride w:ilvl="0">
      <w:lvl w:ilvl="0">
        <w:numFmt w:val="decimal"/>
        <w:lvlText w:val="%1."/>
        <w:lvlJc w:val="left"/>
      </w:lvl>
    </w:lvlOverride>
  </w:num>
  <w:num w:numId="44">
    <w:abstractNumId w:val="49"/>
  </w:num>
  <w:num w:numId="45">
    <w:abstractNumId w:val="49"/>
    <w:lvlOverride w:ilvl="0">
      <w:lvl w:ilvl="0" w:tplc="6840C080">
        <w:numFmt w:val="lowerLetter"/>
        <w:lvlText w:val="%1."/>
        <w:lvlJc w:val="left"/>
      </w:lvl>
    </w:lvlOverride>
  </w:num>
  <w:num w:numId="46">
    <w:abstractNumId w:val="39"/>
    <w:lvlOverride w:ilvl="0">
      <w:lvl w:ilvl="0">
        <w:numFmt w:val="decimal"/>
        <w:lvlText w:val="%1."/>
        <w:lvlJc w:val="left"/>
      </w:lvl>
    </w:lvlOverride>
  </w:num>
  <w:num w:numId="47">
    <w:abstractNumId w:val="39"/>
    <w:lvlOverride w:ilvl="0">
      <w:lvl w:ilvl="0">
        <w:numFmt w:val="decimal"/>
        <w:lvlText w:val="%1."/>
        <w:lvlJc w:val="left"/>
      </w:lvl>
    </w:lvlOverride>
  </w:num>
  <w:num w:numId="48">
    <w:abstractNumId w:val="53"/>
  </w:num>
  <w:num w:numId="49">
    <w:abstractNumId w:val="54"/>
    <w:lvlOverride w:ilvl="0">
      <w:lvl w:ilvl="0">
        <w:numFmt w:val="lowerLetter"/>
        <w:lvlText w:val="%1."/>
        <w:lvlJc w:val="left"/>
      </w:lvl>
    </w:lvlOverride>
  </w:num>
  <w:num w:numId="50">
    <w:abstractNumId w:val="19"/>
    <w:lvlOverride w:ilvl="0">
      <w:lvl w:ilvl="0">
        <w:numFmt w:val="decimal"/>
        <w:lvlText w:val="%1."/>
        <w:lvlJc w:val="left"/>
      </w:lvl>
    </w:lvlOverride>
  </w:num>
  <w:num w:numId="51">
    <w:abstractNumId w:val="19"/>
    <w:lvlOverride w:ilvl="0">
      <w:lvl w:ilvl="0">
        <w:numFmt w:val="decimal"/>
        <w:lvlText w:val="%1."/>
        <w:lvlJc w:val="left"/>
      </w:lvl>
    </w:lvlOverride>
  </w:num>
  <w:num w:numId="52">
    <w:abstractNumId w:val="19"/>
    <w:lvlOverride w:ilvl="0">
      <w:lvl w:ilvl="0">
        <w:numFmt w:val="decimal"/>
        <w:lvlText w:val="%1."/>
        <w:lvlJc w:val="left"/>
      </w:lvl>
    </w:lvlOverride>
  </w:num>
  <w:num w:numId="53">
    <w:abstractNumId w:val="19"/>
    <w:lvlOverride w:ilvl="0">
      <w:lvl w:ilvl="0">
        <w:numFmt w:val="decimal"/>
        <w:lvlText w:val="%1."/>
        <w:lvlJc w:val="left"/>
      </w:lvl>
    </w:lvlOverride>
  </w:num>
  <w:num w:numId="54">
    <w:abstractNumId w:val="16"/>
    <w:lvlOverride w:ilvl="0">
      <w:lvl w:ilvl="0">
        <w:numFmt w:val="decimal"/>
        <w:lvlText w:val="%1."/>
        <w:lvlJc w:val="left"/>
      </w:lvl>
    </w:lvlOverride>
  </w:num>
  <w:num w:numId="55">
    <w:abstractNumId w:val="16"/>
    <w:lvlOverride w:ilvl="0">
      <w:lvl w:ilvl="0">
        <w:numFmt w:val="decimal"/>
        <w:lvlText w:val="%1."/>
        <w:lvlJc w:val="left"/>
      </w:lvl>
    </w:lvlOverride>
  </w:num>
  <w:num w:numId="56">
    <w:abstractNumId w:val="16"/>
    <w:lvlOverride w:ilvl="0">
      <w:lvl w:ilvl="0">
        <w:numFmt w:val="decimal"/>
        <w:lvlText w:val="%1."/>
        <w:lvlJc w:val="left"/>
      </w:lvl>
    </w:lvlOverride>
  </w:num>
  <w:num w:numId="57">
    <w:abstractNumId w:val="16"/>
    <w:lvlOverride w:ilvl="0">
      <w:lvl w:ilvl="0">
        <w:numFmt w:val="decimal"/>
        <w:lvlText w:val="%1."/>
        <w:lvlJc w:val="left"/>
      </w:lvl>
    </w:lvlOverride>
  </w:num>
  <w:num w:numId="58">
    <w:abstractNumId w:val="16"/>
    <w:lvlOverride w:ilvl="0">
      <w:lvl w:ilvl="0">
        <w:numFmt w:val="decimal"/>
        <w:lvlText w:val="%1."/>
        <w:lvlJc w:val="left"/>
      </w:lvl>
    </w:lvlOverride>
  </w:num>
  <w:num w:numId="59">
    <w:abstractNumId w:val="16"/>
    <w:lvlOverride w:ilvl="0">
      <w:lvl w:ilvl="0">
        <w:numFmt w:val="decimal"/>
        <w:lvlText w:val="%1."/>
        <w:lvlJc w:val="left"/>
      </w:lvl>
    </w:lvlOverride>
  </w:num>
  <w:num w:numId="60">
    <w:abstractNumId w:val="16"/>
    <w:lvlOverride w:ilvl="0">
      <w:lvl w:ilvl="0">
        <w:numFmt w:val="decimal"/>
        <w:lvlText w:val="%1."/>
        <w:lvlJc w:val="left"/>
      </w:lvl>
    </w:lvlOverride>
  </w:num>
  <w:num w:numId="61">
    <w:abstractNumId w:val="16"/>
    <w:lvlOverride w:ilvl="0">
      <w:lvl w:ilvl="0">
        <w:numFmt w:val="decimal"/>
        <w:lvlText w:val="%1."/>
        <w:lvlJc w:val="left"/>
      </w:lvl>
    </w:lvlOverride>
  </w:num>
  <w:num w:numId="62">
    <w:abstractNumId w:val="57"/>
    <w:lvlOverride w:ilvl="0">
      <w:lvl w:ilvl="0">
        <w:numFmt w:val="lowerLetter"/>
        <w:lvlText w:val="%1."/>
        <w:lvlJc w:val="left"/>
      </w:lvl>
    </w:lvlOverride>
  </w:num>
  <w:num w:numId="63">
    <w:abstractNumId w:val="51"/>
    <w:lvlOverride w:ilvl="0">
      <w:lvl w:ilvl="0">
        <w:numFmt w:val="decimal"/>
        <w:lvlText w:val="%1."/>
        <w:lvlJc w:val="left"/>
      </w:lvl>
    </w:lvlOverride>
  </w:num>
  <w:num w:numId="64">
    <w:abstractNumId w:val="51"/>
    <w:lvlOverride w:ilvl="0">
      <w:lvl w:ilvl="0">
        <w:numFmt w:val="decimal"/>
        <w:lvlText w:val="%1."/>
        <w:lvlJc w:val="left"/>
      </w:lvl>
    </w:lvlOverride>
  </w:num>
  <w:num w:numId="65">
    <w:abstractNumId w:val="51"/>
    <w:lvlOverride w:ilvl="0">
      <w:lvl w:ilvl="0">
        <w:numFmt w:val="decimal"/>
        <w:lvlText w:val="%1."/>
        <w:lvlJc w:val="left"/>
      </w:lvl>
    </w:lvlOverride>
  </w:num>
  <w:num w:numId="66">
    <w:abstractNumId w:val="48"/>
  </w:num>
  <w:num w:numId="67">
    <w:abstractNumId w:val="24"/>
    <w:lvlOverride w:ilvl="0">
      <w:lvl w:ilvl="0">
        <w:numFmt w:val="decimal"/>
        <w:lvlText w:val="%1."/>
        <w:lvlJc w:val="left"/>
      </w:lvl>
    </w:lvlOverride>
  </w:num>
  <w:num w:numId="68">
    <w:abstractNumId w:val="24"/>
    <w:lvlOverride w:ilvl="0">
      <w:lvl w:ilvl="0">
        <w:numFmt w:val="decimal"/>
        <w:lvlText w:val="%1."/>
        <w:lvlJc w:val="left"/>
      </w:lvl>
    </w:lvlOverride>
  </w:num>
  <w:num w:numId="69">
    <w:abstractNumId w:val="24"/>
    <w:lvlOverride w:ilvl="0">
      <w:lvl w:ilvl="0">
        <w:numFmt w:val="decimal"/>
        <w:lvlText w:val="%1."/>
        <w:lvlJc w:val="left"/>
      </w:lvl>
    </w:lvlOverride>
  </w:num>
  <w:num w:numId="70">
    <w:abstractNumId w:val="24"/>
    <w:lvlOverride w:ilvl="0">
      <w:lvl w:ilvl="0">
        <w:numFmt w:val="decimal"/>
        <w:lvlText w:val="%1."/>
        <w:lvlJc w:val="left"/>
      </w:lvl>
    </w:lvlOverride>
  </w:num>
  <w:num w:numId="71">
    <w:abstractNumId w:val="24"/>
    <w:lvlOverride w:ilvl="0">
      <w:lvl w:ilvl="0">
        <w:numFmt w:val="decimal"/>
        <w:lvlText w:val="%1."/>
        <w:lvlJc w:val="left"/>
      </w:lvl>
    </w:lvlOverride>
  </w:num>
  <w:num w:numId="72">
    <w:abstractNumId w:val="24"/>
    <w:lvlOverride w:ilvl="0">
      <w:lvl w:ilvl="0">
        <w:numFmt w:val="decimal"/>
        <w:lvlText w:val="%1."/>
        <w:lvlJc w:val="left"/>
      </w:lvl>
    </w:lvlOverride>
  </w:num>
  <w:num w:numId="73">
    <w:abstractNumId w:val="24"/>
    <w:lvlOverride w:ilvl="0">
      <w:lvl w:ilvl="0">
        <w:numFmt w:val="decimal"/>
        <w:lvlText w:val="%1."/>
        <w:lvlJc w:val="left"/>
      </w:lvl>
    </w:lvlOverride>
  </w:num>
  <w:num w:numId="74">
    <w:abstractNumId w:val="27"/>
  </w:num>
  <w:num w:numId="75">
    <w:abstractNumId w:val="33"/>
  </w:num>
  <w:num w:numId="76">
    <w:abstractNumId w:val="28"/>
    <w:lvlOverride w:ilvl="0">
      <w:lvl w:ilvl="0">
        <w:numFmt w:val="decimal"/>
        <w:lvlText w:val="%1."/>
        <w:lvlJc w:val="left"/>
      </w:lvl>
    </w:lvlOverride>
  </w:num>
  <w:num w:numId="77">
    <w:abstractNumId w:val="28"/>
    <w:lvlOverride w:ilvl="0">
      <w:lvl w:ilvl="0">
        <w:numFmt w:val="decimal"/>
        <w:lvlText w:val="%1."/>
        <w:lvlJc w:val="left"/>
      </w:lvl>
    </w:lvlOverride>
  </w:num>
  <w:num w:numId="78">
    <w:abstractNumId w:val="28"/>
    <w:lvlOverride w:ilvl="0">
      <w:lvl w:ilvl="0">
        <w:numFmt w:val="decimal"/>
        <w:lvlText w:val="%1."/>
        <w:lvlJc w:val="left"/>
      </w:lvl>
    </w:lvlOverride>
  </w:num>
  <w:num w:numId="79">
    <w:abstractNumId w:val="69"/>
    <w:lvlOverride w:ilvl="0">
      <w:lvl w:ilvl="0">
        <w:numFmt w:val="decimal"/>
        <w:lvlText w:val="%1."/>
        <w:lvlJc w:val="left"/>
      </w:lvl>
    </w:lvlOverride>
  </w:num>
  <w:num w:numId="80">
    <w:abstractNumId w:val="69"/>
    <w:lvlOverride w:ilvl="0">
      <w:lvl w:ilvl="0">
        <w:numFmt w:val="decimal"/>
        <w:lvlText w:val="%1."/>
        <w:lvlJc w:val="left"/>
      </w:lvl>
    </w:lvlOverride>
  </w:num>
  <w:num w:numId="81">
    <w:abstractNumId w:val="69"/>
    <w:lvlOverride w:ilvl="0">
      <w:lvl w:ilvl="0">
        <w:numFmt w:val="decimal"/>
        <w:lvlText w:val="%1."/>
        <w:lvlJc w:val="left"/>
      </w:lvl>
    </w:lvlOverride>
  </w:num>
  <w:num w:numId="82">
    <w:abstractNumId w:val="69"/>
    <w:lvlOverride w:ilvl="0">
      <w:lvl w:ilvl="0">
        <w:numFmt w:val="decimal"/>
        <w:lvlText w:val="%1."/>
        <w:lvlJc w:val="left"/>
      </w:lvl>
    </w:lvlOverride>
  </w:num>
  <w:num w:numId="83">
    <w:abstractNumId w:val="69"/>
    <w:lvlOverride w:ilvl="0">
      <w:lvl w:ilvl="0">
        <w:numFmt w:val="decimal"/>
        <w:lvlText w:val="%1."/>
        <w:lvlJc w:val="left"/>
      </w:lvl>
    </w:lvlOverride>
  </w:num>
  <w:num w:numId="84">
    <w:abstractNumId w:val="69"/>
    <w:lvlOverride w:ilvl="0">
      <w:lvl w:ilvl="0">
        <w:numFmt w:val="decimal"/>
        <w:lvlText w:val="%1."/>
        <w:lvlJc w:val="left"/>
      </w:lvl>
    </w:lvlOverride>
  </w:num>
  <w:num w:numId="85">
    <w:abstractNumId w:val="6"/>
  </w:num>
  <w:num w:numId="86">
    <w:abstractNumId w:val="31"/>
  </w:num>
  <w:num w:numId="87">
    <w:abstractNumId w:val="31"/>
    <w:lvlOverride w:ilvl="0">
      <w:lvl w:ilvl="0">
        <w:numFmt w:val="decimal"/>
        <w:lvlText w:val=""/>
        <w:lvlJc w:val="left"/>
      </w:lvl>
    </w:lvlOverride>
    <w:lvlOverride w:ilvl="1">
      <w:lvl w:ilvl="1">
        <w:numFmt w:val="lowerLetter"/>
        <w:lvlText w:val="%2."/>
        <w:lvlJc w:val="left"/>
      </w:lvl>
    </w:lvlOverride>
  </w:num>
  <w:num w:numId="88">
    <w:abstractNumId w:val="14"/>
    <w:lvlOverride w:ilvl="0">
      <w:lvl w:ilvl="0">
        <w:numFmt w:val="decimal"/>
        <w:lvlText w:val="%1."/>
        <w:lvlJc w:val="left"/>
      </w:lvl>
    </w:lvlOverride>
  </w:num>
  <w:num w:numId="89">
    <w:abstractNumId w:val="14"/>
    <w:lvlOverride w:ilvl="0">
      <w:lvl w:ilvl="0">
        <w:numFmt w:val="decimal"/>
        <w:lvlText w:val="%1."/>
        <w:lvlJc w:val="left"/>
      </w:lvl>
    </w:lvlOverride>
  </w:num>
  <w:num w:numId="90">
    <w:abstractNumId w:val="14"/>
    <w:lvlOverride w:ilvl="0">
      <w:lvl w:ilvl="0">
        <w:numFmt w:val="decimal"/>
        <w:lvlText w:val="%1."/>
        <w:lvlJc w:val="left"/>
      </w:lvl>
    </w:lvlOverride>
  </w:num>
  <w:num w:numId="91">
    <w:abstractNumId w:val="14"/>
    <w:lvlOverride w:ilvl="0">
      <w:lvl w:ilvl="0">
        <w:numFmt w:val="decimal"/>
        <w:lvlText w:val="%1."/>
        <w:lvlJc w:val="left"/>
      </w:lvl>
    </w:lvlOverride>
  </w:num>
  <w:num w:numId="92">
    <w:abstractNumId w:val="40"/>
    <w:lvlOverride w:ilvl="0">
      <w:lvl w:ilvl="0">
        <w:numFmt w:val="decimal"/>
        <w:lvlText w:val="%1."/>
        <w:lvlJc w:val="left"/>
      </w:lvl>
    </w:lvlOverride>
  </w:num>
  <w:num w:numId="93">
    <w:abstractNumId w:val="40"/>
    <w:lvlOverride w:ilvl="0">
      <w:lvl w:ilvl="0">
        <w:numFmt w:val="decimal"/>
        <w:lvlText w:val="%1."/>
        <w:lvlJc w:val="left"/>
      </w:lvl>
    </w:lvlOverride>
  </w:num>
  <w:num w:numId="94">
    <w:abstractNumId w:val="40"/>
    <w:lvlOverride w:ilvl="0">
      <w:lvl w:ilvl="0">
        <w:numFmt w:val="decimal"/>
        <w:lvlText w:val="%1."/>
        <w:lvlJc w:val="left"/>
      </w:lvl>
    </w:lvlOverride>
  </w:num>
  <w:num w:numId="95">
    <w:abstractNumId w:val="40"/>
    <w:lvlOverride w:ilvl="0">
      <w:lvl w:ilvl="0">
        <w:numFmt w:val="decimal"/>
        <w:lvlText w:val="%1."/>
        <w:lvlJc w:val="left"/>
      </w:lvl>
    </w:lvlOverride>
  </w:num>
  <w:num w:numId="96">
    <w:abstractNumId w:val="40"/>
    <w:lvlOverride w:ilvl="0">
      <w:lvl w:ilvl="0">
        <w:numFmt w:val="decimal"/>
        <w:lvlText w:val="%1."/>
        <w:lvlJc w:val="left"/>
      </w:lvl>
    </w:lvlOverride>
  </w:num>
  <w:num w:numId="97">
    <w:abstractNumId w:val="61"/>
  </w:num>
  <w:num w:numId="98">
    <w:abstractNumId w:val="50"/>
    <w:lvlOverride w:ilvl="0">
      <w:lvl w:ilvl="0">
        <w:numFmt w:val="decimal"/>
        <w:lvlText w:val="%1."/>
        <w:lvlJc w:val="left"/>
      </w:lvl>
    </w:lvlOverride>
  </w:num>
  <w:num w:numId="99">
    <w:abstractNumId w:val="50"/>
    <w:lvlOverride w:ilvl="0">
      <w:lvl w:ilvl="0">
        <w:numFmt w:val="decimal"/>
        <w:lvlText w:val="%1."/>
        <w:lvlJc w:val="left"/>
      </w:lvl>
    </w:lvlOverride>
  </w:num>
  <w:num w:numId="100">
    <w:abstractNumId w:val="50"/>
    <w:lvlOverride w:ilvl="0">
      <w:lvl w:ilvl="0">
        <w:numFmt w:val="decimal"/>
        <w:lvlText w:val="%1."/>
        <w:lvlJc w:val="left"/>
      </w:lvl>
    </w:lvlOverride>
  </w:num>
  <w:num w:numId="101">
    <w:abstractNumId w:val="50"/>
    <w:lvlOverride w:ilvl="0">
      <w:lvl w:ilvl="0">
        <w:numFmt w:val="decimal"/>
        <w:lvlText w:val="%1."/>
        <w:lvlJc w:val="left"/>
      </w:lvl>
    </w:lvlOverride>
    <w:lvlOverride w:ilvl="1">
      <w:lvl w:ilvl="1">
        <w:numFmt w:val="lowerLetter"/>
        <w:lvlText w:val="%2."/>
        <w:lvlJc w:val="left"/>
      </w:lvl>
    </w:lvlOverride>
  </w:num>
  <w:num w:numId="102">
    <w:abstractNumId w:val="50"/>
    <w:lvlOverride w:ilvl="0">
      <w:lvl w:ilvl="0">
        <w:numFmt w:val="decimal"/>
        <w:lvlText w:val="%1."/>
        <w:lvlJc w:val="left"/>
      </w:lvl>
    </w:lvlOverride>
    <w:lvlOverride w:ilvl="1">
      <w:lvl w:ilvl="1">
        <w:numFmt w:val="lowerLetter"/>
        <w:lvlText w:val="%2."/>
        <w:lvlJc w:val="left"/>
      </w:lvl>
    </w:lvlOverride>
  </w:num>
  <w:num w:numId="103">
    <w:abstractNumId w:val="50"/>
    <w:lvlOverride w:ilvl="0">
      <w:lvl w:ilvl="0">
        <w:numFmt w:val="decimal"/>
        <w:lvlText w:val="%1."/>
        <w:lvlJc w:val="left"/>
      </w:lvl>
    </w:lvlOverride>
    <w:lvlOverride w:ilvl="1">
      <w:lvl w:ilvl="1">
        <w:numFmt w:val="lowerLetter"/>
        <w:lvlText w:val="%2."/>
        <w:lvlJc w:val="left"/>
      </w:lvl>
    </w:lvlOverride>
  </w:num>
  <w:num w:numId="104">
    <w:abstractNumId w:val="50"/>
    <w:lvlOverride w:ilvl="0">
      <w:lvl w:ilvl="0">
        <w:numFmt w:val="decimal"/>
        <w:lvlText w:val="%1."/>
        <w:lvlJc w:val="left"/>
      </w:lvl>
    </w:lvlOverride>
    <w:lvlOverride w:ilvl="1">
      <w:lvl w:ilvl="1">
        <w:numFmt w:val="lowerLetter"/>
        <w:lvlText w:val="%2."/>
        <w:lvlJc w:val="left"/>
      </w:lvl>
    </w:lvlOverride>
  </w:num>
  <w:num w:numId="105">
    <w:abstractNumId w:val="50"/>
    <w:lvlOverride w:ilvl="0">
      <w:lvl w:ilvl="0">
        <w:numFmt w:val="decimal"/>
        <w:lvlText w:val="%1."/>
        <w:lvlJc w:val="left"/>
      </w:lvl>
    </w:lvlOverride>
    <w:lvlOverride w:ilvl="1">
      <w:lvl w:ilvl="1">
        <w:numFmt w:val="lowerLetter"/>
        <w:lvlText w:val="%2."/>
        <w:lvlJc w:val="left"/>
      </w:lvl>
    </w:lvlOverride>
  </w:num>
  <w:num w:numId="106">
    <w:abstractNumId w:val="36"/>
  </w:num>
  <w:num w:numId="107">
    <w:abstractNumId w:val="36"/>
    <w:lvlOverride w:ilvl="0">
      <w:lvl w:ilvl="0">
        <w:numFmt w:val="decimal"/>
        <w:lvlText w:val=""/>
        <w:lvlJc w:val="left"/>
      </w:lvl>
    </w:lvlOverride>
    <w:lvlOverride w:ilvl="1">
      <w:lvl w:ilvl="1">
        <w:numFmt w:val="lowerLetter"/>
        <w:lvlText w:val="%2."/>
        <w:lvlJc w:val="left"/>
      </w:lvl>
    </w:lvlOverride>
  </w:num>
  <w:num w:numId="108">
    <w:abstractNumId w:val="18"/>
  </w:num>
  <w:num w:numId="109">
    <w:abstractNumId w:val="17"/>
  </w:num>
  <w:num w:numId="110">
    <w:abstractNumId w:val="8"/>
  </w:num>
  <w:num w:numId="111">
    <w:abstractNumId w:val="22"/>
  </w:num>
  <w:num w:numId="112">
    <w:abstractNumId w:val="21"/>
  </w:num>
  <w:num w:numId="113">
    <w:abstractNumId w:val="70"/>
  </w:num>
  <w:num w:numId="114">
    <w:abstractNumId w:val="12"/>
  </w:num>
  <w:num w:numId="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6"/>
  </w:num>
  <w:num w:numId="117">
    <w:abstractNumId w:val="30"/>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ystian Chyliński">
    <w15:presenceInfo w15:providerId="Windows Live" w15:userId="32ef5af886750d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963"/>
    <w:rsid w:val="00013978"/>
    <w:rsid w:val="00014B6B"/>
    <w:rsid w:val="00016B4F"/>
    <w:rsid w:val="00017C0D"/>
    <w:rsid w:val="000225DB"/>
    <w:rsid w:val="0002445F"/>
    <w:rsid w:val="00024DFF"/>
    <w:rsid w:val="00026237"/>
    <w:rsid w:val="000311AC"/>
    <w:rsid w:val="0003225A"/>
    <w:rsid w:val="000330FA"/>
    <w:rsid w:val="000344FB"/>
    <w:rsid w:val="00034C12"/>
    <w:rsid w:val="00036B4F"/>
    <w:rsid w:val="00036B71"/>
    <w:rsid w:val="00036CB8"/>
    <w:rsid w:val="000410FE"/>
    <w:rsid w:val="00041620"/>
    <w:rsid w:val="00042868"/>
    <w:rsid w:val="000442DA"/>
    <w:rsid w:val="000512E4"/>
    <w:rsid w:val="00053581"/>
    <w:rsid w:val="000553C6"/>
    <w:rsid w:val="00055DAA"/>
    <w:rsid w:val="00056372"/>
    <w:rsid w:val="00057A5C"/>
    <w:rsid w:val="00057D86"/>
    <w:rsid w:val="000607D8"/>
    <w:rsid w:val="00061A36"/>
    <w:rsid w:val="000640D1"/>
    <w:rsid w:val="00066567"/>
    <w:rsid w:val="00073676"/>
    <w:rsid w:val="0007430C"/>
    <w:rsid w:val="00077D74"/>
    <w:rsid w:val="000830FE"/>
    <w:rsid w:val="00090582"/>
    <w:rsid w:val="00091765"/>
    <w:rsid w:val="00092FFE"/>
    <w:rsid w:val="00093A02"/>
    <w:rsid w:val="00094DC9"/>
    <w:rsid w:val="0009710A"/>
    <w:rsid w:val="000A0C2D"/>
    <w:rsid w:val="000A30C8"/>
    <w:rsid w:val="000A3D92"/>
    <w:rsid w:val="000A508D"/>
    <w:rsid w:val="000A5A64"/>
    <w:rsid w:val="000A5D23"/>
    <w:rsid w:val="000B01A9"/>
    <w:rsid w:val="000B0D9B"/>
    <w:rsid w:val="000B17E0"/>
    <w:rsid w:val="000B34FC"/>
    <w:rsid w:val="000B378A"/>
    <w:rsid w:val="000B3EC5"/>
    <w:rsid w:val="000B424D"/>
    <w:rsid w:val="000B4F7C"/>
    <w:rsid w:val="000B595D"/>
    <w:rsid w:val="000B68C7"/>
    <w:rsid w:val="000C0267"/>
    <w:rsid w:val="000C02E8"/>
    <w:rsid w:val="000C1D23"/>
    <w:rsid w:val="000C25A2"/>
    <w:rsid w:val="000C44F2"/>
    <w:rsid w:val="000C4895"/>
    <w:rsid w:val="000C54F8"/>
    <w:rsid w:val="000C6C49"/>
    <w:rsid w:val="000C71BF"/>
    <w:rsid w:val="000C71D5"/>
    <w:rsid w:val="000D0FE2"/>
    <w:rsid w:val="000D221D"/>
    <w:rsid w:val="000D2287"/>
    <w:rsid w:val="000D2547"/>
    <w:rsid w:val="000D35DF"/>
    <w:rsid w:val="000D5FF4"/>
    <w:rsid w:val="000D758E"/>
    <w:rsid w:val="000E05E3"/>
    <w:rsid w:val="000E3CEC"/>
    <w:rsid w:val="000E42BE"/>
    <w:rsid w:val="000E446A"/>
    <w:rsid w:val="000E5CB5"/>
    <w:rsid w:val="000E6115"/>
    <w:rsid w:val="000E632C"/>
    <w:rsid w:val="000F0E96"/>
    <w:rsid w:val="000F1729"/>
    <w:rsid w:val="000F4121"/>
    <w:rsid w:val="000F4270"/>
    <w:rsid w:val="000F5C1D"/>
    <w:rsid w:val="000F7B16"/>
    <w:rsid w:val="00100D3F"/>
    <w:rsid w:val="00101FFA"/>
    <w:rsid w:val="001026EC"/>
    <w:rsid w:val="001045A5"/>
    <w:rsid w:val="00104F86"/>
    <w:rsid w:val="00106A1A"/>
    <w:rsid w:val="00110118"/>
    <w:rsid w:val="00111A46"/>
    <w:rsid w:val="00112029"/>
    <w:rsid w:val="00112398"/>
    <w:rsid w:val="00113D05"/>
    <w:rsid w:val="001141B6"/>
    <w:rsid w:val="00114A88"/>
    <w:rsid w:val="001152F5"/>
    <w:rsid w:val="00115C4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36521"/>
    <w:rsid w:val="00140A43"/>
    <w:rsid w:val="00141AC1"/>
    <w:rsid w:val="00141F6B"/>
    <w:rsid w:val="0014412C"/>
    <w:rsid w:val="0014429A"/>
    <w:rsid w:val="001467D3"/>
    <w:rsid w:val="001536F5"/>
    <w:rsid w:val="00155224"/>
    <w:rsid w:val="00156F2D"/>
    <w:rsid w:val="001574CB"/>
    <w:rsid w:val="001576FC"/>
    <w:rsid w:val="0016069E"/>
    <w:rsid w:val="00161F2E"/>
    <w:rsid w:val="00163139"/>
    <w:rsid w:val="001634A8"/>
    <w:rsid w:val="00165479"/>
    <w:rsid w:val="00166624"/>
    <w:rsid w:val="00167834"/>
    <w:rsid w:val="00167EF4"/>
    <w:rsid w:val="0017014A"/>
    <w:rsid w:val="00170EDC"/>
    <w:rsid w:val="00172367"/>
    <w:rsid w:val="00177B82"/>
    <w:rsid w:val="0018231E"/>
    <w:rsid w:val="001835CB"/>
    <w:rsid w:val="00183763"/>
    <w:rsid w:val="0018386C"/>
    <w:rsid w:val="00183FD3"/>
    <w:rsid w:val="00186700"/>
    <w:rsid w:val="001872D9"/>
    <w:rsid w:val="00192FAD"/>
    <w:rsid w:val="00194F2A"/>
    <w:rsid w:val="00196D46"/>
    <w:rsid w:val="001979E6"/>
    <w:rsid w:val="001A0407"/>
    <w:rsid w:val="001A08E4"/>
    <w:rsid w:val="001A3042"/>
    <w:rsid w:val="001A3D1A"/>
    <w:rsid w:val="001A4F87"/>
    <w:rsid w:val="001A5E24"/>
    <w:rsid w:val="001A615C"/>
    <w:rsid w:val="001B0EAF"/>
    <w:rsid w:val="001B259B"/>
    <w:rsid w:val="001B26D3"/>
    <w:rsid w:val="001B307B"/>
    <w:rsid w:val="001B6E70"/>
    <w:rsid w:val="001B6F0F"/>
    <w:rsid w:val="001B7260"/>
    <w:rsid w:val="001C1A6D"/>
    <w:rsid w:val="001C3E12"/>
    <w:rsid w:val="001C4892"/>
    <w:rsid w:val="001C5110"/>
    <w:rsid w:val="001D1767"/>
    <w:rsid w:val="001D24D0"/>
    <w:rsid w:val="001D2A9A"/>
    <w:rsid w:val="001D2CD5"/>
    <w:rsid w:val="001D30E4"/>
    <w:rsid w:val="001D412A"/>
    <w:rsid w:val="001D6916"/>
    <w:rsid w:val="001E2702"/>
    <w:rsid w:val="001E4E08"/>
    <w:rsid w:val="001E6D12"/>
    <w:rsid w:val="001E79B4"/>
    <w:rsid w:val="001F19DE"/>
    <w:rsid w:val="001F1B63"/>
    <w:rsid w:val="001F1D5F"/>
    <w:rsid w:val="001F2256"/>
    <w:rsid w:val="001F29D4"/>
    <w:rsid w:val="001F7739"/>
    <w:rsid w:val="002000F6"/>
    <w:rsid w:val="00200771"/>
    <w:rsid w:val="00201178"/>
    <w:rsid w:val="00202776"/>
    <w:rsid w:val="002031A0"/>
    <w:rsid w:val="002060DE"/>
    <w:rsid w:val="00206605"/>
    <w:rsid w:val="00212C94"/>
    <w:rsid w:val="00213DBF"/>
    <w:rsid w:val="0021444A"/>
    <w:rsid w:val="0021528B"/>
    <w:rsid w:val="00215BF7"/>
    <w:rsid w:val="00221430"/>
    <w:rsid w:val="0022194F"/>
    <w:rsid w:val="00222AB6"/>
    <w:rsid w:val="00223BD2"/>
    <w:rsid w:val="0022529A"/>
    <w:rsid w:val="0023089B"/>
    <w:rsid w:val="00230F15"/>
    <w:rsid w:val="00232B23"/>
    <w:rsid w:val="002340A7"/>
    <w:rsid w:val="0023608D"/>
    <w:rsid w:val="0023763C"/>
    <w:rsid w:val="002447AD"/>
    <w:rsid w:val="002454D8"/>
    <w:rsid w:val="00247E4B"/>
    <w:rsid w:val="00247E6E"/>
    <w:rsid w:val="002510F3"/>
    <w:rsid w:val="002575AB"/>
    <w:rsid w:val="0026094E"/>
    <w:rsid w:val="00261B00"/>
    <w:rsid w:val="00263503"/>
    <w:rsid w:val="00263F47"/>
    <w:rsid w:val="002702B0"/>
    <w:rsid w:val="00271C59"/>
    <w:rsid w:val="00274F5C"/>
    <w:rsid w:val="002809AD"/>
    <w:rsid w:val="00284ED3"/>
    <w:rsid w:val="0028604F"/>
    <w:rsid w:val="00286F63"/>
    <w:rsid w:val="00287801"/>
    <w:rsid w:val="00295851"/>
    <w:rsid w:val="00295D09"/>
    <w:rsid w:val="002969B6"/>
    <w:rsid w:val="002A127A"/>
    <w:rsid w:val="002A5F90"/>
    <w:rsid w:val="002B224F"/>
    <w:rsid w:val="002B2437"/>
    <w:rsid w:val="002B55A3"/>
    <w:rsid w:val="002B6475"/>
    <w:rsid w:val="002B6DA2"/>
    <w:rsid w:val="002B7AC0"/>
    <w:rsid w:val="002C054D"/>
    <w:rsid w:val="002C0E72"/>
    <w:rsid w:val="002C1350"/>
    <w:rsid w:val="002C1C07"/>
    <w:rsid w:val="002C763F"/>
    <w:rsid w:val="002D05DA"/>
    <w:rsid w:val="002D172A"/>
    <w:rsid w:val="002D34D6"/>
    <w:rsid w:val="002D38C2"/>
    <w:rsid w:val="002D5B15"/>
    <w:rsid w:val="002D5D7E"/>
    <w:rsid w:val="002D68C9"/>
    <w:rsid w:val="002D70CA"/>
    <w:rsid w:val="002D7985"/>
    <w:rsid w:val="002D7E49"/>
    <w:rsid w:val="002E349C"/>
    <w:rsid w:val="002E3D48"/>
    <w:rsid w:val="002E4F5A"/>
    <w:rsid w:val="002E7516"/>
    <w:rsid w:val="002E75BB"/>
    <w:rsid w:val="002F1E34"/>
    <w:rsid w:val="002F256D"/>
    <w:rsid w:val="002F52DD"/>
    <w:rsid w:val="002F6A1A"/>
    <w:rsid w:val="002F7678"/>
    <w:rsid w:val="0030155F"/>
    <w:rsid w:val="00303D35"/>
    <w:rsid w:val="00306658"/>
    <w:rsid w:val="0031145A"/>
    <w:rsid w:val="0031359D"/>
    <w:rsid w:val="00321928"/>
    <w:rsid w:val="00325E30"/>
    <w:rsid w:val="003269E5"/>
    <w:rsid w:val="00326ADF"/>
    <w:rsid w:val="003304E4"/>
    <w:rsid w:val="00330949"/>
    <w:rsid w:val="00333DAD"/>
    <w:rsid w:val="00336C43"/>
    <w:rsid w:val="00337E22"/>
    <w:rsid w:val="003405F3"/>
    <w:rsid w:val="00345BBA"/>
    <w:rsid w:val="0034785C"/>
    <w:rsid w:val="00350F06"/>
    <w:rsid w:val="00353CD9"/>
    <w:rsid w:val="0035432C"/>
    <w:rsid w:val="00354848"/>
    <w:rsid w:val="003577A3"/>
    <w:rsid w:val="00361FB3"/>
    <w:rsid w:val="00362E5A"/>
    <w:rsid w:val="003637DE"/>
    <w:rsid w:val="00363A40"/>
    <w:rsid w:val="00366829"/>
    <w:rsid w:val="003670AA"/>
    <w:rsid w:val="0036720A"/>
    <w:rsid w:val="00370AF1"/>
    <w:rsid w:val="00370BA8"/>
    <w:rsid w:val="00370E5C"/>
    <w:rsid w:val="00371270"/>
    <w:rsid w:val="003725A1"/>
    <w:rsid w:val="00372981"/>
    <w:rsid w:val="00372B68"/>
    <w:rsid w:val="00372C82"/>
    <w:rsid w:val="00372D64"/>
    <w:rsid w:val="00375FDC"/>
    <w:rsid w:val="00376B6F"/>
    <w:rsid w:val="0038044F"/>
    <w:rsid w:val="00380BED"/>
    <w:rsid w:val="0038428C"/>
    <w:rsid w:val="0038476B"/>
    <w:rsid w:val="00384814"/>
    <w:rsid w:val="003866FE"/>
    <w:rsid w:val="00387186"/>
    <w:rsid w:val="003905D2"/>
    <w:rsid w:val="003938EB"/>
    <w:rsid w:val="00393EA8"/>
    <w:rsid w:val="003943D0"/>
    <w:rsid w:val="0039598C"/>
    <w:rsid w:val="003A06D5"/>
    <w:rsid w:val="003A269D"/>
    <w:rsid w:val="003A3F11"/>
    <w:rsid w:val="003A5321"/>
    <w:rsid w:val="003A56FC"/>
    <w:rsid w:val="003A6DC2"/>
    <w:rsid w:val="003A6DEA"/>
    <w:rsid w:val="003B09BC"/>
    <w:rsid w:val="003B2E67"/>
    <w:rsid w:val="003B544E"/>
    <w:rsid w:val="003B59B6"/>
    <w:rsid w:val="003B5A23"/>
    <w:rsid w:val="003B731E"/>
    <w:rsid w:val="003C07E2"/>
    <w:rsid w:val="003C171A"/>
    <w:rsid w:val="003C36FD"/>
    <w:rsid w:val="003C3736"/>
    <w:rsid w:val="003C7100"/>
    <w:rsid w:val="003C74F0"/>
    <w:rsid w:val="003D1E28"/>
    <w:rsid w:val="003D7493"/>
    <w:rsid w:val="003E0FF9"/>
    <w:rsid w:val="003E217C"/>
    <w:rsid w:val="003E27B4"/>
    <w:rsid w:val="003E2A14"/>
    <w:rsid w:val="003E358D"/>
    <w:rsid w:val="003E5783"/>
    <w:rsid w:val="003E7740"/>
    <w:rsid w:val="003F0472"/>
    <w:rsid w:val="003F2A97"/>
    <w:rsid w:val="003F2F84"/>
    <w:rsid w:val="003F5147"/>
    <w:rsid w:val="003F648F"/>
    <w:rsid w:val="003F76DE"/>
    <w:rsid w:val="004023ED"/>
    <w:rsid w:val="00403FC6"/>
    <w:rsid w:val="0040676B"/>
    <w:rsid w:val="00411C1B"/>
    <w:rsid w:val="00411ECE"/>
    <w:rsid w:val="00414D25"/>
    <w:rsid w:val="00415BDD"/>
    <w:rsid w:val="00416FBB"/>
    <w:rsid w:val="00417A43"/>
    <w:rsid w:val="00423AC8"/>
    <w:rsid w:val="004256FA"/>
    <w:rsid w:val="00426DE7"/>
    <w:rsid w:val="0042793C"/>
    <w:rsid w:val="00431108"/>
    <w:rsid w:val="004318B5"/>
    <w:rsid w:val="00434684"/>
    <w:rsid w:val="0043612B"/>
    <w:rsid w:val="00442870"/>
    <w:rsid w:val="00442A50"/>
    <w:rsid w:val="0044352D"/>
    <w:rsid w:val="0044381E"/>
    <w:rsid w:val="00443B08"/>
    <w:rsid w:val="004441D4"/>
    <w:rsid w:val="00444C02"/>
    <w:rsid w:val="0044534C"/>
    <w:rsid w:val="004467ED"/>
    <w:rsid w:val="0045130A"/>
    <w:rsid w:val="00451731"/>
    <w:rsid w:val="00451C82"/>
    <w:rsid w:val="00452861"/>
    <w:rsid w:val="0045472C"/>
    <w:rsid w:val="004570A2"/>
    <w:rsid w:val="00461C49"/>
    <w:rsid w:val="004632EF"/>
    <w:rsid w:val="00463D45"/>
    <w:rsid w:val="00465D86"/>
    <w:rsid w:val="00465DB2"/>
    <w:rsid w:val="004665F6"/>
    <w:rsid w:val="00472090"/>
    <w:rsid w:val="00473706"/>
    <w:rsid w:val="00473F25"/>
    <w:rsid w:val="00475270"/>
    <w:rsid w:val="00475A02"/>
    <w:rsid w:val="00477D6D"/>
    <w:rsid w:val="00481DA6"/>
    <w:rsid w:val="00482850"/>
    <w:rsid w:val="00482BF8"/>
    <w:rsid w:val="00482DE7"/>
    <w:rsid w:val="00483FB9"/>
    <w:rsid w:val="00487DF1"/>
    <w:rsid w:val="004910B5"/>
    <w:rsid w:val="0049283C"/>
    <w:rsid w:val="00496EED"/>
    <w:rsid w:val="004A083B"/>
    <w:rsid w:val="004A08DB"/>
    <w:rsid w:val="004A15C9"/>
    <w:rsid w:val="004A33F3"/>
    <w:rsid w:val="004A4421"/>
    <w:rsid w:val="004A51F3"/>
    <w:rsid w:val="004A5437"/>
    <w:rsid w:val="004A5439"/>
    <w:rsid w:val="004A5CAC"/>
    <w:rsid w:val="004A7014"/>
    <w:rsid w:val="004B5082"/>
    <w:rsid w:val="004B5893"/>
    <w:rsid w:val="004B5907"/>
    <w:rsid w:val="004B61BF"/>
    <w:rsid w:val="004C0C6B"/>
    <w:rsid w:val="004C143F"/>
    <w:rsid w:val="004C5005"/>
    <w:rsid w:val="004C5572"/>
    <w:rsid w:val="004C6283"/>
    <w:rsid w:val="004C6905"/>
    <w:rsid w:val="004C7717"/>
    <w:rsid w:val="004D11CB"/>
    <w:rsid w:val="004D2AA0"/>
    <w:rsid w:val="004D4833"/>
    <w:rsid w:val="004D51D9"/>
    <w:rsid w:val="004D5756"/>
    <w:rsid w:val="004D70D9"/>
    <w:rsid w:val="004E176E"/>
    <w:rsid w:val="004E1848"/>
    <w:rsid w:val="004E2A34"/>
    <w:rsid w:val="004E3F6F"/>
    <w:rsid w:val="004E45F0"/>
    <w:rsid w:val="004E68D5"/>
    <w:rsid w:val="004E6B22"/>
    <w:rsid w:val="004E72ED"/>
    <w:rsid w:val="004F0F3D"/>
    <w:rsid w:val="004F1FAE"/>
    <w:rsid w:val="004F4EDD"/>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46ED"/>
    <w:rsid w:val="00525790"/>
    <w:rsid w:val="00525A1B"/>
    <w:rsid w:val="005260D8"/>
    <w:rsid w:val="005262D6"/>
    <w:rsid w:val="00532015"/>
    <w:rsid w:val="00532E3D"/>
    <w:rsid w:val="00535045"/>
    <w:rsid w:val="00535065"/>
    <w:rsid w:val="00535E5D"/>
    <w:rsid w:val="0053675A"/>
    <w:rsid w:val="0054173F"/>
    <w:rsid w:val="00550416"/>
    <w:rsid w:val="00550890"/>
    <w:rsid w:val="00550F8C"/>
    <w:rsid w:val="00552417"/>
    <w:rsid w:val="00553F79"/>
    <w:rsid w:val="00554171"/>
    <w:rsid w:val="00555FB3"/>
    <w:rsid w:val="0055620A"/>
    <w:rsid w:val="00557DA4"/>
    <w:rsid w:val="00561278"/>
    <w:rsid w:val="00562FD0"/>
    <w:rsid w:val="005652A4"/>
    <w:rsid w:val="0057250E"/>
    <w:rsid w:val="005741AF"/>
    <w:rsid w:val="005759C1"/>
    <w:rsid w:val="005760FA"/>
    <w:rsid w:val="00576487"/>
    <w:rsid w:val="005765A5"/>
    <w:rsid w:val="00576EF9"/>
    <w:rsid w:val="00577378"/>
    <w:rsid w:val="00577972"/>
    <w:rsid w:val="00581E58"/>
    <w:rsid w:val="00583852"/>
    <w:rsid w:val="00583DF2"/>
    <w:rsid w:val="00584EA5"/>
    <w:rsid w:val="00585547"/>
    <w:rsid w:val="00585DC2"/>
    <w:rsid w:val="005867BD"/>
    <w:rsid w:val="005879FC"/>
    <w:rsid w:val="00591D45"/>
    <w:rsid w:val="00596BC7"/>
    <w:rsid w:val="00597791"/>
    <w:rsid w:val="005A285D"/>
    <w:rsid w:val="005A2C9E"/>
    <w:rsid w:val="005A301F"/>
    <w:rsid w:val="005A3389"/>
    <w:rsid w:val="005A4E9E"/>
    <w:rsid w:val="005A7220"/>
    <w:rsid w:val="005B0E43"/>
    <w:rsid w:val="005B3176"/>
    <w:rsid w:val="005B4086"/>
    <w:rsid w:val="005B4780"/>
    <w:rsid w:val="005B4DE5"/>
    <w:rsid w:val="005B7900"/>
    <w:rsid w:val="005C187B"/>
    <w:rsid w:val="005C1FC9"/>
    <w:rsid w:val="005C4876"/>
    <w:rsid w:val="005C7496"/>
    <w:rsid w:val="005C7750"/>
    <w:rsid w:val="005D0127"/>
    <w:rsid w:val="005D084C"/>
    <w:rsid w:val="005D22C7"/>
    <w:rsid w:val="005D28E2"/>
    <w:rsid w:val="005D31B4"/>
    <w:rsid w:val="005D3562"/>
    <w:rsid w:val="005D3E72"/>
    <w:rsid w:val="005D4785"/>
    <w:rsid w:val="005D4876"/>
    <w:rsid w:val="005D5427"/>
    <w:rsid w:val="005E0E84"/>
    <w:rsid w:val="005E1B99"/>
    <w:rsid w:val="005E29FC"/>
    <w:rsid w:val="005E2C68"/>
    <w:rsid w:val="005E42E8"/>
    <w:rsid w:val="005E5680"/>
    <w:rsid w:val="005E7A4C"/>
    <w:rsid w:val="005F0009"/>
    <w:rsid w:val="005F059E"/>
    <w:rsid w:val="005F31E6"/>
    <w:rsid w:val="005F32A6"/>
    <w:rsid w:val="005F4136"/>
    <w:rsid w:val="005F5484"/>
    <w:rsid w:val="005F6635"/>
    <w:rsid w:val="005F6776"/>
    <w:rsid w:val="005F69BE"/>
    <w:rsid w:val="005F6B09"/>
    <w:rsid w:val="00600BFE"/>
    <w:rsid w:val="006018EC"/>
    <w:rsid w:val="00605846"/>
    <w:rsid w:val="0061116B"/>
    <w:rsid w:val="006122D8"/>
    <w:rsid w:val="006129AD"/>
    <w:rsid w:val="006131C1"/>
    <w:rsid w:val="00613E10"/>
    <w:rsid w:val="006163C1"/>
    <w:rsid w:val="0061760B"/>
    <w:rsid w:val="00621790"/>
    <w:rsid w:val="00621CCA"/>
    <w:rsid w:val="0062203C"/>
    <w:rsid w:val="0062340C"/>
    <w:rsid w:val="006265CE"/>
    <w:rsid w:val="00626B87"/>
    <w:rsid w:val="0063053D"/>
    <w:rsid w:val="00630777"/>
    <w:rsid w:val="00631C43"/>
    <w:rsid w:val="0063597D"/>
    <w:rsid w:val="00637395"/>
    <w:rsid w:val="00640FDC"/>
    <w:rsid w:val="00642440"/>
    <w:rsid w:val="00644471"/>
    <w:rsid w:val="006444D3"/>
    <w:rsid w:val="00644AF8"/>
    <w:rsid w:val="00645EA9"/>
    <w:rsid w:val="00645F4C"/>
    <w:rsid w:val="00645F51"/>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A8D"/>
    <w:rsid w:val="00677788"/>
    <w:rsid w:val="00681D6B"/>
    <w:rsid w:val="00685C31"/>
    <w:rsid w:val="006873AE"/>
    <w:rsid w:val="00687AE3"/>
    <w:rsid w:val="00694294"/>
    <w:rsid w:val="006946A2"/>
    <w:rsid w:val="0069607E"/>
    <w:rsid w:val="0069610A"/>
    <w:rsid w:val="00696E89"/>
    <w:rsid w:val="006A119A"/>
    <w:rsid w:val="006A2D0B"/>
    <w:rsid w:val="006A4257"/>
    <w:rsid w:val="006A7880"/>
    <w:rsid w:val="006A7A4E"/>
    <w:rsid w:val="006B0196"/>
    <w:rsid w:val="006B0814"/>
    <w:rsid w:val="006B2603"/>
    <w:rsid w:val="006B590F"/>
    <w:rsid w:val="006B5959"/>
    <w:rsid w:val="006B6031"/>
    <w:rsid w:val="006B69CD"/>
    <w:rsid w:val="006B6CB8"/>
    <w:rsid w:val="006B7663"/>
    <w:rsid w:val="006C0F6C"/>
    <w:rsid w:val="006C0FBC"/>
    <w:rsid w:val="006C5CB2"/>
    <w:rsid w:val="006C64F7"/>
    <w:rsid w:val="006C775B"/>
    <w:rsid w:val="006D0B2B"/>
    <w:rsid w:val="006D1284"/>
    <w:rsid w:val="006D2579"/>
    <w:rsid w:val="006D257C"/>
    <w:rsid w:val="006D2BEE"/>
    <w:rsid w:val="006D6D66"/>
    <w:rsid w:val="006E10F7"/>
    <w:rsid w:val="006E3C25"/>
    <w:rsid w:val="006E3C39"/>
    <w:rsid w:val="006E52B8"/>
    <w:rsid w:val="006F1F32"/>
    <w:rsid w:val="006F2B29"/>
    <w:rsid w:val="006F34F9"/>
    <w:rsid w:val="006F51EF"/>
    <w:rsid w:val="006F693D"/>
    <w:rsid w:val="00701260"/>
    <w:rsid w:val="00703B2F"/>
    <w:rsid w:val="007048B6"/>
    <w:rsid w:val="00704F5F"/>
    <w:rsid w:val="00705E2D"/>
    <w:rsid w:val="00706335"/>
    <w:rsid w:val="00706ECB"/>
    <w:rsid w:val="00706EE5"/>
    <w:rsid w:val="0070768F"/>
    <w:rsid w:val="00710895"/>
    <w:rsid w:val="00711DFB"/>
    <w:rsid w:val="00712B1A"/>
    <w:rsid w:val="007146C0"/>
    <w:rsid w:val="007160EA"/>
    <w:rsid w:val="007169C2"/>
    <w:rsid w:val="007176B6"/>
    <w:rsid w:val="00717746"/>
    <w:rsid w:val="00722637"/>
    <w:rsid w:val="007242AE"/>
    <w:rsid w:val="00724445"/>
    <w:rsid w:val="00724736"/>
    <w:rsid w:val="00724F3A"/>
    <w:rsid w:val="0072644A"/>
    <w:rsid w:val="00730536"/>
    <w:rsid w:val="007306A0"/>
    <w:rsid w:val="007309B5"/>
    <w:rsid w:val="00731429"/>
    <w:rsid w:val="007329F0"/>
    <w:rsid w:val="007334C9"/>
    <w:rsid w:val="00734043"/>
    <w:rsid w:val="0073462F"/>
    <w:rsid w:val="00736842"/>
    <w:rsid w:val="007376BB"/>
    <w:rsid w:val="00741612"/>
    <w:rsid w:val="00741D37"/>
    <w:rsid w:val="007420A8"/>
    <w:rsid w:val="007437AF"/>
    <w:rsid w:val="00743FEA"/>
    <w:rsid w:val="0074420D"/>
    <w:rsid w:val="007446C6"/>
    <w:rsid w:val="007466DC"/>
    <w:rsid w:val="00746C20"/>
    <w:rsid w:val="00747CC0"/>
    <w:rsid w:val="00750E0C"/>
    <w:rsid w:val="007519EA"/>
    <w:rsid w:val="00751F43"/>
    <w:rsid w:val="007529AD"/>
    <w:rsid w:val="00753120"/>
    <w:rsid w:val="00753F14"/>
    <w:rsid w:val="00754FC6"/>
    <w:rsid w:val="0075622F"/>
    <w:rsid w:val="00756295"/>
    <w:rsid w:val="00757EFD"/>
    <w:rsid w:val="0076342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0AE4"/>
    <w:rsid w:val="00793B42"/>
    <w:rsid w:val="0079524B"/>
    <w:rsid w:val="00795C17"/>
    <w:rsid w:val="00795FA1"/>
    <w:rsid w:val="00797E7D"/>
    <w:rsid w:val="007A1A90"/>
    <w:rsid w:val="007A4972"/>
    <w:rsid w:val="007A4E59"/>
    <w:rsid w:val="007A4F9D"/>
    <w:rsid w:val="007A72ED"/>
    <w:rsid w:val="007A7EF2"/>
    <w:rsid w:val="007B1077"/>
    <w:rsid w:val="007B3B9C"/>
    <w:rsid w:val="007B3E0E"/>
    <w:rsid w:val="007B47AE"/>
    <w:rsid w:val="007B62E6"/>
    <w:rsid w:val="007B7039"/>
    <w:rsid w:val="007C4A44"/>
    <w:rsid w:val="007D0456"/>
    <w:rsid w:val="007D272D"/>
    <w:rsid w:val="007D6F24"/>
    <w:rsid w:val="007D7FD8"/>
    <w:rsid w:val="007E06B7"/>
    <w:rsid w:val="007E1F5E"/>
    <w:rsid w:val="007E21E2"/>
    <w:rsid w:val="007E3399"/>
    <w:rsid w:val="007E4068"/>
    <w:rsid w:val="007E4945"/>
    <w:rsid w:val="007F090A"/>
    <w:rsid w:val="007F1099"/>
    <w:rsid w:val="007F2E24"/>
    <w:rsid w:val="007F4AF6"/>
    <w:rsid w:val="00800998"/>
    <w:rsid w:val="008032D8"/>
    <w:rsid w:val="00805DFD"/>
    <w:rsid w:val="0080740E"/>
    <w:rsid w:val="00811754"/>
    <w:rsid w:val="00811FD8"/>
    <w:rsid w:val="008121D0"/>
    <w:rsid w:val="0081760D"/>
    <w:rsid w:val="00824602"/>
    <w:rsid w:val="00825D41"/>
    <w:rsid w:val="0082672A"/>
    <w:rsid w:val="00827B13"/>
    <w:rsid w:val="0083095D"/>
    <w:rsid w:val="008326EA"/>
    <w:rsid w:val="008348E1"/>
    <w:rsid w:val="00835AC3"/>
    <w:rsid w:val="00842512"/>
    <w:rsid w:val="008427EE"/>
    <w:rsid w:val="00843AEC"/>
    <w:rsid w:val="00844F67"/>
    <w:rsid w:val="00844F9D"/>
    <w:rsid w:val="00846030"/>
    <w:rsid w:val="00850866"/>
    <w:rsid w:val="00852C87"/>
    <w:rsid w:val="0085490F"/>
    <w:rsid w:val="00860E29"/>
    <w:rsid w:val="00860F14"/>
    <w:rsid w:val="00860FC9"/>
    <w:rsid w:val="008618F0"/>
    <w:rsid w:val="0086203C"/>
    <w:rsid w:val="008620A7"/>
    <w:rsid w:val="0086448F"/>
    <w:rsid w:val="00864829"/>
    <w:rsid w:val="00865C16"/>
    <w:rsid w:val="00865CEE"/>
    <w:rsid w:val="00866929"/>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A0FD9"/>
    <w:rsid w:val="008A1CD2"/>
    <w:rsid w:val="008A3637"/>
    <w:rsid w:val="008A4496"/>
    <w:rsid w:val="008A579F"/>
    <w:rsid w:val="008A76D5"/>
    <w:rsid w:val="008B08F4"/>
    <w:rsid w:val="008B0DE8"/>
    <w:rsid w:val="008B41DD"/>
    <w:rsid w:val="008B505F"/>
    <w:rsid w:val="008B57DD"/>
    <w:rsid w:val="008B5D06"/>
    <w:rsid w:val="008C05D0"/>
    <w:rsid w:val="008C0FC1"/>
    <w:rsid w:val="008C2821"/>
    <w:rsid w:val="008C34A5"/>
    <w:rsid w:val="008C77C7"/>
    <w:rsid w:val="008D288B"/>
    <w:rsid w:val="008D3330"/>
    <w:rsid w:val="008D3430"/>
    <w:rsid w:val="008D3D4A"/>
    <w:rsid w:val="008D672E"/>
    <w:rsid w:val="008D6AD6"/>
    <w:rsid w:val="008E4C67"/>
    <w:rsid w:val="008E6C70"/>
    <w:rsid w:val="008E6CE7"/>
    <w:rsid w:val="008E7F7E"/>
    <w:rsid w:val="008F478E"/>
    <w:rsid w:val="008F6635"/>
    <w:rsid w:val="008F7CCA"/>
    <w:rsid w:val="009009E9"/>
    <w:rsid w:val="009013BC"/>
    <w:rsid w:val="009062FE"/>
    <w:rsid w:val="00910EFA"/>
    <w:rsid w:val="00911966"/>
    <w:rsid w:val="00912FC2"/>
    <w:rsid w:val="00913E47"/>
    <w:rsid w:val="009149E3"/>
    <w:rsid w:val="00915AFC"/>
    <w:rsid w:val="00917C9A"/>
    <w:rsid w:val="0092130A"/>
    <w:rsid w:val="00923904"/>
    <w:rsid w:val="00924689"/>
    <w:rsid w:val="00924918"/>
    <w:rsid w:val="00925312"/>
    <w:rsid w:val="0092682C"/>
    <w:rsid w:val="00927460"/>
    <w:rsid w:val="0093054B"/>
    <w:rsid w:val="00934E51"/>
    <w:rsid w:val="00936ACF"/>
    <w:rsid w:val="00936BFC"/>
    <w:rsid w:val="00937461"/>
    <w:rsid w:val="00940798"/>
    <w:rsid w:val="00943156"/>
    <w:rsid w:val="00944716"/>
    <w:rsid w:val="0094554A"/>
    <w:rsid w:val="00946029"/>
    <w:rsid w:val="00950972"/>
    <w:rsid w:val="00950B27"/>
    <w:rsid w:val="00951B08"/>
    <w:rsid w:val="0095256B"/>
    <w:rsid w:val="00952E5B"/>
    <w:rsid w:val="009542EE"/>
    <w:rsid w:val="00954F1C"/>
    <w:rsid w:val="00954F3A"/>
    <w:rsid w:val="00960F9D"/>
    <w:rsid w:val="009613D3"/>
    <w:rsid w:val="00961955"/>
    <w:rsid w:val="00961EE1"/>
    <w:rsid w:val="009620EA"/>
    <w:rsid w:val="00962579"/>
    <w:rsid w:val="00962709"/>
    <w:rsid w:val="0096367F"/>
    <w:rsid w:val="00965A34"/>
    <w:rsid w:val="00965A93"/>
    <w:rsid w:val="009665FA"/>
    <w:rsid w:val="009676B3"/>
    <w:rsid w:val="0097086F"/>
    <w:rsid w:val="009716DA"/>
    <w:rsid w:val="009729C8"/>
    <w:rsid w:val="009743EF"/>
    <w:rsid w:val="00977CFD"/>
    <w:rsid w:val="00980FAE"/>
    <w:rsid w:val="00982961"/>
    <w:rsid w:val="0098468B"/>
    <w:rsid w:val="00984A78"/>
    <w:rsid w:val="00985E00"/>
    <w:rsid w:val="0099396A"/>
    <w:rsid w:val="0099494B"/>
    <w:rsid w:val="00995281"/>
    <w:rsid w:val="0099546E"/>
    <w:rsid w:val="00995F52"/>
    <w:rsid w:val="009A059E"/>
    <w:rsid w:val="009A16D3"/>
    <w:rsid w:val="009A1BDD"/>
    <w:rsid w:val="009A2899"/>
    <w:rsid w:val="009A66CA"/>
    <w:rsid w:val="009B09A0"/>
    <w:rsid w:val="009B1457"/>
    <w:rsid w:val="009B231D"/>
    <w:rsid w:val="009B2473"/>
    <w:rsid w:val="009B317B"/>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A25"/>
    <w:rsid w:val="009E3B82"/>
    <w:rsid w:val="009E65C1"/>
    <w:rsid w:val="009F093D"/>
    <w:rsid w:val="009F1F58"/>
    <w:rsid w:val="009F627E"/>
    <w:rsid w:val="009F6783"/>
    <w:rsid w:val="00A031BB"/>
    <w:rsid w:val="00A07724"/>
    <w:rsid w:val="00A10EE9"/>
    <w:rsid w:val="00A11BA9"/>
    <w:rsid w:val="00A12615"/>
    <w:rsid w:val="00A203A8"/>
    <w:rsid w:val="00A231AC"/>
    <w:rsid w:val="00A2531F"/>
    <w:rsid w:val="00A27EAF"/>
    <w:rsid w:val="00A30372"/>
    <w:rsid w:val="00A325C8"/>
    <w:rsid w:val="00A34FDF"/>
    <w:rsid w:val="00A37411"/>
    <w:rsid w:val="00A3777D"/>
    <w:rsid w:val="00A37926"/>
    <w:rsid w:val="00A44326"/>
    <w:rsid w:val="00A46142"/>
    <w:rsid w:val="00A477EC"/>
    <w:rsid w:val="00A478FF"/>
    <w:rsid w:val="00A50AF3"/>
    <w:rsid w:val="00A516F2"/>
    <w:rsid w:val="00A52FA1"/>
    <w:rsid w:val="00A561A5"/>
    <w:rsid w:val="00A65579"/>
    <w:rsid w:val="00A711DA"/>
    <w:rsid w:val="00A71877"/>
    <w:rsid w:val="00A73B1F"/>
    <w:rsid w:val="00A73E5F"/>
    <w:rsid w:val="00A7562F"/>
    <w:rsid w:val="00A75B1A"/>
    <w:rsid w:val="00A76F00"/>
    <w:rsid w:val="00A77E6E"/>
    <w:rsid w:val="00A81D7C"/>
    <w:rsid w:val="00A84A5F"/>
    <w:rsid w:val="00A859A6"/>
    <w:rsid w:val="00A86342"/>
    <w:rsid w:val="00A867F4"/>
    <w:rsid w:val="00A90732"/>
    <w:rsid w:val="00A9074A"/>
    <w:rsid w:val="00A90FC7"/>
    <w:rsid w:val="00A91F5C"/>
    <w:rsid w:val="00A92D0D"/>
    <w:rsid w:val="00A938B1"/>
    <w:rsid w:val="00A96CB3"/>
    <w:rsid w:val="00A9746F"/>
    <w:rsid w:val="00A977AA"/>
    <w:rsid w:val="00AA092F"/>
    <w:rsid w:val="00AA1A32"/>
    <w:rsid w:val="00AA2A36"/>
    <w:rsid w:val="00AA6F25"/>
    <w:rsid w:val="00AB116B"/>
    <w:rsid w:val="00AB13B7"/>
    <w:rsid w:val="00AB1850"/>
    <w:rsid w:val="00AB1B76"/>
    <w:rsid w:val="00AB267A"/>
    <w:rsid w:val="00AB2982"/>
    <w:rsid w:val="00AC6FBC"/>
    <w:rsid w:val="00AD1179"/>
    <w:rsid w:val="00AD2753"/>
    <w:rsid w:val="00AD2C31"/>
    <w:rsid w:val="00AD4E59"/>
    <w:rsid w:val="00AD604F"/>
    <w:rsid w:val="00AD607D"/>
    <w:rsid w:val="00AE13F9"/>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0760E"/>
    <w:rsid w:val="00B10DB3"/>
    <w:rsid w:val="00B12BEF"/>
    <w:rsid w:val="00B132BD"/>
    <w:rsid w:val="00B17967"/>
    <w:rsid w:val="00B2208C"/>
    <w:rsid w:val="00B22D51"/>
    <w:rsid w:val="00B23FFA"/>
    <w:rsid w:val="00B2481F"/>
    <w:rsid w:val="00B2608F"/>
    <w:rsid w:val="00B26817"/>
    <w:rsid w:val="00B306FE"/>
    <w:rsid w:val="00B31F0A"/>
    <w:rsid w:val="00B321B5"/>
    <w:rsid w:val="00B32DED"/>
    <w:rsid w:val="00B32F9E"/>
    <w:rsid w:val="00B33434"/>
    <w:rsid w:val="00B34571"/>
    <w:rsid w:val="00B40226"/>
    <w:rsid w:val="00B40C8C"/>
    <w:rsid w:val="00B41655"/>
    <w:rsid w:val="00B4454C"/>
    <w:rsid w:val="00B44560"/>
    <w:rsid w:val="00B51672"/>
    <w:rsid w:val="00B523C8"/>
    <w:rsid w:val="00B555B2"/>
    <w:rsid w:val="00B55CD7"/>
    <w:rsid w:val="00B562DD"/>
    <w:rsid w:val="00B57D29"/>
    <w:rsid w:val="00B6031A"/>
    <w:rsid w:val="00B603A6"/>
    <w:rsid w:val="00B60724"/>
    <w:rsid w:val="00B60D37"/>
    <w:rsid w:val="00B6306F"/>
    <w:rsid w:val="00B63ED0"/>
    <w:rsid w:val="00B640BE"/>
    <w:rsid w:val="00B64608"/>
    <w:rsid w:val="00B650BB"/>
    <w:rsid w:val="00B65685"/>
    <w:rsid w:val="00B65B1B"/>
    <w:rsid w:val="00B67142"/>
    <w:rsid w:val="00B67919"/>
    <w:rsid w:val="00B67AC0"/>
    <w:rsid w:val="00B67CA6"/>
    <w:rsid w:val="00B70106"/>
    <w:rsid w:val="00B70AF0"/>
    <w:rsid w:val="00B72F4E"/>
    <w:rsid w:val="00B739E5"/>
    <w:rsid w:val="00B74743"/>
    <w:rsid w:val="00B75080"/>
    <w:rsid w:val="00B75441"/>
    <w:rsid w:val="00B778EF"/>
    <w:rsid w:val="00B82AB3"/>
    <w:rsid w:val="00B848A3"/>
    <w:rsid w:val="00B85A9C"/>
    <w:rsid w:val="00B87865"/>
    <w:rsid w:val="00B9165B"/>
    <w:rsid w:val="00B92F12"/>
    <w:rsid w:val="00B9763C"/>
    <w:rsid w:val="00BA53C1"/>
    <w:rsid w:val="00BA639A"/>
    <w:rsid w:val="00BA7297"/>
    <w:rsid w:val="00BB1146"/>
    <w:rsid w:val="00BB1531"/>
    <w:rsid w:val="00BB3F6F"/>
    <w:rsid w:val="00BB4511"/>
    <w:rsid w:val="00BB72E3"/>
    <w:rsid w:val="00BC11D8"/>
    <w:rsid w:val="00BC1E78"/>
    <w:rsid w:val="00BC2622"/>
    <w:rsid w:val="00BC336B"/>
    <w:rsid w:val="00BC38E9"/>
    <w:rsid w:val="00BD192D"/>
    <w:rsid w:val="00BD1D29"/>
    <w:rsid w:val="00BD4020"/>
    <w:rsid w:val="00BD432C"/>
    <w:rsid w:val="00BD6916"/>
    <w:rsid w:val="00BD7061"/>
    <w:rsid w:val="00BD7DD1"/>
    <w:rsid w:val="00BE032E"/>
    <w:rsid w:val="00BE1D23"/>
    <w:rsid w:val="00BE2250"/>
    <w:rsid w:val="00BE5A06"/>
    <w:rsid w:val="00BF3F18"/>
    <w:rsid w:val="00BF445D"/>
    <w:rsid w:val="00BF4627"/>
    <w:rsid w:val="00BF502A"/>
    <w:rsid w:val="00BF70CC"/>
    <w:rsid w:val="00C01302"/>
    <w:rsid w:val="00C01EE0"/>
    <w:rsid w:val="00C03C50"/>
    <w:rsid w:val="00C044A2"/>
    <w:rsid w:val="00C10BC6"/>
    <w:rsid w:val="00C11993"/>
    <w:rsid w:val="00C12AFB"/>
    <w:rsid w:val="00C14421"/>
    <w:rsid w:val="00C14758"/>
    <w:rsid w:val="00C166C0"/>
    <w:rsid w:val="00C16E0B"/>
    <w:rsid w:val="00C1773F"/>
    <w:rsid w:val="00C17E4D"/>
    <w:rsid w:val="00C23152"/>
    <w:rsid w:val="00C234FF"/>
    <w:rsid w:val="00C308D3"/>
    <w:rsid w:val="00C30FB1"/>
    <w:rsid w:val="00C31172"/>
    <w:rsid w:val="00C3432F"/>
    <w:rsid w:val="00C34DBA"/>
    <w:rsid w:val="00C35C26"/>
    <w:rsid w:val="00C35C41"/>
    <w:rsid w:val="00C40634"/>
    <w:rsid w:val="00C449F5"/>
    <w:rsid w:val="00C46750"/>
    <w:rsid w:val="00C4695C"/>
    <w:rsid w:val="00C471BA"/>
    <w:rsid w:val="00C47475"/>
    <w:rsid w:val="00C47562"/>
    <w:rsid w:val="00C47CFC"/>
    <w:rsid w:val="00C50F0D"/>
    <w:rsid w:val="00C51B55"/>
    <w:rsid w:val="00C528A1"/>
    <w:rsid w:val="00C547C4"/>
    <w:rsid w:val="00C551C4"/>
    <w:rsid w:val="00C6017D"/>
    <w:rsid w:val="00C60632"/>
    <w:rsid w:val="00C60891"/>
    <w:rsid w:val="00C60D6D"/>
    <w:rsid w:val="00C619E9"/>
    <w:rsid w:val="00C67906"/>
    <w:rsid w:val="00C67F5B"/>
    <w:rsid w:val="00C70938"/>
    <w:rsid w:val="00C71CDC"/>
    <w:rsid w:val="00C72B26"/>
    <w:rsid w:val="00C73519"/>
    <w:rsid w:val="00C754F1"/>
    <w:rsid w:val="00C7632B"/>
    <w:rsid w:val="00C81881"/>
    <w:rsid w:val="00C81911"/>
    <w:rsid w:val="00C81ECD"/>
    <w:rsid w:val="00C82910"/>
    <w:rsid w:val="00C82EAF"/>
    <w:rsid w:val="00C8414F"/>
    <w:rsid w:val="00C8475B"/>
    <w:rsid w:val="00C84D06"/>
    <w:rsid w:val="00C922A8"/>
    <w:rsid w:val="00C93282"/>
    <w:rsid w:val="00C9463B"/>
    <w:rsid w:val="00C9698C"/>
    <w:rsid w:val="00C978D3"/>
    <w:rsid w:val="00CA25B6"/>
    <w:rsid w:val="00CA2F95"/>
    <w:rsid w:val="00CA59E7"/>
    <w:rsid w:val="00CA5A16"/>
    <w:rsid w:val="00CA7672"/>
    <w:rsid w:val="00CA7759"/>
    <w:rsid w:val="00CB0DF0"/>
    <w:rsid w:val="00CB0E8C"/>
    <w:rsid w:val="00CB11B8"/>
    <w:rsid w:val="00CB1CF6"/>
    <w:rsid w:val="00CB3EBD"/>
    <w:rsid w:val="00CB584D"/>
    <w:rsid w:val="00CC0D1D"/>
    <w:rsid w:val="00CC2BE9"/>
    <w:rsid w:val="00CC394A"/>
    <w:rsid w:val="00CC42D5"/>
    <w:rsid w:val="00CC4938"/>
    <w:rsid w:val="00CC7BC4"/>
    <w:rsid w:val="00CD255F"/>
    <w:rsid w:val="00CD2F9F"/>
    <w:rsid w:val="00CD3CBE"/>
    <w:rsid w:val="00CD45DC"/>
    <w:rsid w:val="00CD5443"/>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339F"/>
    <w:rsid w:val="00D052AC"/>
    <w:rsid w:val="00D05625"/>
    <w:rsid w:val="00D05F2D"/>
    <w:rsid w:val="00D11572"/>
    <w:rsid w:val="00D13C19"/>
    <w:rsid w:val="00D14D4D"/>
    <w:rsid w:val="00D17B76"/>
    <w:rsid w:val="00D236BF"/>
    <w:rsid w:val="00D23C9B"/>
    <w:rsid w:val="00D25D71"/>
    <w:rsid w:val="00D266C0"/>
    <w:rsid w:val="00D3053E"/>
    <w:rsid w:val="00D309ED"/>
    <w:rsid w:val="00D30A62"/>
    <w:rsid w:val="00D31721"/>
    <w:rsid w:val="00D341CA"/>
    <w:rsid w:val="00D35BDD"/>
    <w:rsid w:val="00D35C04"/>
    <w:rsid w:val="00D36DB6"/>
    <w:rsid w:val="00D37E71"/>
    <w:rsid w:val="00D406D3"/>
    <w:rsid w:val="00D422CE"/>
    <w:rsid w:val="00D42F5E"/>
    <w:rsid w:val="00D43B54"/>
    <w:rsid w:val="00D440DE"/>
    <w:rsid w:val="00D44102"/>
    <w:rsid w:val="00D4471C"/>
    <w:rsid w:val="00D44F04"/>
    <w:rsid w:val="00D45B17"/>
    <w:rsid w:val="00D46625"/>
    <w:rsid w:val="00D50130"/>
    <w:rsid w:val="00D518C1"/>
    <w:rsid w:val="00D51B97"/>
    <w:rsid w:val="00D54675"/>
    <w:rsid w:val="00D546BE"/>
    <w:rsid w:val="00D55669"/>
    <w:rsid w:val="00D55BA8"/>
    <w:rsid w:val="00D561D3"/>
    <w:rsid w:val="00D57BCE"/>
    <w:rsid w:val="00D601E6"/>
    <w:rsid w:val="00D61FDF"/>
    <w:rsid w:val="00D63158"/>
    <w:rsid w:val="00D645E3"/>
    <w:rsid w:val="00D70E88"/>
    <w:rsid w:val="00D71EDD"/>
    <w:rsid w:val="00D73E7D"/>
    <w:rsid w:val="00D73FBE"/>
    <w:rsid w:val="00D73FDD"/>
    <w:rsid w:val="00D75553"/>
    <w:rsid w:val="00D8028F"/>
    <w:rsid w:val="00D81294"/>
    <w:rsid w:val="00D81721"/>
    <w:rsid w:val="00D83D00"/>
    <w:rsid w:val="00D8511C"/>
    <w:rsid w:val="00D85B2E"/>
    <w:rsid w:val="00D9053D"/>
    <w:rsid w:val="00D92B30"/>
    <w:rsid w:val="00D9336D"/>
    <w:rsid w:val="00D97AA3"/>
    <w:rsid w:val="00DA09F6"/>
    <w:rsid w:val="00DA12E6"/>
    <w:rsid w:val="00DA461B"/>
    <w:rsid w:val="00DA48A4"/>
    <w:rsid w:val="00DA517D"/>
    <w:rsid w:val="00DA53F9"/>
    <w:rsid w:val="00DA6490"/>
    <w:rsid w:val="00DA77D3"/>
    <w:rsid w:val="00DB027B"/>
    <w:rsid w:val="00DB1FF9"/>
    <w:rsid w:val="00DB2079"/>
    <w:rsid w:val="00DB3E1B"/>
    <w:rsid w:val="00DB493D"/>
    <w:rsid w:val="00DB69B6"/>
    <w:rsid w:val="00DB6CA7"/>
    <w:rsid w:val="00DB7B07"/>
    <w:rsid w:val="00DC051E"/>
    <w:rsid w:val="00DC0BDF"/>
    <w:rsid w:val="00DC4379"/>
    <w:rsid w:val="00DC5F67"/>
    <w:rsid w:val="00DD2DD0"/>
    <w:rsid w:val="00DD2E38"/>
    <w:rsid w:val="00DD4B77"/>
    <w:rsid w:val="00DD5251"/>
    <w:rsid w:val="00DD58EB"/>
    <w:rsid w:val="00DD5EC9"/>
    <w:rsid w:val="00DD5F44"/>
    <w:rsid w:val="00DD7413"/>
    <w:rsid w:val="00DD7C2E"/>
    <w:rsid w:val="00DE02A7"/>
    <w:rsid w:val="00DE148D"/>
    <w:rsid w:val="00DE4ECA"/>
    <w:rsid w:val="00DE5FD4"/>
    <w:rsid w:val="00DF568F"/>
    <w:rsid w:val="00DF6D46"/>
    <w:rsid w:val="00E002E6"/>
    <w:rsid w:val="00E00F5D"/>
    <w:rsid w:val="00E04A42"/>
    <w:rsid w:val="00E073A8"/>
    <w:rsid w:val="00E11EE4"/>
    <w:rsid w:val="00E126BA"/>
    <w:rsid w:val="00E129A0"/>
    <w:rsid w:val="00E142E6"/>
    <w:rsid w:val="00E143F3"/>
    <w:rsid w:val="00E14761"/>
    <w:rsid w:val="00E14DC5"/>
    <w:rsid w:val="00E15F87"/>
    <w:rsid w:val="00E164F0"/>
    <w:rsid w:val="00E168D8"/>
    <w:rsid w:val="00E204E0"/>
    <w:rsid w:val="00E211A3"/>
    <w:rsid w:val="00E212B3"/>
    <w:rsid w:val="00E27F6F"/>
    <w:rsid w:val="00E307C5"/>
    <w:rsid w:val="00E307FC"/>
    <w:rsid w:val="00E32CCB"/>
    <w:rsid w:val="00E35266"/>
    <w:rsid w:val="00E37CC0"/>
    <w:rsid w:val="00E41319"/>
    <w:rsid w:val="00E416D2"/>
    <w:rsid w:val="00E43507"/>
    <w:rsid w:val="00E436B1"/>
    <w:rsid w:val="00E452A5"/>
    <w:rsid w:val="00E4589E"/>
    <w:rsid w:val="00E458DA"/>
    <w:rsid w:val="00E4594B"/>
    <w:rsid w:val="00E46A86"/>
    <w:rsid w:val="00E50552"/>
    <w:rsid w:val="00E51057"/>
    <w:rsid w:val="00E52E7B"/>
    <w:rsid w:val="00E53686"/>
    <w:rsid w:val="00E53AC8"/>
    <w:rsid w:val="00E57E4C"/>
    <w:rsid w:val="00E638AD"/>
    <w:rsid w:val="00E63998"/>
    <w:rsid w:val="00E64340"/>
    <w:rsid w:val="00E6667D"/>
    <w:rsid w:val="00E70E0D"/>
    <w:rsid w:val="00E71636"/>
    <w:rsid w:val="00E72005"/>
    <w:rsid w:val="00E74709"/>
    <w:rsid w:val="00E7472B"/>
    <w:rsid w:val="00E75126"/>
    <w:rsid w:val="00E75A0F"/>
    <w:rsid w:val="00E80E05"/>
    <w:rsid w:val="00E82EC1"/>
    <w:rsid w:val="00E83B16"/>
    <w:rsid w:val="00E8463E"/>
    <w:rsid w:val="00E84DCC"/>
    <w:rsid w:val="00E850DD"/>
    <w:rsid w:val="00E85A41"/>
    <w:rsid w:val="00E85E9F"/>
    <w:rsid w:val="00E85FE2"/>
    <w:rsid w:val="00E95AE4"/>
    <w:rsid w:val="00E974D3"/>
    <w:rsid w:val="00E97A82"/>
    <w:rsid w:val="00EA1DE4"/>
    <w:rsid w:val="00EA1E88"/>
    <w:rsid w:val="00EA5D88"/>
    <w:rsid w:val="00EB368A"/>
    <w:rsid w:val="00EB7CAD"/>
    <w:rsid w:val="00EB7F52"/>
    <w:rsid w:val="00EC0E15"/>
    <w:rsid w:val="00EC3DA6"/>
    <w:rsid w:val="00EC4AF0"/>
    <w:rsid w:val="00EC51F2"/>
    <w:rsid w:val="00EC5FD5"/>
    <w:rsid w:val="00ED046B"/>
    <w:rsid w:val="00ED34A3"/>
    <w:rsid w:val="00ED776D"/>
    <w:rsid w:val="00EE108C"/>
    <w:rsid w:val="00EE2DF5"/>
    <w:rsid w:val="00EE3E69"/>
    <w:rsid w:val="00EE4038"/>
    <w:rsid w:val="00EE5678"/>
    <w:rsid w:val="00EE6459"/>
    <w:rsid w:val="00EE6F95"/>
    <w:rsid w:val="00EF16FC"/>
    <w:rsid w:val="00EF20AF"/>
    <w:rsid w:val="00EF271F"/>
    <w:rsid w:val="00EF3207"/>
    <w:rsid w:val="00EF3F50"/>
    <w:rsid w:val="00EF42CD"/>
    <w:rsid w:val="00EF4917"/>
    <w:rsid w:val="00EF5F01"/>
    <w:rsid w:val="00EF602C"/>
    <w:rsid w:val="00EF7714"/>
    <w:rsid w:val="00EF7CE5"/>
    <w:rsid w:val="00F01284"/>
    <w:rsid w:val="00F026D2"/>
    <w:rsid w:val="00F02B78"/>
    <w:rsid w:val="00F0629D"/>
    <w:rsid w:val="00F076CD"/>
    <w:rsid w:val="00F07E1A"/>
    <w:rsid w:val="00F11A23"/>
    <w:rsid w:val="00F12BF9"/>
    <w:rsid w:val="00F1436F"/>
    <w:rsid w:val="00F15E4E"/>
    <w:rsid w:val="00F2238F"/>
    <w:rsid w:val="00F23D73"/>
    <w:rsid w:val="00F24DFC"/>
    <w:rsid w:val="00F25658"/>
    <w:rsid w:val="00F26583"/>
    <w:rsid w:val="00F30816"/>
    <w:rsid w:val="00F31BE7"/>
    <w:rsid w:val="00F31D41"/>
    <w:rsid w:val="00F33AED"/>
    <w:rsid w:val="00F35200"/>
    <w:rsid w:val="00F4245A"/>
    <w:rsid w:val="00F44BEA"/>
    <w:rsid w:val="00F50AA8"/>
    <w:rsid w:val="00F51D0D"/>
    <w:rsid w:val="00F558A3"/>
    <w:rsid w:val="00F55ADB"/>
    <w:rsid w:val="00F5635C"/>
    <w:rsid w:val="00F5654D"/>
    <w:rsid w:val="00F5709A"/>
    <w:rsid w:val="00F616F0"/>
    <w:rsid w:val="00F623B5"/>
    <w:rsid w:val="00F62A7F"/>
    <w:rsid w:val="00F63DA6"/>
    <w:rsid w:val="00F65316"/>
    <w:rsid w:val="00F65DE8"/>
    <w:rsid w:val="00F65FF7"/>
    <w:rsid w:val="00F67AA5"/>
    <w:rsid w:val="00F67CFE"/>
    <w:rsid w:val="00F67E89"/>
    <w:rsid w:val="00F75110"/>
    <w:rsid w:val="00F75D5B"/>
    <w:rsid w:val="00F76F31"/>
    <w:rsid w:val="00F76FBE"/>
    <w:rsid w:val="00F80C57"/>
    <w:rsid w:val="00F82532"/>
    <w:rsid w:val="00F84DB4"/>
    <w:rsid w:val="00F851D4"/>
    <w:rsid w:val="00F86008"/>
    <w:rsid w:val="00F86391"/>
    <w:rsid w:val="00F8731A"/>
    <w:rsid w:val="00F9027C"/>
    <w:rsid w:val="00F90A9E"/>
    <w:rsid w:val="00F91153"/>
    <w:rsid w:val="00F933A2"/>
    <w:rsid w:val="00F93DF5"/>
    <w:rsid w:val="00F96785"/>
    <w:rsid w:val="00F975B3"/>
    <w:rsid w:val="00F97B8C"/>
    <w:rsid w:val="00FA052C"/>
    <w:rsid w:val="00FA286B"/>
    <w:rsid w:val="00FA34D9"/>
    <w:rsid w:val="00FA5555"/>
    <w:rsid w:val="00FA5892"/>
    <w:rsid w:val="00FA5903"/>
    <w:rsid w:val="00FB01A5"/>
    <w:rsid w:val="00FB26F0"/>
    <w:rsid w:val="00FB2E93"/>
    <w:rsid w:val="00FB317E"/>
    <w:rsid w:val="00FB3A8B"/>
    <w:rsid w:val="00FB4207"/>
    <w:rsid w:val="00FB6F80"/>
    <w:rsid w:val="00FC2978"/>
    <w:rsid w:val="00FC3D2C"/>
    <w:rsid w:val="00FC5F46"/>
    <w:rsid w:val="00FC644A"/>
    <w:rsid w:val="00FC6C6E"/>
    <w:rsid w:val="00FD3A8E"/>
    <w:rsid w:val="00FD60BB"/>
    <w:rsid w:val="00FE1489"/>
    <w:rsid w:val="00FE1AFC"/>
    <w:rsid w:val="00FE2877"/>
    <w:rsid w:val="00FE4137"/>
    <w:rsid w:val="00FE4C61"/>
    <w:rsid w:val="00FE4E07"/>
    <w:rsid w:val="00FE562E"/>
    <w:rsid w:val="00FF02BF"/>
    <w:rsid w:val="00FF0BBB"/>
    <w:rsid w:val="00FF4534"/>
    <w:rsid w:val="00FF6E93"/>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 w:type="character" w:customStyle="1" w:styleId="Nierozpoznanawzmianka1">
    <w:name w:val="Nierozpoznana wzmianka1"/>
    <w:basedOn w:val="Domylnaczcionkaakapitu"/>
    <w:uiPriority w:val="99"/>
    <w:semiHidden/>
    <w:unhideWhenUsed/>
    <w:rsid w:val="00263F47"/>
    <w:rPr>
      <w:color w:val="605E5C"/>
      <w:shd w:val="clear" w:color="auto" w:fill="E1DFDD"/>
    </w:rPr>
  </w:style>
  <w:style w:type="character" w:customStyle="1" w:styleId="Bodytext2">
    <w:name w:val="Body text (2)_"/>
    <w:basedOn w:val="Domylnaczcionkaakapitu"/>
    <w:link w:val="Bodytext20"/>
    <w:rsid w:val="005E0E84"/>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5E0E84"/>
    <w:pPr>
      <w:widowControl w:val="0"/>
      <w:shd w:val="clear" w:color="auto" w:fill="FFFFFF"/>
      <w:spacing w:line="403" w:lineRule="exact"/>
      <w:ind w:hanging="580"/>
      <w:jc w:val="both"/>
    </w:pPr>
    <w:rPr>
      <w:rFonts w:ascii="Palatino Linotype" w:eastAsia="Palatino Linotype" w:hAnsi="Palatino Linotype" w:cs="Palatino Linotype"/>
      <w:sz w:val="22"/>
      <w:szCs w:val="22"/>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42" Type="http://schemas.openxmlformats.org/officeDocument/2006/relationships/footer" Target="footer1.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marcin.banach@gminamragowo.pl" TargetMode="External"/><Relationship Id="rId41" Type="http://schemas.openxmlformats.org/officeDocument/2006/relationships/hyperlink" Target="https://platformazakupowa.pl/pn/mrag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pn/mragowo"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poczta@gminamragowo.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mragowo" TargetMode="External"/><Relationship Id="rId19" Type="http://schemas.openxmlformats.org/officeDocument/2006/relationships/hyperlink" Target="https://platformazakupowa.pl/" TargetMode="External"/><Relationship Id="rId31" Type="http://schemas.openxmlformats.org/officeDocument/2006/relationships/hyperlink" Target="https://www.nccert.pl/" TargetMode="External"/><Relationship Id="rId44" Type="http://schemas.openxmlformats.org/officeDocument/2006/relationships/fontTable" Target="fontTable.xml"/><Relationship Id="rId52"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mragow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45-instrukcje" TargetMode="External"/><Relationship Id="rId43" Type="http://schemas.openxmlformats.org/officeDocument/2006/relationships/footer" Target="footer2.xml"/><Relationship Id="rId48" Type="http://schemas.microsoft.com/office/2018/08/relationships/commentsExtensible" Target="commentsExtensible.xml"/><Relationship Id="rId8" Type="http://schemas.openxmlformats.org/officeDocument/2006/relationships/image" Target="media/image1.png"/><Relationship Id="rId51"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245DE-2569-4132-AC5B-7612A734A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10425</Words>
  <Characters>71148</Characters>
  <Application>Microsoft Office Word</Application>
  <DocSecurity>0</DocSecurity>
  <Lines>592</Lines>
  <Paragraphs>162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81411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10</cp:revision>
  <cp:lastPrinted>2022-02-04T17:04:00Z</cp:lastPrinted>
  <dcterms:created xsi:type="dcterms:W3CDTF">2024-05-29T06:48:00Z</dcterms:created>
  <dcterms:modified xsi:type="dcterms:W3CDTF">2024-05-29T11:10:00Z</dcterms:modified>
</cp:coreProperties>
</file>