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Pr="0015794B" w:rsidRDefault="00F47D26" w:rsidP="00F47D26">
      <w:pPr>
        <w:jc w:val="both"/>
      </w:pPr>
      <w:r w:rsidRPr="0015794B">
        <w:t>IPP. 7013.63.2022</w:t>
      </w:r>
      <w:r w:rsidR="003462EA">
        <w:t>.2023</w:t>
      </w:r>
    </w:p>
    <w:p w:rsidR="00F47D26" w:rsidRDefault="00F47D26" w:rsidP="00F47D26">
      <w:pPr>
        <w:tabs>
          <w:tab w:val="left" w:pos="1155"/>
        </w:tabs>
        <w:jc w:val="both"/>
      </w:pPr>
      <w:r w:rsidRPr="0015794B">
        <w:t>RZP: I.</w:t>
      </w:r>
      <w:r w:rsidR="00AE1C4C">
        <w:t>05.2023</w:t>
      </w:r>
    </w:p>
    <w:p w:rsidR="00F47D26" w:rsidRPr="0015794B" w:rsidRDefault="00F47D26" w:rsidP="00F47D26">
      <w:pPr>
        <w:tabs>
          <w:tab w:val="left" w:pos="1155"/>
        </w:tabs>
        <w:jc w:val="both"/>
      </w:pPr>
      <w:r>
        <w:t>IPP.271.</w:t>
      </w:r>
      <w:r w:rsidR="002365F6">
        <w:t>07.2023</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gowo, dnia</w:t>
      </w:r>
      <w:r w:rsidR="00897D6F">
        <w:rPr>
          <w:sz w:val="24"/>
          <w:szCs w:val="24"/>
        </w:rPr>
        <w:t xml:space="preserve"> </w:t>
      </w:r>
      <w:r w:rsidR="003462EA" w:rsidRPr="00234327">
        <w:rPr>
          <w:color w:val="000000" w:themeColor="text1"/>
          <w:sz w:val="24"/>
          <w:szCs w:val="24"/>
        </w:rPr>
        <w:t>23.03.2023</w:t>
      </w:r>
      <w:r w:rsidR="0092682C" w:rsidRPr="00234327">
        <w:rPr>
          <w:color w:val="000000" w:themeColor="text1"/>
          <w:sz w:val="24"/>
          <w:szCs w:val="24"/>
        </w:rPr>
        <w:t xml:space="preserve"> </w:t>
      </w:r>
      <w:proofErr w:type="gramStart"/>
      <w:r w:rsidR="0092682C" w:rsidRPr="00234327">
        <w:rPr>
          <w:color w:val="000000" w:themeColor="text1"/>
          <w:sz w:val="24"/>
          <w:szCs w:val="24"/>
        </w:rPr>
        <w:t>r</w:t>
      </w:r>
      <w:proofErr w:type="gramEnd"/>
      <w:r w:rsidR="0092682C" w:rsidRPr="00234327">
        <w:rPr>
          <w:color w:val="000000" w:themeColor="text1"/>
          <w:sz w:val="24"/>
          <w:szCs w:val="24"/>
        </w:rPr>
        <w:t>.</w:t>
      </w:r>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DA09F6" w:rsidRDefault="00DA09F6" w:rsidP="00B55CD7">
      <w:pPr>
        <w:pStyle w:val="Style3"/>
        <w:widowControl/>
        <w:spacing w:before="115"/>
        <w:jc w:val="center"/>
        <w:rPr>
          <w:rStyle w:val="FontStyle38"/>
          <w:rFonts w:ascii="Times New Roman" w:hAnsi="Times New Roman" w:cs="Times New Roman"/>
          <w:bCs/>
          <w:sz w:val="24"/>
        </w:rPr>
      </w:pPr>
      <w:r w:rsidRPr="00DA09F6">
        <w:rPr>
          <w:rStyle w:val="FontStyle38"/>
          <w:rFonts w:ascii="Times New Roman" w:hAnsi="Times New Roman" w:cs="Times New Roman"/>
          <w:bCs/>
          <w:sz w:val="24"/>
        </w:rPr>
        <w:t>Zaprasza do złożenia oferty w trybie art.275 pkt1 Prawo zamówień publicznych</w:t>
      </w:r>
      <w:r w:rsidR="00706335">
        <w:rPr>
          <w:rStyle w:val="FontStyle38"/>
          <w:rFonts w:ascii="Times New Roman" w:hAnsi="Times New Roman" w:cs="Times New Roman"/>
          <w:bCs/>
          <w:sz w:val="24"/>
        </w:rPr>
        <w:br/>
      </w:r>
      <w:r w:rsidRPr="00DA09F6">
        <w:rPr>
          <w:rStyle w:val="FontStyle38"/>
          <w:rFonts w:ascii="Times New Roman" w:hAnsi="Times New Roman" w:cs="Times New Roman"/>
          <w:bCs/>
          <w:sz w:val="24"/>
        </w:rPr>
        <w:t xml:space="preserve"> (Dz.</w:t>
      </w:r>
      <w:r w:rsidR="00326ADF">
        <w:rPr>
          <w:rStyle w:val="FontStyle38"/>
          <w:rFonts w:ascii="Times New Roman" w:hAnsi="Times New Roman" w:cs="Times New Roman"/>
          <w:bCs/>
          <w:sz w:val="24"/>
        </w:rPr>
        <w:t xml:space="preserve"> </w:t>
      </w:r>
      <w:r w:rsidRPr="00DA09F6">
        <w:rPr>
          <w:rStyle w:val="FontStyle38"/>
          <w:rFonts w:ascii="Times New Roman" w:hAnsi="Times New Roman" w:cs="Times New Roman"/>
          <w:bCs/>
          <w:sz w:val="24"/>
        </w:rPr>
        <w:t>U. 202</w:t>
      </w:r>
      <w:r w:rsidR="00382C43">
        <w:rPr>
          <w:rStyle w:val="FontStyle38"/>
          <w:rFonts w:ascii="Times New Roman" w:hAnsi="Times New Roman" w:cs="Times New Roman"/>
          <w:bCs/>
          <w:sz w:val="24"/>
        </w:rPr>
        <w:t>2</w:t>
      </w:r>
      <w:r w:rsidRPr="00DA09F6">
        <w:rPr>
          <w:rStyle w:val="FontStyle38"/>
          <w:rFonts w:ascii="Times New Roman" w:hAnsi="Times New Roman" w:cs="Times New Roman"/>
          <w:bCs/>
          <w:sz w:val="24"/>
        </w:rPr>
        <w:t xml:space="preserve"> </w:t>
      </w:r>
      <w:proofErr w:type="gramStart"/>
      <w:r w:rsidRPr="00DA09F6">
        <w:rPr>
          <w:rStyle w:val="FontStyle38"/>
          <w:rFonts w:ascii="Times New Roman" w:hAnsi="Times New Roman" w:cs="Times New Roman"/>
          <w:bCs/>
          <w:sz w:val="24"/>
        </w:rPr>
        <w:t>poz</w:t>
      </w:r>
      <w:proofErr w:type="gramEnd"/>
      <w:r w:rsidRPr="00DA09F6">
        <w:rPr>
          <w:rStyle w:val="FontStyle38"/>
          <w:rFonts w:ascii="Times New Roman" w:hAnsi="Times New Roman" w:cs="Times New Roman"/>
          <w:bCs/>
          <w:sz w:val="24"/>
        </w:rPr>
        <w:t>.</w:t>
      </w:r>
      <w:r w:rsidR="00542555">
        <w:rPr>
          <w:rStyle w:val="FontStyle38"/>
          <w:rFonts w:ascii="Times New Roman" w:hAnsi="Times New Roman" w:cs="Times New Roman"/>
          <w:bCs/>
          <w:sz w:val="24"/>
        </w:rPr>
        <w:t>1710</w:t>
      </w:r>
      <w:r w:rsidR="0003683B">
        <w:rPr>
          <w:rStyle w:val="FontStyle38"/>
          <w:rFonts w:ascii="Times New Roman" w:hAnsi="Times New Roman" w:cs="Times New Roman"/>
          <w:bCs/>
          <w:sz w:val="24"/>
        </w:rPr>
        <w:t xml:space="preserve"> </w:t>
      </w:r>
      <w:r w:rsidR="008B7046">
        <w:rPr>
          <w:rStyle w:val="FontStyle38"/>
          <w:rFonts w:ascii="Times New Roman" w:hAnsi="Times New Roman" w:cs="Times New Roman"/>
          <w:bCs/>
          <w:sz w:val="24"/>
        </w:rPr>
        <w:t xml:space="preserve">z </w:t>
      </w:r>
      <w:proofErr w:type="spellStart"/>
      <w:r w:rsidR="008B7046">
        <w:rPr>
          <w:rStyle w:val="FontStyle38"/>
          <w:rFonts w:ascii="Times New Roman" w:hAnsi="Times New Roman" w:cs="Times New Roman"/>
          <w:bCs/>
          <w:sz w:val="24"/>
        </w:rPr>
        <w:t>późn</w:t>
      </w:r>
      <w:proofErr w:type="spellEnd"/>
      <w:r w:rsidR="008B7046">
        <w:rPr>
          <w:rStyle w:val="FontStyle38"/>
          <w:rFonts w:ascii="Times New Roman" w:hAnsi="Times New Roman" w:cs="Times New Roman"/>
          <w:bCs/>
          <w:sz w:val="24"/>
        </w:rPr>
        <w:t>.</w:t>
      </w:r>
      <w:r w:rsidR="00AE1C4C">
        <w:rPr>
          <w:rStyle w:val="FontStyle38"/>
          <w:rFonts w:ascii="Times New Roman" w:hAnsi="Times New Roman" w:cs="Times New Roman"/>
          <w:bCs/>
          <w:sz w:val="24"/>
        </w:rPr>
        <w:t xml:space="preserve"> </w:t>
      </w:r>
      <w:proofErr w:type="gramStart"/>
      <w:r w:rsidR="008B7046">
        <w:rPr>
          <w:rStyle w:val="FontStyle38"/>
          <w:rFonts w:ascii="Times New Roman" w:hAnsi="Times New Roman" w:cs="Times New Roman"/>
          <w:bCs/>
          <w:sz w:val="24"/>
        </w:rPr>
        <w:t>zm</w:t>
      </w:r>
      <w:proofErr w:type="gramEnd"/>
      <w:r w:rsidR="008B7046">
        <w:rPr>
          <w:rStyle w:val="FontStyle38"/>
          <w:rFonts w:ascii="Times New Roman" w:hAnsi="Times New Roman" w:cs="Times New Roman"/>
          <w:bCs/>
          <w:sz w:val="24"/>
        </w:rPr>
        <w:t>.</w:t>
      </w:r>
      <w:r w:rsidRPr="00DA09F6">
        <w:rPr>
          <w:rStyle w:val="FontStyle38"/>
          <w:rFonts w:ascii="Times New Roman" w:hAnsi="Times New Roman" w:cs="Times New Roman"/>
          <w:bCs/>
          <w:sz w:val="24"/>
        </w:rPr>
        <w:t>) na wykonanie robót budowlanych zadania pn.</w:t>
      </w:r>
    </w:p>
    <w:p w:rsidR="009A2665" w:rsidRPr="00DA09F6" w:rsidRDefault="009A2665" w:rsidP="00B55CD7">
      <w:pPr>
        <w:pStyle w:val="Style3"/>
        <w:widowControl/>
        <w:spacing w:before="115"/>
        <w:jc w:val="center"/>
        <w:rPr>
          <w:rStyle w:val="FontStyle38"/>
          <w:rFonts w:ascii="Times New Roman" w:hAnsi="Times New Roman" w:cs="Times New Roman"/>
          <w:bCs/>
          <w:sz w:val="24"/>
        </w:rPr>
      </w:pPr>
    </w:p>
    <w:p w:rsidR="00897D6F" w:rsidRPr="001811AC" w:rsidRDefault="00897D6F" w:rsidP="00897D6F">
      <w:pPr>
        <w:jc w:val="center"/>
        <w:rPr>
          <w:b/>
          <w:sz w:val="32"/>
          <w:szCs w:val="32"/>
        </w:rPr>
      </w:pPr>
      <w:r w:rsidRPr="001811AC">
        <w:rPr>
          <w:b/>
          <w:sz w:val="32"/>
          <w:szCs w:val="32"/>
        </w:rPr>
        <w:t xml:space="preserve">„Budowa wraz z niezbędnym wyposażeniem świetlicy i biblioteki z rozbiórką istniejącego innego budynku niemieszkalnego” </w:t>
      </w:r>
    </w:p>
    <w:p w:rsidR="005B4DF9" w:rsidRPr="000536BB" w:rsidRDefault="005B4DF9" w:rsidP="00897D6F">
      <w:pPr>
        <w:jc w:val="center"/>
        <w:rPr>
          <w:b/>
          <w:sz w:val="28"/>
          <w:szCs w:val="28"/>
        </w:rPr>
      </w:pPr>
    </w:p>
    <w:p w:rsidR="00FE0FE0" w:rsidRDefault="00FE0FE0" w:rsidP="00897D6F">
      <w:pPr>
        <w:jc w:val="center"/>
        <w:rPr>
          <w:b/>
          <w:sz w:val="24"/>
          <w:szCs w:val="24"/>
        </w:rPr>
      </w:pPr>
      <w:proofErr w:type="gramStart"/>
      <w:r w:rsidRPr="00FE0FE0">
        <w:rPr>
          <w:b/>
          <w:sz w:val="24"/>
          <w:szCs w:val="24"/>
        </w:rPr>
        <w:t>realizowana</w:t>
      </w:r>
      <w:proofErr w:type="gramEnd"/>
      <w:r w:rsidR="00897D6F" w:rsidRPr="00FE0FE0">
        <w:rPr>
          <w:b/>
          <w:sz w:val="24"/>
          <w:szCs w:val="24"/>
        </w:rPr>
        <w:t xml:space="preserve"> w ramach </w:t>
      </w:r>
      <w:r w:rsidRPr="00FE0FE0">
        <w:rPr>
          <w:b/>
          <w:sz w:val="24"/>
          <w:szCs w:val="24"/>
        </w:rPr>
        <w:t xml:space="preserve">dofinansowania z </w:t>
      </w:r>
      <w:r w:rsidR="00897D6F" w:rsidRPr="00FE0FE0">
        <w:rPr>
          <w:b/>
          <w:sz w:val="24"/>
          <w:szCs w:val="24"/>
        </w:rPr>
        <w:t>„Rządowego Funduszu Polski Ład:</w:t>
      </w:r>
    </w:p>
    <w:p w:rsidR="00897D6F" w:rsidRPr="00FE0FE0" w:rsidRDefault="00897D6F" w:rsidP="00897D6F">
      <w:pPr>
        <w:jc w:val="center"/>
        <w:rPr>
          <w:sz w:val="24"/>
          <w:szCs w:val="24"/>
        </w:rPr>
      </w:pPr>
      <w:r w:rsidRPr="00FE0FE0">
        <w:rPr>
          <w:b/>
          <w:sz w:val="24"/>
          <w:szCs w:val="24"/>
        </w:rPr>
        <w:t xml:space="preserve"> Program Inwestycji Strategicznych-PGR”</w:t>
      </w:r>
    </w:p>
    <w:p w:rsidR="009A2665" w:rsidRDefault="009A2665" w:rsidP="00F9027C">
      <w:pPr>
        <w:spacing w:line="360" w:lineRule="auto"/>
        <w:rPr>
          <w:b/>
          <w:sz w:val="28"/>
          <w:szCs w:val="28"/>
        </w:rPr>
      </w:pPr>
    </w:p>
    <w:p w:rsidR="005B4DF9"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w:t>
      </w:r>
    </w:p>
    <w:p w:rsidR="00532E3D" w:rsidRPr="00F9027C" w:rsidRDefault="00B55CD7" w:rsidP="00F9027C">
      <w:pPr>
        <w:spacing w:line="360" w:lineRule="auto"/>
        <w:rPr>
          <w:sz w:val="24"/>
          <w:szCs w:val="24"/>
        </w:rPr>
      </w:pPr>
      <w:r>
        <w:rPr>
          <w:sz w:val="24"/>
          <w:szCs w:val="24"/>
        </w:rPr>
        <w:t xml:space="preserve">za </w:t>
      </w:r>
      <w:proofErr w:type="gramStart"/>
      <w:r>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C148E4">
        <w:rPr>
          <w:rStyle w:val="FontStyle39"/>
          <w:rFonts w:ascii="Times New Roman" w:hAnsi="Times New Roman" w:cs="Times New Roman"/>
          <w:b/>
          <w:sz w:val="24"/>
        </w:rPr>
        <w:t>1</w:t>
      </w:r>
      <w:r w:rsidR="00C00662">
        <w:rPr>
          <w:rStyle w:val="FontStyle39"/>
          <w:rFonts w:ascii="Times New Roman" w:hAnsi="Times New Roman" w:cs="Times New Roman"/>
          <w:b/>
          <w:sz w:val="24"/>
        </w:rPr>
        <w:t>4</w:t>
      </w:r>
      <w:r w:rsidR="00C148E4">
        <w:rPr>
          <w:rStyle w:val="FontStyle39"/>
          <w:rFonts w:ascii="Times New Roman" w:hAnsi="Times New Roman" w:cs="Times New Roman"/>
          <w:b/>
          <w:sz w:val="24"/>
        </w:rPr>
        <w:t>.04.2023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C148E4">
        <w:rPr>
          <w:rStyle w:val="FontStyle39"/>
          <w:rFonts w:ascii="Times New Roman" w:hAnsi="Times New Roman" w:cs="Times New Roman"/>
          <w:b/>
          <w:sz w:val="24"/>
        </w:rPr>
        <w:t xml:space="preserve"> 1</w:t>
      </w:r>
      <w:r w:rsidR="00C00662">
        <w:rPr>
          <w:rStyle w:val="FontStyle39"/>
          <w:rFonts w:ascii="Times New Roman" w:hAnsi="Times New Roman" w:cs="Times New Roman"/>
          <w:b/>
          <w:sz w:val="24"/>
        </w:rPr>
        <w:t>4</w:t>
      </w:r>
      <w:r w:rsidR="00C148E4">
        <w:rPr>
          <w:rStyle w:val="FontStyle39"/>
          <w:rFonts w:ascii="Times New Roman" w:hAnsi="Times New Roman" w:cs="Times New Roman"/>
          <w:b/>
          <w:sz w:val="24"/>
        </w:rPr>
        <w:t>.04.2023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w:t>
      </w:r>
      <w:r w:rsidR="005B4DF9">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3A5729">
        <w:fldChar w:fldCharType="begin"/>
      </w:r>
      <w:r w:rsidR="001E1FCC">
        <w:instrText>HYPERLINK "https://platformazakupowa.pl/pn/mra</w:instrText>
      </w:r>
      <w:proofErr w:type="gramEnd"/>
      <w:r w:rsidR="001E1FCC">
        <w:instrText>gowo"</w:instrText>
      </w:r>
      <w:r w:rsidR="003A5729">
        <w:fldChar w:fldCharType="separate"/>
      </w:r>
      <w:r w:rsidR="00706335" w:rsidRPr="00BF7C3D">
        <w:rPr>
          <w:rStyle w:val="Hipercze"/>
        </w:rPr>
        <w:t>https://platformazakupowa.pl/pn/mragowo</w:t>
      </w:r>
      <w:r w:rsidR="003A5729">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w:t>
      </w:r>
      <w:proofErr w:type="spellStart"/>
      <w:r w:rsidR="002B7AC0">
        <w:rPr>
          <w:rFonts w:ascii="Times New Roman" w:hAnsi="Times New Roman" w:cs="Times New Roman"/>
        </w:rPr>
        <w:t>pkt</w:t>
      </w:r>
      <w:proofErr w:type="spellEnd"/>
      <w:r w:rsidR="009920FD">
        <w:rPr>
          <w:rFonts w:ascii="Times New Roman" w:hAnsi="Times New Roman" w:cs="Times New Roman"/>
        </w:rPr>
        <w:t xml:space="preserve"> </w:t>
      </w:r>
      <w:r w:rsidR="002B7AC0">
        <w:rPr>
          <w:rFonts w:ascii="Times New Roman" w:hAnsi="Times New Roman" w:cs="Times New Roman"/>
        </w:rPr>
        <w:t xml:space="preserve">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9628E8">
        <w:rPr>
          <w:rStyle w:val="FontStyle48"/>
          <w:rFonts w:ascii="Times New Roman" w:hAnsi="Times New Roman" w:cs="Times New Roman"/>
          <w:sz w:val="24"/>
        </w:rPr>
        <w:t>1710</w:t>
      </w:r>
      <w:r w:rsidR="00C148E4">
        <w:rPr>
          <w:rStyle w:val="FontStyle48"/>
          <w:rFonts w:ascii="Times New Roman" w:hAnsi="Times New Roman" w:cs="Times New Roman"/>
          <w:sz w:val="24"/>
        </w:rPr>
        <w:t xml:space="preserve"> z </w:t>
      </w:r>
      <w:proofErr w:type="spellStart"/>
      <w:r w:rsidR="00C148E4">
        <w:rPr>
          <w:rStyle w:val="FontStyle48"/>
          <w:rFonts w:ascii="Times New Roman" w:hAnsi="Times New Roman" w:cs="Times New Roman"/>
          <w:sz w:val="24"/>
        </w:rPr>
        <w:t>późn.</w:t>
      </w:r>
      <w:proofErr w:type="gramStart"/>
      <w:r w:rsidR="00C148E4">
        <w:rPr>
          <w:rStyle w:val="FontStyle48"/>
          <w:rFonts w:ascii="Times New Roman" w:hAnsi="Times New Roman" w:cs="Times New Roman"/>
          <w:sz w:val="24"/>
        </w:rPr>
        <w:t>zm</w:t>
      </w:r>
      <w:proofErr w:type="spellEnd"/>
      <w:proofErr w:type="gramEnd"/>
      <w:r w:rsidR="00C148E4">
        <w:rPr>
          <w:rStyle w:val="FontStyle48"/>
          <w:rFonts w:ascii="Times New Roman" w:hAnsi="Times New Roman" w:cs="Times New Roman"/>
          <w:sz w:val="24"/>
        </w:rPr>
        <w:t>.</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C148E4">
        <w:rPr>
          <w:rStyle w:val="FontStyle48"/>
          <w:rFonts w:ascii="Times New Roman" w:hAnsi="Times New Roman" w:cs="Times New Roman"/>
          <w:sz w:val="24"/>
        </w:rPr>
        <w:t xml:space="preserve"> z </w:t>
      </w:r>
      <w:proofErr w:type="spellStart"/>
      <w:r w:rsidR="00C148E4">
        <w:rPr>
          <w:rStyle w:val="FontStyle48"/>
          <w:rFonts w:ascii="Times New Roman" w:hAnsi="Times New Roman" w:cs="Times New Roman"/>
          <w:sz w:val="24"/>
        </w:rPr>
        <w:t>późn.</w:t>
      </w:r>
      <w:proofErr w:type="gramStart"/>
      <w:r w:rsidR="00C148E4">
        <w:rPr>
          <w:rStyle w:val="FontStyle48"/>
          <w:rFonts w:ascii="Times New Roman" w:hAnsi="Times New Roman" w:cs="Times New Roman"/>
          <w:sz w:val="24"/>
        </w:rPr>
        <w:t>zm</w:t>
      </w:r>
      <w:proofErr w:type="spellEnd"/>
      <w:proofErr w:type="gramEnd"/>
      <w:r w:rsidR="00C148E4">
        <w:rPr>
          <w:rStyle w:val="FontStyle48"/>
          <w:rFonts w:ascii="Times New Roman" w:hAnsi="Times New Roman" w:cs="Times New Roman"/>
          <w:sz w:val="24"/>
        </w:rPr>
        <w:t>.</w:t>
      </w:r>
      <w:r w:rsidR="001B48AF">
        <w:rPr>
          <w:rStyle w:val="FontStyle48"/>
          <w:rFonts w:ascii="Times New Roman" w:hAnsi="Times New Roman" w:cs="Times New Roman"/>
          <w:sz w:val="24"/>
        </w:rPr>
        <w:t>)</w:t>
      </w:r>
      <w:r w:rsidR="006F51EF">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Pr="00C54FE1" w:rsidRDefault="008121D0" w:rsidP="008121D0">
      <w:pPr>
        <w:suppressAutoHyphens/>
        <w:spacing w:before="77" w:line="276" w:lineRule="auto"/>
        <w:jc w:val="both"/>
        <w:rPr>
          <w:rFonts w:asciiTheme="minorHAnsi" w:hAnsiTheme="minorHAnsi" w:cstheme="minorHAnsi"/>
          <w:sz w:val="22"/>
          <w:szCs w:val="22"/>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7358EB" w:rsidRPr="007D03C1" w:rsidRDefault="001A0407" w:rsidP="007D03C1">
      <w:pPr>
        <w:suppressAutoHyphens/>
        <w:spacing w:before="77" w:line="360" w:lineRule="auto"/>
        <w:jc w:val="both"/>
        <w:rPr>
          <w:rFonts w:eastAsia="Arial Unicode MS"/>
          <w:sz w:val="24"/>
          <w:szCs w:val="24"/>
          <w:highlight w:val="yellow"/>
        </w:rPr>
      </w:pPr>
      <w:r>
        <w:rPr>
          <w:sz w:val="24"/>
          <w:szCs w:val="24"/>
        </w:rPr>
        <w:t>15.</w:t>
      </w:r>
      <w:r w:rsidR="007358EB" w:rsidRPr="007D03C1">
        <w:rPr>
          <w:rFonts w:eastAsia="Arial Unicode MS"/>
          <w:sz w:val="24"/>
          <w:szCs w:val="24"/>
        </w:rPr>
        <w:t>Zgodnie z art. 91 ust. 2 ustawy z dnia 11 września 2019 r. - Prawo zamówień publicznych (</w:t>
      </w:r>
      <w:proofErr w:type="spellStart"/>
      <w:r w:rsidR="007358EB" w:rsidRPr="007D03C1">
        <w:rPr>
          <w:rFonts w:eastAsia="Arial Unicode MS"/>
          <w:sz w:val="24"/>
          <w:szCs w:val="24"/>
        </w:rPr>
        <w:t>t.j</w:t>
      </w:r>
      <w:proofErr w:type="spellEnd"/>
      <w:r w:rsidR="007358EB" w:rsidRPr="007D03C1">
        <w:rPr>
          <w:rFonts w:eastAsia="Arial Unicode MS"/>
          <w:sz w:val="24"/>
          <w:szCs w:val="24"/>
        </w:rPr>
        <w:t xml:space="preserve">. Dz. U. </w:t>
      </w:r>
      <w:proofErr w:type="gramStart"/>
      <w:r w:rsidR="007358EB" w:rsidRPr="007D03C1">
        <w:rPr>
          <w:rFonts w:eastAsia="Arial Unicode MS"/>
          <w:sz w:val="24"/>
          <w:szCs w:val="24"/>
        </w:rPr>
        <w:t>z</w:t>
      </w:r>
      <w:proofErr w:type="gramEnd"/>
      <w:r w:rsidR="007358EB" w:rsidRPr="007D03C1">
        <w:rPr>
          <w:rFonts w:eastAsia="Arial Unicode MS"/>
          <w:sz w:val="24"/>
          <w:szCs w:val="24"/>
        </w:rPr>
        <w:t xml:space="preserve"> 2022 r. poz. 1710 z </w:t>
      </w:r>
      <w:proofErr w:type="spellStart"/>
      <w:r w:rsidR="007358EB" w:rsidRPr="007D03C1">
        <w:rPr>
          <w:rFonts w:eastAsia="Arial Unicode MS"/>
          <w:sz w:val="24"/>
          <w:szCs w:val="24"/>
        </w:rPr>
        <w:t>późn</w:t>
      </w:r>
      <w:proofErr w:type="spellEnd"/>
      <w:r w:rsidR="007358EB" w:rsidRPr="007D03C1">
        <w:rPr>
          <w:rFonts w:eastAsia="Arial Unicode MS"/>
          <w:sz w:val="24"/>
          <w:szCs w:val="24"/>
        </w:rPr>
        <w:t xml:space="preserve">. </w:t>
      </w:r>
      <w:proofErr w:type="gramStart"/>
      <w:r w:rsidR="007358EB" w:rsidRPr="007D03C1">
        <w:rPr>
          <w:rFonts w:eastAsia="Arial Unicode MS"/>
          <w:sz w:val="24"/>
          <w:szCs w:val="24"/>
        </w:rPr>
        <w:t>zm</w:t>
      </w:r>
      <w:proofErr w:type="gramEnd"/>
      <w:r w:rsidR="007358EB" w:rsidRPr="007D03C1">
        <w:rPr>
          <w:rFonts w:eastAsia="Arial Unicode MS"/>
          <w:sz w:val="24"/>
          <w:szCs w:val="24"/>
        </w:rPr>
        <w:t>.) zamawiający wskazuje, iż z uwagi na charakter zamówienia oraz źródło finansujące inwestycję (Rządowy Fundusz Polski Ł</w:t>
      </w:r>
      <w:r w:rsidR="007D03C1">
        <w:rPr>
          <w:rFonts w:eastAsia="Arial Unicode MS"/>
          <w:sz w:val="24"/>
          <w:szCs w:val="24"/>
        </w:rPr>
        <w:t>ad</w:t>
      </w:r>
      <w:r w:rsidR="007358EB" w:rsidRPr="007D03C1">
        <w:rPr>
          <w:rFonts w:eastAsia="Arial Unicode MS"/>
          <w:sz w:val="24"/>
          <w:szCs w:val="24"/>
        </w:rPr>
        <w:t>) nie dokonał jego podziału na części ze względu na stwierdzenie wystąpienia następujących czynników:</w:t>
      </w:r>
    </w:p>
    <w:p w:rsidR="007358EB" w:rsidRPr="007D03C1" w:rsidRDefault="007358EB" w:rsidP="007358EB">
      <w:pPr>
        <w:autoSpaceDE w:val="0"/>
        <w:autoSpaceDN w:val="0"/>
        <w:adjustRightInd w:val="0"/>
        <w:spacing w:line="276" w:lineRule="auto"/>
        <w:ind w:left="227"/>
        <w:jc w:val="both"/>
        <w:rPr>
          <w:sz w:val="24"/>
          <w:szCs w:val="24"/>
        </w:rPr>
      </w:pPr>
      <w:proofErr w:type="gramStart"/>
      <w:r w:rsidRPr="007D03C1">
        <w:rPr>
          <w:rFonts w:eastAsia="Arial Unicode MS"/>
          <w:sz w:val="24"/>
          <w:szCs w:val="24"/>
        </w:rPr>
        <w:t>1)Przedmiot</w:t>
      </w:r>
      <w:proofErr w:type="gramEnd"/>
      <w:r w:rsidRPr="007D03C1">
        <w:rPr>
          <w:rFonts w:eastAsia="Arial Unicode MS"/>
          <w:sz w:val="24"/>
          <w:szCs w:val="24"/>
        </w:rPr>
        <w:t xml:space="preserve"> zamówienia realizowany będzie ze </w:t>
      </w:r>
      <w:r w:rsidRPr="007D03C1">
        <w:rPr>
          <w:rStyle w:val="FontStyle39"/>
          <w:rFonts w:ascii="Times New Roman" w:hAnsi="Times New Roman"/>
          <w:sz w:val="24"/>
          <w:szCs w:val="24"/>
        </w:rPr>
        <w:t xml:space="preserve">środków pozyskanych </w:t>
      </w:r>
      <w:r w:rsidRPr="007D03C1">
        <w:rPr>
          <w:sz w:val="24"/>
          <w:szCs w:val="24"/>
        </w:rPr>
        <w:t>w ramach dofinansowania z „Rządowego Funduszu Polski Ład: Program Inwestycji Strategicznych”.</w:t>
      </w:r>
      <w:r w:rsidRPr="007D03C1">
        <w:rPr>
          <w:rFonts w:eastAsia="Arial Unicode MS"/>
          <w:sz w:val="24"/>
          <w:szCs w:val="24"/>
        </w:rPr>
        <w:t xml:space="preserve"> Wprowadzenie podziału zamówienia </w:t>
      </w:r>
      <w:proofErr w:type="gramStart"/>
      <w:r w:rsidRPr="007D03C1">
        <w:rPr>
          <w:rFonts w:eastAsia="Arial Unicode MS"/>
          <w:sz w:val="24"/>
          <w:szCs w:val="24"/>
        </w:rPr>
        <w:t>na  części</w:t>
      </w:r>
      <w:proofErr w:type="gramEnd"/>
      <w:r w:rsidRPr="007D03C1">
        <w:rPr>
          <w:rFonts w:eastAsia="Arial Unicode MS"/>
          <w:sz w:val="24"/>
          <w:szCs w:val="24"/>
        </w:rPr>
        <w:t xml:space="preserve"> </w:t>
      </w:r>
      <w:r w:rsidRPr="007D03C1">
        <w:rPr>
          <w:sz w:val="24"/>
          <w:szCs w:val="24"/>
        </w:rPr>
        <w:t>mogłoby poważnie zagrozić terminowemu wnioskowaniu o transze  płatności wynikające z obligatoryjnych wymogów wytycznych programu Polski ŁAD.</w:t>
      </w:r>
    </w:p>
    <w:p w:rsidR="007D03C1" w:rsidRDefault="007D03C1" w:rsidP="007D03C1">
      <w:pPr>
        <w:pStyle w:val="Akapitzlist"/>
        <w:spacing w:after="160" w:line="259" w:lineRule="auto"/>
        <w:ind w:left="227"/>
        <w:jc w:val="both"/>
        <w:rPr>
          <w:rFonts w:eastAsia="Arial Unicode MS"/>
        </w:rPr>
      </w:pPr>
      <w:r>
        <w:rPr>
          <w:rFonts w:eastAsia="Arial Unicode MS"/>
        </w:rPr>
        <w:t>2)</w:t>
      </w:r>
      <w:r w:rsidR="007358EB">
        <w:rPr>
          <w:rFonts w:eastAsia="Arial Unicode MS"/>
        </w:rPr>
        <w:t xml:space="preserve">Podział na </w:t>
      </w:r>
      <w:proofErr w:type="gramStart"/>
      <w:r w:rsidR="007358EB">
        <w:rPr>
          <w:rFonts w:eastAsia="Arial Unicode MS"/>
        </w:rPr>
        <w:t xml:space="preserve">części </w:t>
      </w:r>
      <w:r w:rsidR="007358EB" w:rsidRPr="00F87E9B">
        <w:rPr>
          <w:rFonts w:eastAsia="Arial Unicode MS"/>
        </w:rPr>
        <w:t xml:space="preserve"> może</w:t>
      </w:r>
      <w:proofErr w:type="gramEnd"/>
      <w:r w:rsidR="007358EB" w:rsidRPr="00F87E9B">
        <w:rPr>
          <w:rFonts w:eastAsia="Arial Unicode MS"/>
        </w:rPr>
        <w:t xml:space="preserve"> stworzyć ryzyko braku wpływu oferty na</w:t>
      </w:r>
      <w:r>
        <w:rPr>
          <w:rFonts w:eastAsia="Arial Unicode MS"/>
        </w:rPr>
        <w:t xml:space="preserve"> jedną z wydzielonych czę</w:t>
      </w:r>
      <w:r w:rsidR="007358EB">
        <w:rPr>
          <w:rFonts w:eastAsia="Arial Unicode MS"/>
        </w:rPr>
        <w:t xml:space="preserve">ści </w:t>
      </w:r>
      <w:r w:rsidR="007358EB" w:rsidRPr="00F87E9B">
        <w:rPr>
          <w:rFonts w:eastAsia="Arial Unicode MS"/>
        </w:rPr>
        <w:t xml:space="preserve"> Brak oferty na część zamówienia powoduje konieczność unieważnienia całego postępowania ponieważ z wytycznych oprogramowywania Polskiego Ładu można przeprowadzić jedno postępowanie przetargowe na jeden złożony wniosek o </w:t>
      </w:r>
      <w:r w:rsidR="007358EB">
        <w:rPr>
          <w:rFonts w:eastAsia="Arial Unicode MS"/>
        </w:rPr>
        <w:t>dofinansowanie</w:t>
      </w:r>
      <w:r w:rsidR="007358EB" w:rsidRPr="00F87E9B">
        <w:rPr>
          <w:rFonts w:eastAsia="Arial Unicode MS"/>
        </w:rPr>
        <w:t>, co dalej łączy się z koniecznością powtórzenia postępowania, a tym samym dalej z ryzykiem utraty dofinansowania.</w:t>
      </w:r>
    </w:p>
    <w:p w:rsidR="007D03C1" w:rsidRDefault="007358EB" w:rsidP="007D03C1">
      <w:pPr>
        <w:pStyle w:val="Akapitzlist"/>
        <w:spacing w:after="160" w:line="259" w:lineRule="auto"/>
        <w:ind w:left="227"/>
        <w:jc w:val="both"/>
        <w:rPr>
          <w:rFonts w:eastAsia="Arial Unicode MS"/>
        </w:rPr>
      </w:pPr>
      <w:proofErr w:type="gramStart"/>
      <w:r w:rsidRPr="00C62ABA">
        <w:rPr>
          <w:rFonts w:eastAsia="Arial Unicode MS"/>
        </w:rPr>
        <w:t>3)Wykonanie</w:t>
      </w:r>
      <w:proofErr w:type="gramEnd"/>
      <w:r w:rsidRPr="00C62ABA">
        <w:rPr>
          <w:rFonts w:eastAsia="Arial Unicode MS"/>
        </w:rPr>
        <w:t xml:space="preserve"> całego przedmiotu zamówienia przez jednego Wykonawcę znacznie</w:t>
      </w:r>
      <w:r w:rsidRPr="00F87E9B">
        <w:rPr>
          <w:rFonts w:eastAsia="Arial Unicode MS"/>
        </w:rPr>
        <w:t xml:space="preserve"> minimalizuje zagrożenie dla terminu realizacji z uwagi na możliwość dynamicznego dostosowywania przez niego procesu dostaw oraz robót budowlanych, co bezpośrednio wpłynie na terminowość przelewu transz z Polskiego Ładu </w:t>
      </w:r>
      <w:proofErr w:type="spellStart"/>
      <w:r w:rsidRPr="00F87E9B">
        <w:rPr>
          <w:rFonts w:eastAsia="Arial Unicode MS"/>
        </w:rPr>
        <w:t>dofinansujących</w:t>
      </w:r>
      <w:proofErr w:type="spellEnd"/>
      <w:r w:rsidRPr="00F87E9B">
        <w:rPr>
          <w:rFonts w:eastAsia="Arial Unicode MS"/>
        </w:rPr>
        <w:t xml:space="preserve"> inwestycję .</w:t>
      </w:r>
    </w:p>
    <w:p w:rsidR="007358EB" w:rsidRPr="00F87E9B" w:rsidRDefault="009920FD" w:rsidP="007D03C1">
      <w:pPr>
        <w:pStyle w:val="Akapitzlist"/>
        <w:spacing w:after="160" w:line="259" w:lineRule="auto"/>
        <w:ind w:left="227"/>
        <w:jc w:val="both"/>
        <w:rPr>
          <w:rFonts w:eastAsia="Arial Unicode MS"/>
        </w:rPr>
      </w:pPr>
      <w:proofErr w:type="gramStart"/>
      <w:r>
        <w:t>4)</w:t>
      </w:r>
      <w:r w:rsidR="007358EB" w:rsidRPr="00C62ABA">
        <w:t>Rozdrobnienie</w:t>
      </w:r>
      <w:proofErr w:type="gramEnd"/>
      <w:r w:rsidR="007358EB" w:rsidRPr="00C62ABA">
        <w:t xml:space="preserve"> wykonawców budowlanych na jednym obiekcie poprzez podział zamówienia</w:t>
      </w:r>
      <w:r w:rsidR="007358EB" w:rsidRPr="00F87E9B">
        <w:t xml:space="preserve"> </w:t>
      </w:r>
      <w:r w:rsidR="007358EB" w:rsidRPr="00F87E9B">
        <w:rPr>
          <w:rFonts w:eastAsia="Arial Unicode MS"/>
        </w:rPr>
        <w:t>grozi nadmiernym</w:t>
      </w:r>
      <w:r w:rsidR="007358EB">
        <w:rPr>
          <w:rFonts w:eastAsia="Arial Unicode MS"/>
        </w:rPr>
        <w:t>i kosztami wykonania zamówienia.</w:t>
      </w:r>
    </w:p>
    <w:p w:rsidR="007358EB" w:rsidRPr="00F87E9B" w:rsidRDefault="007D03C1" w:rsidP="007358EB">
      <w:pPr>
        <w:pStyle w:val="Akapitzlist"/>
        <w:spacing w:after="160" w:line="259" w:lineRule="auto"/>
        <w:ind w:left="227"/>
        <w:jc w:val="both"/>
      </w:pPr>
      <w:proofErr w:type="gramStart"/>
      <w:r>
        <w:rPr>
          <w:rFonts w:eastAsia="Arial Unicode MS"/>
        </w:rPr>
        <w:t>5)</w:t>
      </w:r>
      <w:r w:rsidRPr="00C62ABA">
        <w:rPr>
          <w:rFonts w:eastAsia="Arial Unicode MS"/>
        </w:rPr>
        <w:t>Podział</w:t>
      </w:r>
      <w:proofErr w:type="gramEnd"/>
      <w:r w:rsidRPr="00C62ABA">
        <w:rPr>
          <w:rFonts w:eastAsia="Arial Unicode MS"/>
        </w:rPr>
        <w:t xml:space="preserve"> robót budowlanych może spowodować trudności techniczne oraz zarządcze w skoordynowania działań różnych wykonawców realizujących poszczególne części zamówienia co mogłaby poważnie zagrozić właściwemu wykonaniu zamówienia oraz jednorodnej odpowiedzialności za wykonanie zlecenia.</w:t>
      </w:r>
    </w:p>
    <w:p w:rsidR="007358EB" w:rsidRPr="00C62ABA" w:rsidRDefault="007358EB" w:rsidP="007358EB">
      <w:pPr>
        <w:autoSpaceDE w:val="0"/>
        <w:autoSpaceDN w:val="0"/>
        <w:adjustRightInd w:val="0"/>
        <w:spacing w:line="276" w:lineRule="auto"/>
        <w:ind w:left="227"/>
        <w:jc w:val="both"/>
        <w:rPr>
          <w:sz w:val="24"/>
          <w:szCs w:val="24"/>
        </w:rPr>
      </w:pPr>
      <w:r w:rsidRPr="00F87E9B">
        <w:rPr>
          <w:rFonts w:eastAsia="Arial Unicode MS"/>
          <w:sz w:val="24"/>
          <w:szCs w:val="24"/>
        </w:rPr>
        <w:t xml:space="preserve">Z uwagi na powyższe oraz uwzględniając fakt, </w:t>
      </w:r>
      <w:r>
        <w:rPr>
          <w:rFonts w:eastAsia="Arial Unicode MS"/>
          <w:sz w:val="24"/>
          <w:szCs w:val="24"/>
        </w:rPr>
        <w:t>że</w:t>
      </w:r>
      <w:r w:rsidRPr="00F87E9B">
        <w:rPr>
          <w:rFonts w:eastAsia="Arial Unicode MS"/>
          <w:sz w:val="24"/>
          <w:szCs w:val="24"/>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p>
    <w:p w:rsidR="007358EB" w:rsidRPr="00C91958" w:rsidRDefault="007358EB" w:rsidP="007358EB">
      <w:pPr>
        <w:autoSpaceDE w:val="0"/>
        <w:autoSpaceDN w:val="0"/>
        <w:adjustRightInd w:val="0"/>
        <w:spacing w:line="276" w:lineRule="auto"/>
        <w:ind w:left="227"/>
        <w:jc w:val="both"/>
        <w:rPr>
          <w:rFonts w:eastAsia="Arial Unicode MS"/>
          <w:sz w:val="24"/>
          <w:szCs w:val="24"/>
          <w:highlight w:val="yellow"/>
        </w:rPr>
      </w:pPr>
    </w:p>
    <w:p w:rsidR="00C148E4" w:rsidRPr="00C91958" w:rsidRDefault="00C148E4" w:rsidP="00C91958">
      <w:pPr>
        <w:autoSpaceDE w:val="0"/>
        <w:autoSpaceDN w:val="0"/>
        <w:adjustRightInd w:val="0"/>
        <w:spacing w:line="276" w:lineRule="auto"/>
        <w:ind w:left="227"/>
        <w:jc w:val="both"/>
        <w:rPr>
          <w:rFonts w:eastAsia="Arial Unicode MS"/>
          <w:sz w:val="24"/>
          <w:szCs w:val="24"/>
          <w:highlight w:val="yellow"/>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7B1801">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Default="00423AC8" w:rsidP="004C0C6B">
      <w:pPr>
        <w:pStyle w:val="Style8"/>
        <w:widowControl/>
        <w:spacing w:before="77"/>
        <w:ind w:left="1080"/>
        <w:rPr>
          <w:rStyle w:val="FontStyle39"/>
          <w:rFonts w:ascii="Times New Roman" w:hAnsi="Times New Roman" w:cs="Times New Roman"/>
          <w:b/>
          <w:sz w:val="24"/>
        </w:rPr>
      </w:pPr>
    </w:p>
    <w:p w:rsidR="009920FD" w:rsidRDefault="009920FD" w:rsidP="004C0C6B">
      <w:pPr>
        <w:pStyle w:val="Style8"/>
        <w:widowControl/>
        <w:spacing w:before="77"/>
        <w:ind w:left="1080"/>
        <w:rPr>
          <w:rStyle w:val="FontStyle39"/>
          <w:rFonts w:ascii="Times New Roman" w:hAnsi="Times New Roman" w:cs="Times New Roman"/>
          <w:b/>
          <w:sz w:val="24"/>
        </w:rPr>
      </w:pPr>
    </w:p>
    <w:p w:rsidR="009920FD" w:rsidRPr="003E2A14" w:rsidRDefault="009920FD"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5B774F" w:rsidRDefault="000A3D92" w:rsidP="007B1801">
      <w:pPr>
        <w:pStyle w:val="Akapitzlist"/>
        <w:numPr>
          <w:ilvl w:val="0"/>
          <w:numId w:val="60"/>
        </w:numPr>
        <w:jc w:val="both"/>
      </w:pPr>
      <w:r w:rsidRPr="005B774F">
        <w:rPr>
          <w:rStyle w:val="FontStyle39"/>
          <w:rFonts w:ascii="Times New Roman" w:hAnsi="Times New Roman"/>
          <w:sz w:val="24"/>
        </w:rPr>
        <w:t>Śr</w:t>
      </w:r>
      <w:r w:rsidR="004318B5" w:rsidRPr="005B774F">
        <w:rPr>
          <w:rStyle w:val="FontStyle39"/>
          <w:rFonts w:ascii="Times New Roman" w:hAnsi="Times New Roman"/>
          <w:sz w:val="24"/>
        </w:rPr>
        <w:t>odki własne Gminy Mrągowo oraz ś</w:t>
      </w:r>
      <w:r w:rsidRPr="005B774F">
        <w:rPr>
          <w:rStyle w:val="FontStyle39"/>
          <w:rFonts w:ascii="Times New Roman" w:hAnsi="Times New Roman"/>
          <w:sz w:val="24"/>
        </w:rPr>
        <w:t xml:space="preserve">rodki pozyskane </w:t>
      </w:r>
      <w:r w:rsidRPr="005B774F">
        <w:t>w ramach dofinansowania</w:t>
      </w:r>
      <w:r w:rsidR="004318B5" w:rsidRPr="005B774F">
        <w:t xml:space="preserve"> </w:t>
      </w:r>
      <w:proofErr w:type="gramStart"/>
      <w:r w:rsidR="004318B5" w:rsidRPr="005B774F">
        <w:t>z</w:t>
      </w:r>
      <w:r w:rsidRPr="005B774F">
        <w:t xml:space="preserve"> </w:t>
      </w:r>
      <w:r w:rsidR="00D4345D" w:rsidRPr="005B774F">
        <w:t xml:space="preserve"> „Rządowego</w:t>
      </w:r>
      <w:proofErr w:type="gramEnd"/>
      <w:r w:rsidR="00D4345D" w:rsidRPr="005B774F">
        <w:t xml:space="preserve"> Funduszu Polski Ład: Program Inwestycji Strategicznych-PGR”</w:t>
      </w:r>
      <w:r w:rsidR="005B774F">
        <w:t>.</w:t>
      </w:r>
    </w:p>
    <w:p w:rsidR="000B68C7" w:rsidRPr="0022194F" w:rsidRDefault="00BE032E" w:rsidP="007B1801">
      <w:pPr>
        <w:pStyle w:val="Style8"/>
        <w:widowControl/>
        <w:numPr>
          <w:ilvl w:val="0"/>
          <w:numId w:val="60"/>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4D606F" w:rsidRDefault="004D606F" w:rsidP="00665B66">
      <w:pPr>
        <w:pStyle w:val="Style8"/>
        <w:widowControl/>
        <w:spacing w:before="77"/>
        <w:jc w:val="center"/>
        <w:rPr>
          <w:rStyle w:val="FontStyle39"/>
          <w:rFonts w:ascii="Times New Roman" w:hAnsi="Times New Roman" w:cs="Times New Roman"/>
          <w:b/>
          <w:sz w:val="24"/>
        </w:rPr>
      </w:pPr>
    </w:p>
    <w:p w:rsidR="004D606F" w:rsidRDefault="004D606F" w:rsidP="00665B66">
      <w:pPr>
        <w:pStyle w:val="Style8"/>
        <w:widowControl/>
        <w:spacing w:before="77"/>
        <w:jc w:val="center"/>
        <w:rPr>
          <w:rStyle w:val="FontStyle39"/>
          <w:rFonts w:ascii="Times New Roman" w:hAnsi="Times New Roman" w:cs="Times New Roman"/>
          <w:b/>
          <w:sz w:val="24"/>
        </w:rPr>
      </w:pPr>
    </w:p>
    <w:p w:rsidR="004D606F" w:rsidRPr="00234327" w:rsidRDefault="004D606F" w:rsidP="004D606F">
      <w:pPr>
        <w:jc w:val="both"/>
        <w:rPr>
          <w:sz w:val="24"/>
          <w:szCs w:val="24"/>
        </w:rPr>
      </w:pPr>
      <w:r w:rsidRPr="00234327">
        <w:rPr>
          <w:sz w:val="24"/>
          <w:szCs w:val="24"/>
        </w:rPr>
        <w:t xml:space="preserve">Przedmiotem zamówienia publicznego jest </w:t>
      </w:r>
      <w:proofErr w:type="gramStart"/>
      <w:r w:rsidRPr="00234327">
        <w:rPr>
          <w:sz w:val="24"/>
          <w:szCs w:val="24"/>
        </w:rPr>
        <w:t>budowa  jednego</w:t>
      </w:r>
      <w:proofErr w:type="gramEnd"/>
      <w:r w:rsidRPr="00234327">
        <w:rPr>
          <w:sz w:val="24"/>
          <w:szCs w:val="24"/>
        </w:rPr>
        <w:t xml:space="preserve"> budynku usług publicznych o funkcji świetlicy i biblioteki wraz z niezbędnym wyposażeniem, połączona z rozbiórką istniejącego</w:t>
      </w:r>
      <w:r w:rsidR="007D03C1" w:rsidRPr="00234327">
        <w:rPr>
          <w:sz w:val="24"/>
          <w:szCs w:val="24"/>
        </w:rPr>
        <w:t xml:space="preserve"> innego budynku niemieszkalnego</w:t>
      </w:r>
      <w:r w:rsidRPr="00234327">
        <w:rPr>
          <w:sz w:val="24"/>
          <w:szCs w:val="24"/>
        </w:rPr>
        <w:t xml:space="preserve"> </w:t>
      </w:r>
      <w:r w:rsidR="007D03C1" w:rsidRPr="00234327">
        <w:rPr>
          <w:sz w:val="24"/>
          <w:szCs w:val="24"/>
        </w:rPr>
        <w:t>pn. „Budowa wraz z niezbędnym wyposażeniem świetlicy i biblioteki z rozbiórką istniejącego innego budynku niemieszkalnego”.</w:t>
      </w:r>
    </w:p>
    <w:p w:rsidR="004D606F" w:rsidRPr="004D606F" w:rsidRDefault="004D606F" w:rsidP="004D606F">
      <w:pPr>
        <w:jc w:val="both"/>
        <w:rPr>
          <w:sz w:val="24"/>
          <w:szCs w:val="24"/>
        </w:rPr>
      </w:pPr>
    </w:p>
    <w:p w:rsidR="004D606F" w:rsidRPr="00C00662" w:rsidRDefault="004D606F" w:rsidP="004D606F">
      <w:pPr>
        <w:jc w:val="both"/>
        <w:rPr>
          <w:b/>
          <w:sz w:val="24"/>
          <w:szCs w:val="24"/>
        </w:rPr>
      </w:pPr>
      <w:r w:rsidRPr="00C00662">
        <w:rPr>
          <w:b/>
          <w:sz w:val="24"/>
          <w:szCs w:val="24"/>
        </w:rPr>
        <w:t xml:space="preserve">Kod CPV: </w:t>
      </w:r>
    </w:p>
    <w:p w:rsidR="004D606F" w:rsidRPr="00DE45E6" w:rsidRDefault="005549B8" w:rsidP="004D606F">
      <w:pPr>
        <w:jc w:val="both"/>
        <w:rPr>
          <w:sz w:val="24"/>
          <w:szCs w:val="24"/>
        </w:rPr>
      </w:pPr>
      <w:r>
        <w:rPr>
          <w:sz w:val="24"/>
          <w:szCs w:val="24"/>
        </w:rPr>
        <w:t>45</w:t>
      </w:r>
      <w:r w:rsidR="004D606F" w:rsidRPr="00DE45E6">
        <w:rPr>
          <w:sz w:val="24"/>
          <w:szCs w:val="24"/>
        </w:rPr>
        <w:t>111000-8</w:t>
      </w:r>
      <w:r>
        <w:rPr>
          <w:sz w:val="24"/>
          <w:szCs w:val="24"/>
        </w:rPr>
        <w:t xml:space="preserve"> </w:t>
      </w:r>
      <w:r w:rsidR="004D606F" w:rsidRPr="00DE45E6">
        <w:rPr>
          <w:sz w:val="24"/>
          <w:szCs w:val="24"/>
        </w:rPr>
        <w:t>- Roboty w zakresie burzenia, roboty ziemne</w:t>
      </w:r>
    </w:p>
    <w:p w:rsidR="004D606F" w:rsidRPr="00DE45E6" w:rsidRDefault="004D606F" w:rsidP="004D606F">
      <w:pPr>
        <w:jc w:val="both"/>
        <w:rPr>
          <w:sz w:val="24"/>
          <w:szCs w:val="24"/>
        </w:rPr>
      </w:pPr>
      <w:r w:rsidRPr="00DE45E6">
        <w:rPr>
          <w:sz w:val="24"/>
          <w:szCs w:val="24"/>
        </w:rPr>
        <w:t>45112700-2-Roboty w zakresie kształtowania terenu</w:t>
      </w:r>
    </w:p>
    <w:p w:rsidR="004D606F" w:rsidRPr="00DE45E6" w:rsidRDefault="004D606F" w:rsidP="004D606F">
      <w:pPr>
        <w:jc w:val="both"/>
        <w:rPr>
          <w:sz w:val="24"/>
          <w:szCs w:val="24"/>
        </w:rPr>
      </w:pPr>
      <w:r w:rsidRPr="00DE45E6">
        <w:rPr>
          <w:sz w:val="24"/>
          <w:szCs w:val="24"/>
        </w:rPr>
        <w:t>45211350-7- Roboty budowlane w zakresie budynków wielofunkcyjnych</w:t>
      </w:r>
    </w:p>
    <w:p w:rsidR="004D606F" w:rsidRPr="00DE45E6" w:rsidRDefault="004D606F" w:rsidP="004D606F">
      <w:pPr>
        <w:jc w:val="both"/>
        <w:rPr>
          <w:sz w:val="24"/>
          <w:szCs w:val="24"/>
        </w:rPr>
      </w:pPr>
      <w:r w:rsidRPr="00DE45E6">
        <w:rPr>
          <w:sz w:val="24"/>
          <w:szCs w:val="24"/>
        </w:rPr>
        <w:t>45310000-3- Roboty instalacyjne elektryczne</w:t>
      </w:r>
    </w:p>
    <w:p w:rsidR="004D606F" w:rsidRPr="00DE45E6" w:rsidRDefault="004D606F" w:rsidP="004D606F">
      <w:pPr>
        <w:jc w:val="both"/>
        <w:rPr>
          <w:sz w:val="24"/>
          <w:szCs w:val="24"/>
        </w:rPr>
      </w:pPr>
      <w:r w:rsidRPr="00DE45E6">
        <w:rPr>
          <w:sz w:val="24"/>
          <w:szCs w:val="24"/>
        </w:rPr>
        <w:t>45330000-9- Roboty instalacyjne wodno-kanalizacyjne i sanitarne</w:t>
      </w:r>
    </w:p>
    <w:p w:rsidR="007D03C1" w:rsidRPr="00DE45E6" w:rsidRDefault="007D03C1" w:rsidP="004D606F">
      <w:pPr>
        <w:jc w:val="both"/>
        <w:rPr>
          <w:sz w:val="24"/>
          <w:szCs w:val="24"/>
        </w:rPr>
      </w:pPr>
    </w:p>
    <w:p w:rsidR="007D03C1" w:rsidRDefault="007D03C1" w:rsidP="004D606F">
      <w:pPr>
        <w:jc w:val="both"/>
      </w:pPr>
    </w:p>
    <w:p w:rsidR="007D03C1" w:rsidRPr="00C00662" w:rsidRDefault="007D03C1" w:rsidP="007D03C1">
      <w:pPr>
        <w:jc w:val="both"/>
        <w:rPr>
          <w:b/>
          <w:sz w:val="24"/>
          <w:szCs w:val="24"/>
        </w:rPr>
      </w:pPr>
      <w:proofErr w:type="gramStart"/>
      <w:r w:rsidRPr="00C00662">
        <w:rPr>
          <w:b/>
          <w:sz w:val="24"/>
          <w:szCs w:val="24"/>
        </w:rPr>
        <w:t>Zamówienie  obejmuje</w:t>
      </w:r>
      <w:proofErr w:type="gramEnd"/>
      <w:r w:rsidRPr="00C00662">
        <w:rPr>
          <w:b/>
          <w:sz w:val="24"/>
          <w:szCs w:val="24"/>
        </w:rPr>
        <w:t>:</w:t>
      </w:r>
    </w:p>
    <w:p w:rsidR="007D03C1" w:rsidRPr="00165EA4" w:rsidRDefault="007D03C1" w:rsidP="007B1801">
      <w:pPr>
        <w:pStyle w:val="Akapitzlist"/>
        <w:numPr>
          <w:ilvl w:val="0"/>
          <w:numId w:val="58"/>
        </w:numPr>
        <w:spacing w:after="200" w:line="276" w:lineRule="auto"/>
        <w:jc w:val="both"/>
      </w:pPr>
      <w:r w:rsidRPr="0003683B">
        <w:t xml:space="preserve">Rozebranie istniejącego </w:t>
      </w:r>
      <w:proofErr w:type="gramStart"/>
      <w:r w:rsidRPr="0003683B">
        <w:t>budynku</w:t>
      </w:r>
      <w:r w:rsidR="00234327">
        <w:t xml:space="preserve">  oraz</w:t>
      </w:r>
      <w:proofErr w:type="gramEnd"/>
      <w:r w:rsidR="00234327">
        <w:t xml:space="preserve"> ogrodzenia.</w:t>
      </w:r>
    </w:p>
    <w:p w:rsidR="007D03C1" w:rsidRPr="00165EA4" w:rsidRDefault="007D03C1" w:rsidP="007B1801">
      <w:pPr>
        <w:pStyle w:val="Akapitzlist"/>
        <w:numPr>
          <w:ilvl w:val="0"/>
          <w:numId w:val="58"/>
        </w:numPr>
        <w:spacing w:after="200" w:line="276" w:lineRule="auto"/>
      </w:pPr>
      <w:r w:rsidRPr="00165EA4">
        <w:t>Budowę budynku świetlicy i biblioteki o parametrach technicznych:</w:t>
      </w:r>
    </w:p>
    <w:p w:rsidR="007D03C1" w:rsidRPr="00165EA4" w:rsidRDefault="007D03C1" w:rsidP="007D03C1">
      <w:pPr>
        <w:pStyle w:val="Akapitzlist"/>
      </w:pPr>
      <w:r w:rsidRPr="00165EA4">
        <w:t>- powierzchnia zabudowy</w:t>
      </w:r>
      <w:proofErr w:type="gramStart"/>
      <w:r w:rsidRPr="00165EA4">
        <w:tab/>
        <w:t xml:space="preserve">- 264,43 </w:t>
      </w:r>
      <w:proofErr w:type="spellStart"/>
      <w:r w:rsidRPr="00165EA4">
        <w:t>m²</w:t>
      </w:r>
      <w:proofErr w:type="spellEnd"/>
      <w:proofErr w:type="gramEnd"/>
      <w:r w:rsidRPr="00165EA4">
        <w:br/>
        <w:t xml:space="preserve"> - powierzchnia użytkowa</w:t>
      </w:r>
      <w:r w:rsidRPr="00165EA4">
        <w:tab/>
        <w:t xml:space="preserve">- 327,32 </w:t>
      </w:r>
      <w:proofErr w:type="spellStart"/>
      <w:r w:rsidRPr="00165EA4">
        <w:t>m²</w:t>
      </w:r>
      <w:proofErr w:type="spellEnd"/>
      <w:r w:rsidRPr="00165EA4">
        <w:br/>
        <w:t xml:space="preserve"> - kubatura</w:t>
      </w:r>
      <w:r w:rsidRPr="00165EA4">
        <w:tab/>
      </w:r>
      <w:r w:rsidRPr="00165EA4">
        <w:tab/>
      </w:r>
      <w:r w:rsidRPr="00165EA4">
        <w:tab/>
        <w:t xml:space="preserve">- 1808,40 </w:t>
      </w:r>
      <w:proofErr w:type="spellStart"/>
      <w:r w:rsidRPr="00165EA4">
        <w:t>m³</w:t>
      </w:r>
      <w:proofErr w:type="spellEnd"/>
      <w:r w:rsidRPr="00165EA4">
        <w:br/>
        <w:t xml:space="preserve"> - długość budynku</w:t>
      </w:r>
      <w:r w:rsidRPr="00165EA4">
        <w:tab/>
      </w:r>
      <w:r w:rsidRPr="00165EA4">
        <w:tab/>
        <w:t>- 22,28 mb</w:t>
      </w:r>
      <w:r w:rsidRPr="00165EA4">
        <w:br/>
        <w:t xml:space="preserve"> - szerokość budynku</w:t>
      </w:r>
      <w:r w:rsidRPr="00165EA4">
        <w:tab/>
      </w:r>
      <w:r w:rsidRPr="00165EA4">
        <w:tab/>
        <w:t xml:space="preserve">- 17,88 mb </w:t>
      </w:r>
    </w:p>
    <w:p w:rsidR="007D03C1" w:rsidRPr="00165EA4" w:rsidRDefault="007D03C1" w:rsidP="007D03C1">
      <w:pPr>
        <w:pStyle w:val="Akapitzlist"/>
        <w:ind w:left="284"/>
      </w:pPr>
      <w:r w:rsidRPr="00165EA4">
        <w:t>3.  Wykonanie instalacji wewnętrznych w budynku tj.</w:t>
      </w:r>
    </w:p>
    <w:p w:rsidR="007D03C1" w:rsidRPr="00165EA4" w:rsidRDefault="007D03C1" w:rsidP="007D03C1">
      <w:pPr>
        <w:pStyle w:val="Akapitzlist"/>
        <w:ind w:left="708"/>
      </w:pPr>
      <w:r w:rsidRPr="00165EA4">
        <w:t xml:space="preserve">- instalacji wodociągowo-kanalizacyjnej </w:t>
      </w:r>
    </w:p>
    <w:p w:rsidR="007D03C1" w:rsidRPr="00165EA4" w:rsidRDefault="007D03C1" w:rsidP="007D03C1">
      <w:pPr>
        <w:pStyle w:val="Akapitzlist"/>
        <w:ind w:left="708"/>
      </w:pPr>
      <w:r w:rsidRPr="00165EA4">
        <w:t>-instalacji centralnego ogrzewania-montaż pompy ciepła i armatury oraz instalacji ogrzewania podłogowego</w:t>
      </w:r>
    </w:p>
    <w:p w:rsidR="007D03C1" w:rsidRPr="00165EA4" w:rsidRDefault="007D03C1" w:rsidP="007D03C1">
      <w:pPr>
        <w:pStyle w:val="Akapitzlist"/>
        <w:ind w:left="708"/>
      </w:pPr>
      <w:r w:rsidRPr="00165EA4">
        <w:t>-instalacji wentylacji mechanicznej</w:t>
      </w:r>
    </w:p>
    <w:p w:rsidR="007D03C1" w:rsidRPr="00165EA4" w:rsidRDefault="007D03C1" w:rsidP="007D03C1">
      <w:pPr>
        <w:pStyle w:val="Akapitzlist"/>
        <w:ind w:left="708"/>
      </w:pPr>
      <w:r w:rsidRPr="00165EA4">
        <w:t>- instalacji elektrycznej, odgromowej, teletechnicznej.</w:t>
      </w:r>
    </w:p>
    <w:p w:rsidR="007D03C1" w:rsidRDefault="007D03C1" w:rsidP="007D03C1">
      <w:pPr>
        <w:pStyle w:val="Akapitzlist"/>
        <w:ind w:left="284"/>
      </w:pPr>
      <w:r w:rsidRPr="00165EA4">
        <w:t>4. Wykonanie przyłączy</w:t>
      </w:r>
      <w:r>
        <w:t xml:space="preserve"> do budynków</w:t>
      </w:r>
      <w:r w:rsidRPr="00165EA4">
        <w:t>: przyłącze energetyczne + przyłącze wodociągowe + przyłącze kanal</w:t>
      </w:r>
      <w:r>
        <w:t xml:space="preserve">izacji </w:t>
      </w:r>
      <w:proofErr w:type="gramStart"/>
      <w:r>
        <w:t xml:space="preserve">sanitarnej </w:t>
      </w:r>
      <w:r>
        <w:br/>
        <w:t xml:space="preserve">5 . </w:t>
      </w:r>
      <w:proofErr w:type="gramEnd"/>
      <w:r w:rsidRPr="00165EA4">
        <w:t xml:space="preserve">Wykonanie zagospodarowania </w:t>
      </w:r>
      <w:proofErr w:type="gramStart"/>
      <w:r w:rsidRPr="00165EA4">
        <w:t xml:space="preserve">terenu : </w:t>
      </w:r>
      <w:proofErr w:type="gramEnd"/>
      <w:r w:rsidRPr="00165EA4">
        <w:t>murki oporowe, schody terenowe, odwodnienie liniowe, chodniki i place utwardzone kostką betonową, kapliczka, ogrodzenie posesji, trawniki.</w:t>
      </w:r>
    </w:p>
    <w:p w:rsidR="007D03C1" w:rsidRDefault="007D03C1" w:rsidP="007D03C1">
      <w:pPr>
        <w:pStyle w:val="Akapitzlist"/>
        <w:ind w:left="284"/>
      </w:pPr>
      <w:r>
        <w:t>6. Wyposażenie budynku:</w:t>
      </w:r>
    </w:p>
    <w:p w:rsidR="007D03C1" w:rsidRDefault="007D03C1" w:rsidP="007D03C1">
      <w:pPr>
        <w:pStyle w:val="Akapitzlist"/>
        <w:ind w:left="284"/>
      </w:pPr>
      <w:r>
        <w:t>Dostarczenie +montaż:</w:t>
      </w:r>
    </w:p>
    <w:p w:rsidR="007D03C1" w:rsidRDefault="007D03C1" w:rsidP="007D03C1">
      <w:pPr>
        <w:pStyle w:val="Akapitzlist"/>
        <w:ind w:left="284"/>
      </w:pPr>
      <w:r>
        <w:t>-1 sztuki urządzenia wielofunkcyjnego (funkcje: drukarka, ksero, skaner)</w:t>
      </w:r>
    </w:p>
    <w:p w:rsidR="007D03C1" w:rsidRDefault="007D03C1" w:rsidP="007D03C1">
      <w:pPr>
        <w:pStyle w:val="Akapitzlist"/>
        <w:ind w:left="284"/>
      </w:pPr>
      <w:r>
        <w:t>-9 sztuk regałów bibliotecznych</w:t>
      </w:r>
    </w:p>
    <w:p w:rsidR="007D03C1" w:rsidRDefault="007D03C1" w:rsidP="007D03C1">
      <w:pPr>
        <w:pStyle w:val="Akapitzlist"/>
        <w:ind w:left="284"/>
      </w:pPr>
      <w:r>
        <w:t xml:space="preserve">-4 sztuki gaśnic proszkowych typu ABC, tablice, instrukcje informacyjne </w:t>
      </w:r>
      <w:proofErr w:type="spellStart"/>
      <w:r>
        <w:t>p.poż</w:t>
      </w:r>
      <w:proofErr w:type="spellEnd"/>
      <w:r>
        <w:t>.</w:t>
      </w:r>
    </w:p>
    <w:p w:rsidR="00DF44DE" w:rsidRPr="001E161D" w:rsidRDefault="00DF44DE" w:rsidP="007D03C1">
      <w:pPr>
        <w:pStyle w:val="Akapitzlist"/>
        <w:ind w:left="284"/>
      </w:pPr>
    </w:p>
    <w:p w:rsidR="007D03C1" w:rsidRPr="006C2A24" w:rsidRDefault="007D03C1" w:rsidP="007D03C1">
      <w:pPr>
        <w:spacing w:line="276" w:lineRule="auto"/>
        <w:rPr>
          <w:sz w:val="22"/>
          <w:szCs w:val="22"/>
        </w:rPr>
      </w:pPr>
      <w:r>
        <w:rPr>
          <w:sz w:val="22"/>
          <w:szCs w:val="22"/>
        </w:rPr>
        <w:t>Szczegółowy z</w:t>
      </w:r>
      <w:r w:rsidRPr="006C2A24">
        <w:rPr>
          <w:sz w:val="22"/>
          <w:szCs w:val="22"/>
        </w:rPr>
        <w:t>akres robót określają załączniki do SWZ:</w:t>
      </w:r>
    </w:p>
    <w:p w:rsidR="007D03C1" w:rsidRPr="006C2A24" w:rsidRDefault="007D03C1" w:rsidP="007B1801">
      <w:pPr>
        <w:pStyle w:val="Akapitzlist"/>
        <w:numPr>
          <w:ilvl w:val="1"/>
          <w:numId w:val="56"/>
        </w:numPr>
        <w:spacing w:after="200" w:line="276" w:lineRule="auto"/>
      </w:pPr>
      <w:r w:rsidRPr="006C2A24">
        <w:t>Projekt budowlany świetlicy i biblioteki wraz z rozbiórką istniejącego innego budynku niemieszkalnego dz. nr ew. 153 obręb Kosewo, gm. Mrągowo</w:t>
      </w:r>
    </w:p>
    <w:p w:rsidR="007D03C1" w:rsidRPr="006C2A24" w:rsidRDefault="007D03C1" w:rsidP="007B1801">
      <w:pPr>
        <w:pStyle w:val="Akapitzlist"/>
        <w:numPr>
          <w:ilvl w:val="1"/>
          <w:numId w:val="56"/>
        </w:numPr>
        <w:spacing w:after="200" w:line="276" w:lineRule="auto"/>
      </w:pPr>
      <w:r w:rsidRPr="006C2A24">
        <w:t>Specyfikacja techniczna wykonania i odbioru robót</w:t>
      </w:r>
    </w:p>
    <w:p w:rsidR="007D03C1" w:rsidRDefault="007D03C1" w:rsidP="007B1801">
      <w:pPr>
        <w:pStyle w:val="Akapitzlist"/>
        <w:numPr>
          <w:ilvl w:val="1"/>
          <w:numId w:val="56"/>
        </w:numPr>
        <w:spacing w:after="200" w:line="276" w:lineRule="auto"/>
      </w:pPr>
      <w:r>
        <w:t>Przedmiar robót</w:t>
      </w:r>
    </w:p>
    <w:p w:rsidR="004467ED" w:rsidRPr="007A7D4E" w:rsidRDefault="004467ED" w:rsidP="007A7D4E">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0553C6"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DF44DE" w:rsidRDefault="0092682C" w:rsidP="005D4785">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w:t>
      </w:r>
      <w:r w:rsidR="00DF44DE">
        <w:rPr>
          <w:kern w:val="28"/>
          <w:sz w:val="24"/>
          <w:szCs w:val="24"/>
        </w:rPr>
        <w:t xml:space="preserve"> przekazaniu placu budowy przez Zamawiającego.</w:t>
      </w:r>
    </w:p>
    <w:p w:rsidR="00C21224"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AE6FB5">
        <w:rPr>
          <w:b/>
          <w:kern w:val="28"/>
          <w:sz w:val="24"/>
          <w:szCs w:val="24"/>
        </w:rPr>
        <w:t xml:space="preserve">do </w:t>
      </w:r>
      <w:r w:rsidR="00D4345D">
        <w:rPr>
          <w:b/>
          <w:kern w:val="28"/>
          <w:sz w:val="24"/>
          <w:szCs w:val="24"/>
        </w:rPr>
        <w:t>28.11.2024</w:t>
      </w:r>
      <w:proofErr w:type="gramStart"/>
      <w:r w:rsidR="00D4345D">
        <w:rPr>
          <w:b/>
          <w:kern w:val="28"/>
          <w:sz w:val="24"/>
          <w:szCs w:val="24"/>
        </w:rPr>
        <w:t>r.</w:t>
      </w:r>
      <w:r w:rsidR="00AE6FB5">
        <w:rPr>
          <w:b/>
          <w:kern w:val="28"/>
          <w:sz w:val="24"/>
          <w:szCs w:val="24"/>
        </w:rPr>
        <w:t xml:space="preserve"> </w:t>
      </w:r>
      <w:r w:rsidR="001811AC">
        <w:rPr>
          <w:b/>
          <w:kern w:val="28"/>
          <w:sz w:val="24"/>
          <w:szCs w:val="24"/>
        </w:rPr>
        <w:t xml:space="preserve">, </w:t>
      </w:r>
      <w:proofErr w:type="gramEnd"/>
      <w:r w:rsidR="00AE6FB5">
        <w:rPr>
          <w:b/>
          <w:kern w:val="28"/>
          <w:sz w:val="24"/>
          <w:szCs w:val="24"/>
        </w:rPr>
        <w:t>realizacja w okresie</w:t>
      </w:r>
      <w:r w:rsidR="00D4345D">
        <w:rPr>
          <w:b/>
          <w:kern w:val="28"/>
          <w:sz w:val="24"/>
          <w:szCs w:val="24"/>
        </w:rPr>
        <w:t xml:space="preserve"> </w:t>
      </w:r>
      <w:r w:rsidR="00DF44DE">
        <w:rPr>
          <w:b/>
          <w:kern w:val="28"/>
          <w:sz w:val="24"/>
          <w:szCs w:val="24"/>
        </w:rPr>
        <w:t>19 miesięcy</w:t>
      </w:r>
    </w:p>
    <w:p w:rsidR="00C21224" w:rsidRDefault="00C21224" w:rsidP="005D4785">
      <w:pPr>
        <w:spacing w:line="360" w:lineRule="auto"/>
        <w:ind w:right="-800"/>
        <w:jc w:val="both"/>
        <w:rPr>
          <w:b/>
          <w:kern w:val="28"/>
          <w:sz w:val="24"/>
          <w:szCs w:val="24"/>
        </w:rPr>
      </w:pPr>
    </w:p>
    <w:p w:rsidR="006716DD" w:rsidRPr="00AF163E" w:rsidRDefault="006716DD" w:rsidP="005D4785">
      <w:pPr>
        <w:spacing w:line="360" w:lineRule="auto"/>
        <w:ind w:right="-800"/>
        <w:jc w:val="both"/>
        <w:rPr>
          <w:b/>
          <w:kern w:val="28"/>
          <w:sz w:val="24"/>
          <w:szCs w:val="24"/>
        </w:rPr>
      </w:pPr>
    </w:p>
    <w:p w:rsidR="006716DD" w:rsidRDefault="0092682C" w:rsidP="009920FD">
      <w:pPr>
        <w:pStyle w:val="Style8"/>
        <w:widowControl/>
        <w:spacing w:before="77"/>
        <w:jc w:val="cente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C21224" w:rsidRDefault="00C21224" w:rsidP="00C21224">
      <w:pPr>
        <w:pStyle w:val="Akapitzlist"/>
        <w:autoSpaceDE w:val="0"/>
        <w:autoSpaceDN w:val="0"/>
        <w:adjustRightInd w:val="0"/>
        <w:spacing w:line="276" w:lineRule="auto"/>
        <w:jc w:val="both"/>
        <w:rPr>
          <w:b/>
        </w:rPr>
      </w:pPr>
    </w:p>
    <w:p w:rsidR="00C21224" w:rsidRPr="00F63DA6" w:rsidRDefault="00C21224" w:rsidP="00C21224">
      <w:pPr>
        <w:pStyle w:val="Style8"/>
        <w:widowControl/>
        <w:spacing w:before="77"/>
        <w:jc w:val="center"/>
        <w:rPr>
          <w:kern w:val="28"/>
        </w:rPr>
      </w:pPr>
      <w:r w:rsidRPr="00912DA4">
        <w:rPr>
          <w:rStyle w:val="FontStyle39"/>
          <w:rFonts w:ascii="Times New Roman" w:hAnsi="Times New Roman" w:cs="Times New Roman"/>
          <w:b/>
          <w:sz w:val="24"/>
        </w:rPr>
        <w:t>PODSTAWY WYKLUCZENIA ORAZ</w:t>
      </w:r>
      <w:r>
        <w:rPr>
          <w:rStyle w:val="FontStyle39"/>
          <w:rFonts w:ascii="Times New Roman" w:hAnsi="Times New Roman" w:cs="Times New Roman"/>
          <w:b/>
          <w:sz w:val="24"/>
        </w:rPr>
        <w:t xml:space="preserve"> WARUNKI UDZIAŁU W POSTĘPOWANIU</w:t>
      </w:r>
    </w:p>
    <w:p w:rsidR="00C21224" w:rsidRDefault="00C21224" w:rsidP="00C21224">
      <w:pPr>
        <w:autoSpaceDE w:val="0"/>
        <w:autoSpaceDN w:val="0"/>
        <w:adjustRightInd w:val="0"/>
        <w:spacing w:line="276" w:lineRule="auto"/>
        <w:jc w:val="both"/>
        <w:rPr>
          <w:sz w:val="24"/>
          <w:szCs w:val="24"/>
        </w:rPr>
      </w:pPr>
      <w:r w:rsidRPr="003637DE">
        <w:rPr>
          <w:sz w:val="24"/>
          <w:szCs w:val="24"/>
        </w:rPr>
        <w:t>O udzielenie zamówi</w:t>
      </w:r>
      <w:r>
        <w:rPr>
          <w:sz w:val="24"/>
          <w:szCs w:val="24"/>
        </w:rPr>
        <w:t>enia mogą ubiegać się Wykonawcy, k</w:t>
      </w:r>
      <w:r w:rsidRPr="003637DE">
        <w:rPr>
          <w:sz w:val="24"/>
          <w:szCs w:val="24"/>
        </w:rPr>
        <w:t>tórzy</w:t>
      </w:r>
      <w:r>
        <w:rPr>
          <w:sz w:val="24"/>
          <w:szCs w:val="24"/>
        </w:rPr>
        <w:t xml:space="preserve"> spełniają następujące warunki udziału w </w:t>
      </w:r>
      <w:proofErr w:type="gramStart"/>
      <w:r>
        <w:rPr>
          <w:sz w:val="24"/>
          <w:szCs w:val="24"/>
        </w:rPr>
        <w:t>postępowaniu :</w:t>
      </w:r>
      <w:proofErr w:type="gramEnd"/>
    </w:p>
    <w:p w:rsidR="00C21224" w:rsidRDefault="00C21224" w:rsidP="00C21224">
      <w:pPr>
        <w:autoSpaceDE w:val="0"/>
        <w:autoSpaceDN w:val="0"/>
        <w:adjustRightInd w:val="0"/>
        <w:spacing w:line="276" w:lineRule="auto"/>
        <w:jc w:val="both"/>
        <w:rPr>
          <w:sz w:val="24"/>
          <w:szCs w:val="24"/>
        </w:rPr>
      </w:pPr>
    </w:p>
    <w:p w:rsidR="00C21224" w:rsidRPr="009221F8" w:rsidRDefault="00C21224" w:rsidP="007B1801">
      <w:pPr>
        <w:pStyle w:val="Akapitzlist"/>
        <w:numPr>
          <w:ilvl w:val="0"/>
          <w:numId w:val="61"/>
        </w:numPr>
        <w:autoSpaceDE w:val="0"/>
        <w:autoSpaceDN w:val="0"/>
        <w:adjustRightInd w:val="0"/>
        <w:spacing w:line="276" w:lineRule="auto"/>
        <w:jc w:val="both"/>
        <w:rPr>
          <w:b/>
        </w:rPr>
      </w:pPr>
      <w:r w:rsidRPr="009221F8">
        <w:rPr>
          <w:b/>
        </w:rPr>
        <w:t>Nie podlegają wykluczeniu na podstawie</w:t>
      </w:r>
    </w:p>
    <w:p w:rsidR="00C21224" w:rsidRDefault="00C21224" w:rsidP="00C21224">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4ustawy </w:t>
      </w:r>
      <w:proofErr w:type="spellStart"/>
      <w:r>
        <w:rPr>
          <w:sz w:val="24"/>
          <w:szCs w:val="24"/>
        </w:rPr>
        <w:t>Pzp</w:t>
      </w:r>
      <w:proofErr w:type="spellEnd"/>
      <w:r>
        <w:rPr>
          <w:sz w:val="24"/>
          <w:szCs w:val="24"/>
        </w:rPr>
        <w:t xml:space="preserve"> oraz </w:t>
      </w:r>
    </w:p>
    <w:p w:rsidR="00C21224" w:rsidRDefault="00C21224" w:rsidP="00C21224">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C21224" w:rsidRDefault="00C21224" w:rsidP="00C21224">
      <w:pPr>
        <w:autoSpaceDE w:val="0"/>
        <w:autoSpaceDN w:val="0"/>
        <w:adjustRightInd w:val="0"/>
        <w:spacing w:line="276" w:lineRule="auto"/>
        <w:jc w:val="both"/>
        <w:rPr>
          <w:b/>
        </w:rPr>
      </w:pPr>
    </w:p>
    <w:p w:rsidR="00C21224" w:rsidRPr="009221F8" w:rsidRDefault="00C21224" w:rsidP="00C21224">
      <w:pPr>
        <w:autoSpaceDE w:val="0"/>
        <w:autoSpaceDN w:val="0"/>
        <w:adjustRightInd w:val="0"/>
        <w:spacing w:line="276" w:lineRule="auto"/>
        <w:jc w:val="both"/>
        <w:rPr>
          <w:b/>
        </w:rPr>
      </w:pPr>
    </w:p>
    <w:p w:rsidR="00C21224" w:rsidRPr="00676A8D" w:rsidRDefault="00C21224" w:rsidP="007B1801">
      <w:pPr>
        <w:pStyle w:val="Akapitzlist"/>
        <w:numPr>
          <w:ilvl w:val="0"/>
          <w:numId w:val="61"/>
        </w:numPr>
        <w:autoSpaceDE w:val="0"/>
        <w:autoSpaceDN w:val="0"/>
        <w:adjustRightInd w:val="0"/>
        <w:spacing w:line="276" w:lineRule="auto"/>
        <w:jc w:val="both"/>
        <w:rPr>
          <w:b/>
        </w:rPr>
      </w:pPr>
      <w:r w:rsidRPr="00676A8D">
        <w:rPr>
          <w:b/>
        </w:rPr>
        <w:t>Spełniają warunki udziału w postępowaniu określone poniżej:</w:t>
      </w:r>
    </w:p>
    <w:p w:rsidR="00C21224" w:rsidRDefault="00C21224" w:rsidP="00C21224">
      <w:pPr>
        <w:pStyle w:val="Akapitzlist"/>
        <w:autoSpaceDE w:val="0"/>
        <w:autoSpaceDN w:val="0"/>
        <w:adjustRightInd w:val="0"/>
        <w:spacing w:line="276" w:lineRule="auto"/>
        <w:jc w:val="both"/>
      </w:pPr>
      <w:r>
        <w:t xml:space="preserve">2.1.Warunek określony w art.112 ust.2 pkt1 ustawy </w:t>
      </w:r>
      <w:proofErr w:type="spellStart"/>
      <w:r>
        <w:t>Pzp</w:t>
      </w:r>
      <w:proofErr w:type="spellEnd"/>
      <w:r>
        <w:t>, tj. posiadają zdolności do występowania w obrocie gospodarczym.</w:t>
      </w:r>
    </w:p>
    <w:p w:rsidR="00C21224" w:rsidRDefault="00C21224" w:rsidP="00C21224">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C21224" w:rsidRDefault="00C21224" w:rsidP="00C21224">
      <w:pPr>
        <w:autoSpaceDE w:val="0"/>
        <w:autoSpaceDN w:val="0"/>
        <w:adjustRightInd w:val="0"/>
        <w:spacing w:line="276" w:lineRule="auto"/>
        <w:ind w:firstLine="708"/>
        <w:jc w:val="both"/>
        <w:rPr>
          <w:sz w:val="24"/>
          <w:szCs w:val="24"/>
          <w:u w:val="single"/>
        </w:rPr>
      </w:pPr>
    </w:p>
    <w:p w:rsidR="00C21224" w:rsidRPr="006716DD" w:rsidRDefault="00C21224" w:rsidP="00C21224">
      <w:pPr>
        <w:pStyle w:val="Akapitzlist"/>
        <w:autoSpaceDE w:val="0"/>
        <w:autoSpaceDN w:val="0"/>
        <w:adjustRightInd w:val="0"/>
        <w:spacing w:line="276" w:lineRule="auto"/>
        <w:jc w:val="both"/>
      </w:pPr>
      <w:r>
        <w:t xml:space="preserve">2.2.Warunek określony w art.112 ust. 2 </w:t>
      </w:r>
      <w:proofErr w:type="spellStart"/>
      <w:r>
        <w:t>pkt</w:t>
      </w:r>
      <w:proofErr w:type="spellEnd"/>
      <w:r>
        <w:t xml:space="preserve"> 2 ustawy </w:t>
      </w:r>
      <w:proofErr w:type="spellStart"/>
      <w:r>
        <w:t>Pzp</w:t>
      </w:r>
      <w:proofErr w:type="spellEnd"/>
      <w:r>
        <w:t>, tj. posiadają uprawnienia do prowadzenia określonej działalności gospodarczej lub zawodowej, o ile wynika to z odrębnych przepisów.</w:t>
      </w:r>
    </w:p>
    <w:p w:rsidR="00C21224" w:rsidRDefault="00C21224" w:rsidP="00C21224">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C21224" w:rsidRDefault="00C21224" w:rsidP="00C21224">
      <w:pPr>
        <w:autoSpaceDE w:val="0"/>
        <w:autoSpaceDN w:val="0"/>
        <w:adjustRightInd w:val="0"/>
        <w:spacing w:line="276" w:lineRule="auto"/>
        <w:ind w:firstLine="708"/>
        <w:jc w:val="both"/>
        <w:rPr>
          <w:sz w:val="24"/>
          <w:szCs w:val="24"/>
          <w:u w:val="single"/>
        </w:rPr>
      </w:pPr>
    </w:p>
    <w:p w:rsidR="00C21224" w:rsidRDefault="00C21224" w:rsidP="007937F1">
      <w:pPr>
        <w:autoSpaceDE w:val="0"/>
        <w:autoSpaceDN w:val="0"/>
        <w:adjustRightInd w:val="0"/>
        <w:spacing w:line="276" w:lineRule="auto"/>
        <w:ind w:left="708"/>
        <w:jc w:val="both"/>
        <w:rPr>
          <w:b/>
        </w:rPr>
      </w:pPr>
      <w:r w:rsidRPr="00380BED">
        <w:rPr>
          <w:sz w:val="24"/>
          <w:szCs w:val="24"/>
        </w:rPr>
        <w:t xml:space="preserve">2.3.Warunek określony w art.112 ust.2 </w:t>
      </w:r>
      <w:proofErr w:type="spellStart"/>
      <w:r w:rsidRPr="00380BED">
        <w:rPr>
          <w:sz w:val="24"/>
          <w:szCs w:val="24"/>
        </w:rPr>
        <w:t>pkt</w:t>
      </w:r>
      <w:proofErr w:type="spellEnd"/>
      <w:r w:rsidRPr="00380BED">
        <w:rPr>
          <w:sz w:val="24"/>
          <w:szCs w:val="24"/>
        </w:rPr>
        <w:t xml:space="preserve"> 3 ustawy </w:t>
      </w:r>
      <w:proofErr w:type="spellStart"/>
      <w:r w:rsidRPr="00380BED">
        <w:rPr>
          <w:sz w:val="24"/>
          <w:szCs w:val="24"/>
        </w:rPr>
        <w:t>Pzp</w:t>
      </w:r>
      <w:proofErr w:type="spellEnd"/>
      <w:r w:rsidRPr="00380BED">
        <w:rPr>
          <w:sz w:val="24"/>
          <w:szCs w:val="24"/>
        </w:rPr>
        <w:t xml:space="preserve">, tj. </w:t>
      </w:r>
      <w:r w:rsidRPr="00B22D51">
        <w:rPr>
          <w:b/>
          <w:sz w:val="24"/>
          <w:szCs w:val="24"/>
          <w:u w:val="single"/>
        </w:rPr>
        <w:t>sytuacja ekonomiczna lub finansowa:</w:t>
      </w:r>
    </w:p>
    <w:p w:rsidR="00C21224" w:rsidRPr="009221F8" w:rsidRDefault="00C21224" w:rsidP="00C21224">
      <w:pPr>
        <w:pStyle w:val="Akapitzlist"/>
        <w:autoSpaceDE w:val="0"/>
        <w:autoSpaceDN w:val="0"/>
        <w:adjustRightInd w:val="0"/>
        <w:spacing w:line="276" w:lineRule="auto"/>
        <w:jc w:val="both"/>
        <w:rPr>
          <w:b/>
        </w:rPr>
      </w:pP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DC526C" w:rsidRPr="00676774" w:rsidRDefault="00DC526C" w:rsidP="00DC526C">
      <w:pPr>
        <w:pStyle w:val="Akapitzlist"/>
        <w:autoSpaceDE w:val="0"/>
        <w:autoSpaceDN w:val="0"/>
        <w:adjustRightInd w:val="0"/>
        <w:spacing w:line="276" w:lineRule="auto"/>
        <w:ind w:left="1068"/>
        <w:jc w:val="both"/>
        <w:rPr>
          <w:b/>
        </w:rPr>
      </w:pPr>
      <w:r>
        <w:rPr>
          <w:b/>
        </w:rPr>
        <w:t xml:space="preserve">- </w:t>
      </w:r>
      <w:r w:rsidRPr="00811754">
        <w:rPr>
          <w:b/>
        </w:rPr>
        <w:t>z informacji banku lub spółdzielczej kasy oszczędnościowo-kredytowej</w:t>
      </w:r>
      <w:r>
        <w:rPr>
          <w:b/>
        </w:rPr>
        <w:t>,</w:t>
      </w:r>
      <w:r w:rsidRPr="00811754">
        <w:rPr>
          <w:b/>
        </w:rPr>
        <w:t xml:space="preserve"> </w:t>
      </w:r>
      <w:r>
        <w:rPr>
          <w:b/>
        </w:rPr>
        <w:t>wystawionej</w:t>
      </w:r>
      <w:r w:rsidRPr="00811754">
        <w:rPr>
          <w:b/>
        </w:rPr>
        <w:t xml:space="preserve"> w okresie nie wcześniejszym niż 3 miesiące przed jej złożeniem</w:t>
      </w:r>
      <w:r>
        <w:rPr>
          <w:b/>
        </w:rPr>
        <w:t xml:space="preserve">, </w:t>
      </w:r>
      <w:r w:rsidRPr="00811754">
        <w:rPr>
          <w:b/>
        </w:rPr>
        <w:t>potwierdzającej wysokość posiadanych środków finansowych lub zdolność kredytow</w:t>
      </w:r>
      <w:r>
        <w:rPr>
          <w:b/>
        </w:rPr>
        <w:t>ą</w:t>
      </w:r>
      <w:r w:rsidRPr="00811754">
        <w:rPr>
          <w:b/>
        </w:rPr>
        <w:t xml:space="preserve"> Wykonawcy</w:t>
      </w:r>
      <w:r>
        <w:rPr>
          <w:b/>
        </w:rPr>
        <w:t xml:space="preserve">, </w:t>
      </w:r>
      <w:r w:rsidRPr="00676774">
        <w:rPr>
          <w:b/>
        </w:rPr>
        <w:t xml:space="preserve">na kwotę nie mniejszą niż 1.000.000 złotych ( </w:t>
      </w:r>
      <w:proofErr w:type="gramStart"/>
      <w:r w:rsidRPr="00676774">
        <w:rPr>
          <w:b/>
        </w:rPr>
        <w:t>jeden  milion</w:t>
      </w:r>
      <w:proofErr w:type="gramEnd"/>
      <w:r w:rsidRPr="00676774">
        <w:rPr>
          <w:b/>
        </w:rPr>
        <w:t xml:space="preserve">  złotych).</w:t>
      </w:r>
    </w:p>
    <w:p w:rsidR="00DC526C" w:rsidRPr="00811754" w:rsidRDefault="00DC526C" w:rsidP="00DC526C">
      <w:pPr>
        <w:pStyle w:val="Akapitzlist"/>
        <w:autoSpaceDE w:val="0"/>
        <w:autoSpaceDN w:val="0"/>
        <w:adjustRightInd w:val="0"/>
        <w:spacing w:line="276" w:lineRule="auto"/>
        <w:ind w:left="1068"/>
        <w:jc w:val="both"/>
        <w:rPr>
          <w:b/>
        </w:rPr>
      </w:pP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676774" w:rsidRPr="00676774" w:rsidRDefault="00380BED" w:rsidP="00676774">
      <w:pPr>
        <w:pStyle w:val="Akapitzlist"/>
        <w:autoSpaceDE w:val="0"/>
        <w:autoSpaceDN w:val="0"/>
        <w:adjustRightInd w:val="0"/>
        <w:spacing w:line="276" w:lineRule="auto"/>
        <w:ind w:left="1068"/>
        <w:jc w:val="both"/>
        <w:rPr>
          <w:b/>
        </w:rPr>
      </w:pPr>
      <w:r w:rsidRPr="00380BED">
        <w:t>2.4.1. Wykonawca wykaże,</w:t>
      </w:r>
      <w:r w:rsidR="00676A8D">
        <w:t xml:space="preserve"> </w:t>
      </w:r>
      <w:r w:rsidRPr="00380BED">
        <w:t>że w okresie ostatnich 5 lat przed upływem terminu składania ofert, a jeżeli okres prowadzenia działalności jest krótszy – w tym okresie, wykonał</w:t>
      </w:r>
      <w:r>
        <w:t xml:space="preserve"> </w:t>
      </w:r>
      <w:r w:rsidRPr="00380BED">
        <w:t xml:space="preserve">w sposób należyty </w:t>
      </w:r>
      <w:r>
        <w:t xml:space="preserve">oraz zgodnie z zasadami sztuki budowlanej </w:t>
      </w:r>
      <w:r w:rsidRPr="00AE7BB1">
        <w:t>i prawidłowo</w:t>
      </w:r>
      <w:r w:rsidRPr="00C03C50">
        <w:rPr>
          <w:sz w:val="28"/>
          <w:szCs w:val="28"/>
        </w:rPr>
        <w:t xml:space="preserve"> </w:t>
      </w:r>
      <w:proofErr w:type="gramStart"/>
      <w:r w:rsidRPr="00811754">
        <w:rPr>
          <w:b/>
        </w:rPr>
        <w:t>ukończył co</w:t>
      </w:r>
      <w:proofErr w:type="gramEnd"/>
      <w:r w:rsidRPr="00811754">
        <w:rPr>
          <w:b/>
        </w:rPr>
        <w:t xml:space="preserve"> najmniej </w:t>
      </w:r>
      <w:r w:rsidR="00B17967" w:rsidRPr="00811754">
        <w:rPr>
          <w:b/>
        </w:rPr>
        <w:t>1 robotę</w:t>
      </w:r>
      <w:r w:rsidRPr="00811754">
        <w:rPr>
          <w:b/>
        </w:rPr>
        <w:t xml:space="preserve"> bud</w:t>
      </w:r>
      <w:r w:rsidR="00B17967" w:rsidRPr="00811754">
        <w:rPr>
          <w:b/>
        </w:rPr>
        <w:t>owlaną, obejmującą</w:t>
      </w:r>
      <w:r w:rsidRPr="00811754">
        <w:rPr>
          <w:b/>
        </w:rPr>
        <w:t xml:space="preserve"> swym zakresem </w:t>
      </w:r>
      <w:r w:rsidR="007A7D4E">
        <w:rPr>
          <w:b/>
        </w:rPr>
        <w:t xml:space="preserve">budowę budynku użyteczności publicznej </w:t>
      </w:r>
      <w:r w:rsidR="00E307C5" w:rsidRPr="00811754">
        <w:rPr>
          <w:b/>
        </w:rPr>
        <w:t>o wartości nie mniejszej niż</w:t>
      </w:r>
      <w:r w:rsidR="00C40696">
        <w:rPr>
          <w:b/>
        </w:rPr>
        <w:t xml:space="preserve"> </w:t>
      </w:r>
      <w:r w:rsidR="007A7D4E">
        <w:rPr>
          <w:b/>
        </w:rPr>
        <w:t>1.0</w:t>
      </w:r>
      <w:r w:rsidR="00C40696">
        <w:rPr>
          <w:b/>
        </w:rPr>
        <w:t>00.000</w:t>
      </w:r>
      <w:r w:rsidR="00E307C5" w:rsidRPr="00811754">
        <w:rPr>
          <w:b/>
        </w:rPr>
        <w:t xml:space="preserve"> </w:t>
      </w:r>
      <w:r w:rsidR="00AE7BB1" w:rsidRPr="00811754">
        <w:rPr>
          <w:b/>
        </w:rPr>
        <w:t>złotych</w:t>
      </w:r>
      <w:r w:rsidR="00C40696">
        <w:rPr>
          <w:b/>
        </w:rPr>
        <w:t xml:space="preserve"> </w:t>
      </w:r>
      <w:r w:rsidR="00676774" w:rsidRPr="00676774">
        <w:rPr>
          <w:b/>
        </w:rPr>
        <w:t xml:space="preserve">( </w:t>
      </w:r>
      <w:proofErr w:type="gramStart"/>
      <w:r w:rsidR="00676774" w:rsidRPr="00676774">
        <w:rPr>
          <w:b/>
        </w:rPr>
        <w:t>jeden  milion</w:t>
      </w:r>
      <w:proofErr w:type="gramEnd"/>
      <w:r w:rsidR="00676774" w:rsidRPr="00676774">
        <w:rPr>
          <w:b/>
        </w:rPr>
        <w:t xml:space="preserve">  złotych).</w:t>
      </w:r>
    </w:p>
    <w:p w:rsidR="007A7D4E" w:rsidRDefault="007A7D4E" w:rsidP="00380BED">
      <w:pPr>
        <w:autoSpaceDE w:val="0"/>
        <w:autoSpaceDN w:val="0"/>
        <w:adjustRightInd w:val="0"/>
        <w:spacing w:line="276" w:lineRule="auto"/>
        <w:jc w:val="both"/>
        <w:rPr>
          <w:b/>
          <w:sz w:val="24"/>
          <w:szCs w:val="24"/>
        </w:rPr>
      </w:pPr>
    </w:p>
    <w:p w:rsidR="004D49D4" w:rsidRDefault="004D49D4" w:rsidP="00380BED">
      <w:pPr>
        <w:autoSpaceDE w:val="0"/>
        <w:autoSpaceDN w:val="0"/>
        <w:adjustRightInd w:val="0"/>
        <w:spacing w:line="276" w:lineRule="auto"/>
        <w:jc w:val="both"/>
        <w:rPr>
          <w:sz w:val="24"/>
          <w:szCs w:val="24"/>
        </w:rPr>
      </w:pPr>
    </w:p>
    <w:p w:rsidR="004D49D4" w:rsidRPr="00E7785B" w:rsidRDefault="004D49D4" w:rsidP="007B1801">
      <w:pPr>
        <w:pStyle w:val="Akapitzlist"/>
        <w:numPr>
          <w:ilvl w:val="2"/>
          <w:numId w:val="58"/>
        </w:numPr>
        <w:autoSpaceDE w:val="0"/>
        <w:autoSpaceDN w:val="0"/>
        <w:adjustRightInd w:val="0"/>
        <w:spacing w:line="276" w:lineRule="auto"/>
        <w:jc w:val="both"/>
      </w:pPr>
      <w:r w:rsidRPr="00E7785B">
        <w:t xml:space="preserve">Wykonawca wykaże, że dysponuje osobami o odpowiednich kwalifikacjach </w:t>
      </w:r>
      <w:proofErr w:type="gramStart"/>
      <w:r w:rsidRPr="00E7785B">
        <w:t xml:space="preserve">zawodowych , </w:t>
      </w:r>
      <w:proofErr w:type="gramEnd"/>
      <w:r w:rsidRPr="00E7785B">
        <w:t xml:space="preserve">uprawnieniach, doświadczeniu i wykształceniu niezbędnym do wykonania zamówienia publicznego, tj. dysponuje i skieruje do realizacji zamówienia </w:t>
      </w:r>
      <w:r w:rsidR="00DF44DE">
        <w:t>następujące osoby:</w:t>
      </w:r>
    </w:p>
    <w:p w:rsidR="00E7785B" w:rsidRDefault="00E7785B" w:rsidP="00E7785B">
      <w:pPr>
        <w:pStyle w:val="Akapitzlist"/>
        <w:autoSpaceDE w:val="0"/>
        <w:autoSpaceDN w:val="0"/>
        <w:adjustRightInd w:val="0"/>
        <w:spacing w:line="276" w:lineRule="auto"/>
        <w:ind w:left="1080"/>
        <w:jc w:val="both"/>
      </w:pPr>
    </w:p>
    <w:p w:rsidR="00E7785B" w:rsidRPr="007F2DD5" w:rsidRDefault="00E7785B" w:rsidP="007B1801">
      <w:pPr>
        <w:numPr>
          <w:ilvl w:val="0"/>
          <w:numId w:val="59"/>
        </w:numPr>
        <w:tabs>
          <w:tab w:val="clear" w:pos="1260"/>
          <w:tab w:val="num" w:pos="1080"/>
        </w:tabs>
        <w:ind w:left="1080"/>
        <w:jc w:val="both"/>
        <w:rPr>
          <w:color w:val="000000"/>
          <w:sz w:val="24"/>
          <w:szCs w:val="24"/>
        </w:rPr>
      </w:pPr>
      <w:r w:rsidRPr="00E7785B">
        <w:rPr>
          <w:color w:val="000000"/>
          <w:sz w:val="24"/>
          <w:szCs w:val="24"/>
          <w:u w:val="single"/>
        </w:rPr>
        <w:t>Kierownika budowy,</w:t>
      </w:r>
      <w:r w:rsidRPr="007F2DD5">
        <w:rPr>
          <w:color w:val="000000"/>
          <w:sz w:val="24"/>
          <w:szCs w:val="24"/>
        </w:rPr>
        <w:t xml:space="preserve">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E7785B" w:rsidRPr="00812B08" w:rsidRDefault="00E7785B" w:rsidP="007B1801">
      <w:pPr>
        <w:pStyle w:val="Tekstpodstawowy"/>
        <w:numPr>
          <w:ilvl w:val="0"/>
          <w:numId w:val="59"/>
        </w:numPr>
        <w:tabs>
          <w:tab w:val="clear" w:pos="1260"/>
          <w:tab w:val="num" w:pos="1080"/>
        </w:tabs>
        <w:spacing w:after="0"/>
        <w:ind w:left="1080"/>
        <w:jc w:val="both"/>
        <w:rPr>
          <w:color w:val="000000"/>
        </w:rPr>
      </w:pPr>
      <w:r>
        <w:rPr>
          <w:color w:val="000000"/>
        </w:rPr>
        <w:t>O</w:t>
      </w:r>
      <w:r w:rsidRPr="00812B08">
        <w:rPr>
          <w:color w:val="000000"/>
        </w:rPr>
        <w:t>sobę posiadającą uprawnienia budowlane w specjalności instalacyjnej w zakresie sieci, instalacji i urządzeń cieplnych, wentylacyjnych, gazowych, wodociągowych i kanalizacyjnych lub inne ważne uprawnienia budowlane uprawniające do pełnienia samodzielnej funkcji technicznej w budownictwie w zakresie obejmującym przedmiot zamówienia, które zostały wydane na podstawie wcześniej obowiązujących przepisów.</w:t>
      </w:r>
    </w:p>
    <w:p w:rsidR="00E7785B" w:rsidRPr="00E7785B" w:rsidRDefault="00E7785B" w:rsidP="00E7785B">
      <w:pPr>
        <w:pStyle w:val="Tekstpodstawowy"/>
        <w:numPr>
          <w:ilvl w:val="0"/>
          <w:numId w:val="59"/>
        </w:numPr>
        <w:tabs>
          <w:tab w:val="clear" w:pos="1260"/>
          <w:tab w:val="num" w:pos="1080"/>
        </w:tabs>
        <w:autoSpaceDE w:val="0"/>
        <w:autoSpaceDN w:val="0"/>
        <w:adjustRightInd w:val="0"/>
        <w:spacing w:after="0" w:line="276" w:lineRule="auto"/>
        <w:ind w:left="1080"/>
        <w:jc w:val="both"/>
      </w:pPr>
      <w:r w:rsidRPr="009920FD">
        <w:rPr>
          <w:color w:val="000000"/>
        </w:rPr>
        <w:t>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4D49D4" w:rsidRPr="00F2238F" w:rsidRDefault="004D49D4" w:rsidP="004D49D4">
      <w:pPr>
        <w:pStyle w:val="Tekstpodstawowy"/>
        <w:spacing w:after="0"/>
        <w:jc w:val="both"/>
      </w:pPr>
    </w:p>
    <w:p w:rsidR="009920FD" w:rsidRPr="00F2238F" w:rsidRDefault="00E7785B" w:rsidP="009920FD">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4D49D4" w:rsidRPr="00F623B5" w:rsidRDefault="004D49D4" w:rsidP="004D49D4">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1646</w:t>
      </w:r>
      <w:r w:rsidRPr="00F623B5">
        <w:rPr>
          <w:sz w:val="24"/>
          <w:szCs w:val="24"/>
        </w:rPr>
        <w:t>) oraz przynależeć do Okręgowej Izby Inżynierów Budownictwa i posiadać aktualne zaświadczenie z tej izby.</w:t>
      </w:r>
    </w:p>
    <w:p w:rsidR="002A5F90" w:rsidRPr="007A7D4E" w:rsidRDefault="004D49D4" w:rsidP="002A5F90">
      <w:pPr>
        <w:spacing w:line="276" w:lineRule="auto"/>
        <w:ind w:left="284"/>
        <w:jc w:val="both"/>
        <w:rPr>
          <w:rFonts w:asciiTheme="minorHAnsi" w:hAnsiTheme="minorHAnsi" w:cstheme="minorHAnsi"/>
          <w:color w:val="FF0000"/>
          <w:sz w:val="22"/>
          <w:szCs w:val="22"/>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7B1801">
      <w:pPr>
        <w:numPr>
          <w:ilvl w:val="0"/>
          <w:numId w:val="57"/>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7B1801">
      <w:pPr>
        <w:pStyle w:val="Akapitzlist"/>
        <w:numPr>
          <w:ilvl w:val="1"/>
          <w:numId w:val="18"/>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7B1801">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7B1801">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7B1801">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7B1801">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7B1801">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7B1801">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7B1801">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7B1801">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7B1801">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45B17" w:rsidRPr="00E7785B" w:rsidRDefault="00B70AF0" w:rsidP="007B1801">
      <w:pPr>
        <w:numPr>
          <w:ilvl w:val="0"/>
          <w:numId w:val="18"/>
        </w:numPr>
        <w:spacing w:before="240" w:line="276" w:lineRule="auto"/>
        <w:ind w:left="360" w:hanging="357"/>
        <w:jc w:val="both"/>
        <w:textAlignment w:val="baseline"/>
        <w:rPr>
          <w:rFonts w:ascii="Arial" w:hAnsi="Arial" w:cs="Arial"/>
        </w:rPr>
      </w:pPr>
      <w:r w:rsidRPr="00F047AE">
        <w:rPr>
          <w:sz w:val="24"/>
          <w:szCs w:val="24"/>
        </w:rPr>
        <w:t xml:space="preserve">Zamawiający na podstawie art.60 i art.121 ustawy </w:t>
      </w:r>
      <w:proofErr w:type="spellStart"/>
      <w:r w:rsidRPr="00F047AE">
        <w:rPr>
          <w:sz w:val="24"/>
          <w:szCs w:val="24"/>
        </w:rPr>
        <w:t>Pzp</w:t>
      </w:r>
      <w:proofErr w:type="spellEnd"/>
      <w:r w:rsidRPr="00F047AE">
        <w:rPr>
          <w:sz w:val="24"/>
          <w:szCs w:val="24"/>
        </w:rPr>
        <w:t xml:space="preserve"> zastrzega obowiązek osobistego wykonania przez Wykonawcę kluczowych </w:t>
      </w:r>
      <w:r w:rsidRPr="00E7785B">
        <w:rPr>
          <w:sz w:val="24"/>
          <w:szCs w:val="24"/>
        </w:rPr>
        <w:t>części zamówienia tj.</w:t>
      </w:r>
      <w:r w:rsidR="007B1801">
        <w:rPr>
          <w:sz w:val="24"/>
          <w:szCs w:val="24"/>
        </w:rPr>
        <w:t xml:space="preserve"> głównych robót konstrukcyjnych budowy fundamentów, ścian oraz stropów.</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7B1801">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5B4DF9" w:rsidRPr="00DA48A4" w:rsidRDefault="005B4DF9" w:rsidP="005B4DF9">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t>
      </w:r>
      <w:r>
        <w:rPr>
          <w:rFonts w:eastAsia="SimSun"/>
          <w:color w:val="000000"/>
        </w:rPr>
        <w:t>budowlane z zakresu rozbiórki, wszystkich robót budowlanych dotyczących stanu surowego budynku, instalacji elektrycznych, sanitarnych oraz zagospodarowania terenu.</w:t>
      </w:r>
      <w:r w:rsidRPr="00DA48A4">
        <w:rPr>
          <w:rFonts w:eastAsia="SimSun"/>
          <w:color w:val="000000"/>
        </w:rPr>
        <w:t xml:space="preserve"> Wymóg ten dotyczy osób, które wykonują czynności bezpośrednio związane w wykonywaniem robót, czyli tzw. pracowników fizycznych</w:t>
      </w:r>
      <w:r>
        <w:rPr>
          <w:rFonts w:eastAsia="SimSun"/>
          <w:color w:val="000000"/>
        </w:rPr>
        <w:t xml:space="preserve"> oraz specjalistycznych</w:t>
      </w:r>
      <w:r w:rsidRPr="00DA48A4">
        <w:rPr>
          <w:rFonts w:eastAsia="SimSun"/>
          <w:color w:val="000000"/>
        </w:rPr>
        <w:t xml:space="preserve">. 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7B1801">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7B1801">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8567A6" w:rsidRDefault="00751F43" w:rsidP="007B1801">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8415A8" w:rsidRPr="008415A8">
        <w:t xml:space="preserve"> </w:t>
      </w:r>
      <w:r w:rsidR="008415A8">
        <w:t xml:space="preserve">i art. 109 ust. 1 </w:t>
      </w:r>
      <w:proofErr w:type="spellStart"/>
      <w:r w:rsidR="008415A8">
        <w:t>pkt</w:t>
      </w:r>
      <w:proofErr w:type="spellEnd"/>
      <w:r w:rsidR="008415A8">
        <w:t xml:space="preserve"> 4 ustawy </w:t>
      </w:r>
      <w:proofErr w:type="spellStart"/>
      <w:r w:rsidR="008415A8">
        <w:t>Pzp</w:t>
      </w:r>
      <w:proofErr w:type="spellEnd"/>
      <w:r w:rsidRPr="008567A6">
        <w:t xml:space="preserve"> ustawy </w:t>
      </w:r>
      <w:proofErr w:type="spellStart"/>
      <w:proofErr w:type="gramStart"/>
      <w:r w:rsidRPr="008567A6">
        <w:t>Pzp</w:t>
      </w:r>
      <w:proofErr w:type="spellEnd"/>
      <w:r w:rsidR="00BF445D" w:rsidRPr="008567A6">
        <w:t xml:space="preserve"> </w:t>
      </w:r>
      <w:r w:rsidR="008567A6">
        <w:t xml:space="preserve">, </w:t>
      </w:r>
      <w:proofErr w:type="gramEnd"/>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676774" w:rsidRDefault="00C40696" w:rsidP="008567A6">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00751F43"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7B1801">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7B1801">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7B1801">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7B1801">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45130A" w:rsidRPr="00525790" w:rsidRDefault="004A5439" w:rsidP="007B1801">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8415A8">
        <w:t>1</w:t>
      </w:r>
      <w:r w:rsidR="00C40696">
        <w:t>.0</w:t>
      </w:r>
      <w:r w:rsidR="002F52DD">
        <w:t xml:space="preserve">00.000 </w:t>
      </w:r>
      <w:proofErr w:type="gramStart"/>
      <w:r w:rsidR="002F52DD">
        <w:t>zł</w:t>
      </w:r>
      <w:proofErr w:type="gramEnd"/>
      <w:r w:rsidR="002F52DD">
        <w:t xml:space="preserve">. </w:t>
      </w:r>
    </w:p>
    <w:p w:rsidR="00173E86" w:rsidRPr="00A33D22" w:rsidRDefault="00173E86" w:rsidP="00173E86">
      <w:pPr>
        <w:pStyle w:val="Akapitzlist"/>
        <w:numPr>
          <w:ilvl w:val="0"/>
          <w:numId w:val="12"/>
        </w:numPr>
        <w:autoSpaceDE w:val="0"/>
        <w:autoSpaceDN w:val="0"/>
        <w:adjustRightInd w:val="0"/>
        <w:spacing w:line="276" w:lineRule="auto"/>
        <w:jc w:val="both"/>
      </w:pPr>
      <w:r w:rsidRPr="00A33D22">
        <w:t>Oświadczenie wykonawcy o aktualności informacji zawartych w oświadczeniu, o którym mowa w art. 125 ust. 1 ustawy, w zakresie podstaw wykluczenia z postępowania wskazanych przez zamawiającego.</w:t>
      </w:r>
    </w:p>
    <w:p w:rsidR="00F84DB4" w:rsidRPr="00525790" w:rsidRDefault="00F84DB4" w:rsidP="00173E86">
      <w:pPr>
        <w:pStyle w:val="Akapitzlist"/>
        <w:autoSpaceDE w:val="0"/>
        <w:autoSpaceDN w:val="0"/>
        <w:adjustRightInd w:val="0"/>
        <w:spacing w:line="276" w:lineRule="auto"/>
        <w:ind w:left="1080"/>
        <w:jc w:val="both"/>
        <w:rPr>
          <w:sz w:val="28"/>
          <w:szCs w:val="28"/>
        </w:rPr>
      </w:pP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7B1801">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7B1801">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7B1801">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7B1801">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pkt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7B1801">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7B1801">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7B1801">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7B1801">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3A5729"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3"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7B1801">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7B1801">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7B1801">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7B1801">
      <w:pPr>
        <w:numPr>
          <w:ilvl w:val="0"/>
          <w:numId w:val="2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r w:rsidR="0094359E">
        <w:rPr>
          <w:szCs w:val="24"/>
        </w:rPr>
        <w:t>.</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7B1801">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8415A8">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7B1801">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03683B">
        <w:rPr>
          <w:b/>
          <w:bCs/>
          <w:sz w:val="24"/>
          <w:szCs w:val="24"/>
        </w:rPr>
        <w:t>1</w:t>
      </w:r>
      <w:r w:rsidR="00365C9E">
        <w:rPr>
          <w:b/>
          <w:bCs/>
          <w:sz w:val="24"/>
          <w:szCs w:val="24"/>
        </w:rPr>
        <w:t>3</w:t>
      </w:r>
      <w:r w:rsidR="008415A8">
        <w:rPr>
          <w:b/>
          <w:bCs/>
          <w:sz w:val="24"/>
          <w:szCs w:val="24"/>
        </w:rPr>
        <w:t>.05.2023</w:t>
      </w:r>
      <w:proofErr w:type="gramStart"/>
      <w:r w:rsidR="008415A8">
        <w:rPr>
          <w:b/>
          <w:bCs/>
          <w:sz w:val="24"/>
          <w:szCs w:val="24"/>
        </w:rPr>
        <w:t>r</w:t>
      </w:r>
      <w:proofErr w:type="gramEnd"/>
      <w:r w:rsidR="008415A8">
        <w:rPr>
          <w:b/>
          <w:bCs/>
          <w:sz w:val="24"/>
          <w:szCs w:val="24"/>
        </w:rPr>
        <w:t>.</w:t>
      </w:r>
    </w:p>
    <w:p w:rsidR="00ED34A3" w:rsidRPr="00D42F5E" w:rsidRDefault="00ED34A3" w:rsidP="007B1801">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7B1801">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7B1801">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7B1801">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7B1801">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7B1801">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7B1801">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7B1801">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7B1801">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3A5729"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7B1801">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7B1801">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7B1801">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7B1801">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7B1801">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7B1801">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7B1801">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7B1801">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7B1801">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7B1801">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7B1801">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7B1801">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7B1801">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7B1801">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7B1801">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7B1801">
      <w:pPr>
        <w:pStyle w:val="NormalnyWeb"/>
        <w:numPr>
          <w:ilvl w:val="0"/>
          <w:numId w:val="51"/>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7B1801">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7B1801">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7B1801">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7B1801">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7B1801">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7B1801">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7B1801">
      <w:pPr>
        <w:pStyle w:val="Tekstkomentarza"/>
        <w:numPr>
          <w:ilvl w:val="1"/>
          <w:numId w:val="16"/>
        </w:numPr>
        <w:rPr>
          <w:sz w:val="24"/>
          <w:szCs w:val="24"/>
        </w:rPr>
      </w:pPr>
      <w:r>
        <w:rPr>
          <w:sz w:val="24"/>
          <w:szCs w:val="24"/>
        </w:rPr>
        <w:t>-</w:t>
      </w:r>
      <w:r w:rsidR="00ED34A3" w:rsidRPr="00D42F5E">
        <w:rPr>
          <w:sz w:val="24"/>
          <w:szCs w:val="24"/>
        </w:rPr>
        <w:t>oświadczenia o braku podstaw do wykluczenia na podstawie art. 108 ust. 1 i</w:t>
      </w:r>
      <w:r w:rsidR="001811AC">
        <w:rPr>
          <w:sz w:val="24"/>
          <w:szCs w:val="24"/>
        </w:rPr>
        <w:t xml:space="preserve"> art. 109 ust. 1 </w:t>
      </w:r>
      <w:proofErr w:type="spellStart"/>
      <w:proofErr w:type="gramStart"/>
      <w:r w:rsidR="001811AC">
        <w:rPr>
          <w:sz w:val="24"/>
          <w:szCs w:val="24"/>
        </w:rPr>
        <w:t>pkt</w:t>
      </w:r>
      <w:proofErr w:type="spellEnd"/>
      <w:r w:rsidR="001811AC">
        <w:rPr>
          <w:sz w:val="24"/>
          <w:szCs w:val="24"/>
        </w:rPr>
        <w:t xml:space="preserve"> </w:t>
      </w:r>
      <w:r w:rsidR="00ED34A3" w:rsidRPr="00D42F5E">
        <w:rPr>
          <w:sz w:val="24"/>
          <w:szCs w:val="24"/>
        </w:rPr>
        <w:t xml:space="preserve"> 4 ustawy</w:t>
      </w:r>
      <w:proofErr w:type="gramEnd"/>
      <w:r w:rsidR="00ED34A3" w:rsidRPr="00D42F5E">
        <w:rPr>
          <w:sz w:val="24"/>
          <w:szCs w:val="24"/>
        </w:rPr>
        <w:t xml:space="preserve">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 xml:space="preserve">ofert))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ofert));</w:t>
      </w:r>
    </w:p>
    <w:p w:rsidR="006531B4" w:rsidRDefault="001B7260" w:rsidP="007B1801">
      <w:pPr>
        <w:pStyle w:val="Akapitzlist"/>
        <w:numPr>
          <w:ilvl w:val="1"/>
          <w:numId w:val="16"/>
        </w:numPr>
      </w:pPr>
      <w:r w:rsidRPr="006531B4">
        <w:t>Zobowiązanie podmiotu trzeciego</w:t>
      </w:r>
      <w:r w:rsidR="006531B4" w:rsidRPr="006871ED">
        <w:rPr>
          <w:b/>
        </w:rPr>
        <w:t xml:space="preserve"> </w:t>
      </w:r>
      <w:r w:rsidR="006531B4" w:rsidRPr="006531B4">
        <w:t xml:space="preserve">do udostępnienia </w:t>
      </w:r>
      <w:proofErr w:type="gramStart"/>
      <w:r w:rsidR="006531B4" w:rsidRPr="006531B4">
        <w:t>zasobów</w:t>
      </w:r>
      <w:r w:rsidR="006531B4" w:rsidRPr="006871ED">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7B1801">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7B1801">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7B1801">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7B1801">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336B43" w:rsidRPr="00336B43" w:rsidRDefault="00336B43" w:rsidP="00336B43">
      <w:pPr>
        <w:pStyle w:val="Akapitzlist"/>
        <w:numPr>
          <w:ilvl w:val="1"/>
          <w:numId w:val="16"/>
        </w:numPr>
        <w:suppressAutoHyphens/>
        <w:spacing w:line="276" w:lineRule="auto"/>
        <w:jc w:val="both"/>
        <w:rPr>
          <w:color w:val="000000"/>
        </w:rPr>
      </w:pPr>
      <w:r w:rsidRPr="00A33D22">
        <w:t>Oświadczenie wykonawcy o aktualności informacji zawartych w oświadczeniu, o którym mowa w art. 125 ust. 1 ustawy, w zakresie podstaw wykluczenia z postępowania wskazanych przez zamawiającego</w:t>
      </w:r>
      <w:r w:rsidRPr="00336B43">
        <w:t>(Załącznik nr 3.1. do SWZ) – na</w:t>
      </w:r>
      <w:r w:rsidRPr="00336B43">
        <w:rPr>
          <w:color w:val="000000"/>
        </w:rPr>
        <w:t xml:space="preserve"> wezwanie;</w:t>
      </w:r>
    </w:p>
    <w:p w:rsidR="00336B43" w:rsidRDefault="00336B43" w:rsidP="00336B43">
      <w:pPr>
        <w:pStyle w:val="Akapitzlist"/>
        <w:autoSpaceDE w:val="0"/>
        <w:autoSpaceDN w:val="0"/>
        <w:adjustRightInd w:val="0"/>
        <w:spacing w:line="276" w:lineRule="auto"/>
        <w:ind w:left="502"/>
        <w:jc w:val="both"/>
      </w:pPr>
    </w:p>
    <w:p w:rsidR="00336B43" w:rsidRPr="00A33D22" w:rsidRDefault="00336B43" w:rsidP="00336B43">
      <w:pPr>
        <w:pStyle w:val="Akapitzlist"/>
        <w:autoSpaceDE w:val="0"/>
        <w:autoSpaceDN w:val="0"/>
        <w:adjustRightInd w:val="0"/>
        <w:spacing w:line="276" w:lineRule="auto"/>
        <w:ind w:left="502"/>
        <w:jc w:val="both"/>
      </w:pP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 xml:space="preserve">dołączy </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7B1801">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7B1801">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7B1801">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7B1801">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D54675" w:rsidP="007B1801">
      <w:pPr>
        <w:pStyle w:val="Tekstpodstawowy"/>
        <w:keepNext/>
        <w:numPr>
          <w:ilvl w:val="0"/>
          <w:numId w:val="55"/>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336B43" w:rsidRDefault="00950972" w:rsidP="00496EED">
      <w:pPr>
        <w:spacing w:line="360" w:lineRule="auto"/>
        <w:rPr>
          <w:rFonts w:ascii="Arial" w:hAnsi="Arial" w:cs="Arial"/>
          <w:color w:val="000000" w:themeColor="text1"/>
          <w:sz w:val="22"/>
          <w:szCs w:val="22"/>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8415A8" w:rsidRPr="00336B43">
        <w:rPr>
          <w:b/>
          <w:color w:val="000000" w:themeColor="text1"/>
          <w:sz w:val="24"/>
          <w:szCs w:val="24"/>
        </w:rPr>
        <w:t>1</w:t>
      </w:r>
      <w:r w:rsidR="00336B43" w:rsidRPr="00336B43">
        <w:rPr>
          <w:b/>
          <w:color w:val="000000" w:themeColor="text1"/>
          <w:sz w:val="24"/>
          <w:szCs w:val="24"/>
        </w:rPr>
        <w:t>4</w:t>
      </w:r>
      <w:r w:rsidR="008415A8" w:rsidRPr="00336B43">
        <w:rPr>
          <w:b/>
          <w:color w:val="000000" w:themeColor="text1"/>
          <w:sz w:val="24"/>
          <w:szCs w:val="24"/>
        </w:rPr>
        <w:t>.04.2023</w:t>
      </w:r>
      <w:proofErr w:type="gramStart"/>
      <w:r w:rsidR="008415A8" w:rsidRPr="00336B43">
        <w:rPr>
          <w:b/>
          <w:color w:val="000000" w:themeColor="text1"/>
          <w:sz w:val="24"/>
          <w:szCs w:val="24"/>
        </w:rPr>
        <w:t>r</w:t>
      </w:r>
      <w:proofErr w:type="gramEnd"/>
      <w:r w:rsidR="008415A8" w:rsidRPr="00336B43">
        <w:rPr>
          <w:b/>
          <w:color w:val="000000" w:themeColor="text1"/>
          <w:sz w:val="24"/>
          <w:szCs w:val="24"/>
        </w:rPr>
        <w:t>.</w:t>
      </w:r>
      <w:r w:rsidRPr="00336B43">
        <w:rPr>
          <w:b/>
          <w:color w:val="000000" w:themeColor="text1"/>
          <w:sz w:val="24"/>
          <w:szCs w:val="24"/>
        </w:rPr>
        <w:t xml:space="preserve"> do godziny </w:t>
      </w:r>
      <w:r w:rsidR="00496EED" w:rsidRPr="00336B43">
        <w:rPr>
          <w:b/>
          <w:color w:val="000000" w:themeColor="text1"/>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52FBD" w:rsidRDefault="00FC6C6E" w:rsidP="00496EED">
      <w:pPr>
        <w:suppressAutoHyphens/>
        <w:spacing w:line="276" w:lineRule="auto"/>
        <w:jc w:val="both"/>
        <w:rPr>
          <w:rFonts w:eastAsia="SimSun"/>
          <w:b/>
          <w:sz w:val="28"/>
          <w:szCs w:val="28"/>
        </w:rPr>
      </w:pPr>
      <w:r>
        <w:rPr>
          <w:b/>
          <w:sz w:val="28"/>
          <w:szCs w:val="28"/>
        </w:rPr>
        <w:t xml:space="preserve">  </w:t>
      </w:r>
      <w:r w:rsidR="00ED34A3" w:rsidRPr="00452FBD">
        <w:rPr>
          <w:b/>
          <w:sz w:val="28"/>
          <w:szCs w:val="28"/>
        </w:rPr>
        <w:t>Ofertę należy złożyć w terminie do dnia</w:t>
      </w:r>
      <w:r w:rsidR="004C143F" w:rsidRPr="00452FBD">
        <w:rPr>
          <w:b/>
          <w:sz w:val="28"/>
          <w:szCs w:val="28"/>
        </w:rPr>
        <w:t xml:space="preserve"> </w:t>
      </w:r>
      <w:r w:rsidR="008415A8" w:rsidRPr="00452FBD">
        <w:rPr>
          <w:b/>
          <w:sz w:val="28"/>
          <w:szCs w:val="28"/>
        </w:rPr>
        <w:t>1</w:t>
      </w:r>
      <w:r w:rsidR="00452FBD" w:rsidRPr="00452FBD">
        <w:rPr>
          <w:b/>
          <w:sz w:val="28"/>
          <w:szCs w:val="28"/>
        </w:rPr>
        <w:t>4</w:t>
      </w:r>
      <w:r w:rsidR="008415A8" w:rsidRPr="00452FBD">
        <w:rPr>
          <w:b/>
          <w:sz w:val="28"/>
          <w:szCs w:val="28"/>
        </w:rPr>
        <w:t>.04.2023</w:t>
      </w:r>
      <w:proofErr w:type="gramStart"/>
      <w:r w:rsidR="00D42F5E" w:rsidRPr="00452FBD">
        <w:rPr>
          <w:b/>
          <w:sz w:val="28"/>
          <w:szCs w:val="28"/>
        </w:rPr>
        <w:t>r</w:t>
      </w:r>
      <w:proofErr w:type="gramEnd"/>
      <w:r w:rsidR="00D42F5E" w:rsidRPr="00452FBD">
        <w:rPr>
          <w:b/>
          <w:sz w:val="28"/>
          <w:szCs w:val="28"/>
        </w:rPr>
        <w:t>.</w:t>
      </w:r>
      <w:r w:rsidR="00ED34A3" w:rsidRPr="00452FBD">
        <w:rPr>
          <w:b/>
          <w:sz w:val="28"/>
          <w:szCs w:val="28"/>
        </w:rPr>
        <w:t xml:space="preserve"> do godz. </w:t>
      </w:r>
      <w:r w:rsidR="00D42F5E" w:rsidRPr="00452FBD">
        <w:rPr>
          <w:b/>
          <w:sz w:val="28"/>
          <w:szCs w:val="28"/>
        </w:rPr>
        <w:t>10.00</w:t>
      </w:r>
    </w:p>
    <w:p w:rsidR="00ED34A3" w:rsidRPr="00452FBD" w:rsidRDefault="00B22D51" w:rsidP="00496EED">
      <w:pPr>
        <w:suppressAutoHyphens/>
        <w:spacing w:line="276" w:lineRule="auto"/>
        <w:jc w:val="both"/>
        <w:rPr>
          <w:rFonts w:eastAsia="SimSun"/>
          <w:b/>
          <w:sz w:val="28"/>
          <w:szCs w:val="28"/>
        </w:rPr>
      </w:pPr>
      <w:r w:rsidRPr="00452FBD">
        <w:rPr>
          <w:rFonts w:eastAsia="SimSun"/>
          <w:b/>
          <w:sz w:val="28"/>
          <w:szCs w:val="28"/>
        </w:rPr>
        <w:t xml:space="preserve">  </w:t>
      </w:r>
      <w:r w:rsidR="00ED34A3" w:rsidRPr="00452FBD">
        <w:rPr>
          <w:rFonts w:eastAsia="SimSun"/>
          <w:b/>
          <w:sz w:val="28"/>
          <w:szCs w:val="28"/>
        </w:rPr>
        <w:t>Otwarcie ofert nastąpi</w:t>
      </w:r>
      <w:r w:rsidR="00D42F5E" w:rsidRPr="00452FBD">
        <w:rPr>
          <w:rFonts w:eastAsia="SimSun"/>
          <w:sz w:val="28"/>
          <w:szCs w:val="28"/>
        </w:rPr>
        <w:t xml:space="preserve"> </w:t>
      </w:r>
      <w:r w:rsidR="008415A8" w:rsidRPr="00452FBD">
        <w:rPr>
          <w:rFonts w:eastAsia="SimSun"/>
          <w:b/>
          <w:sz w:val="28"/>
          <w:szCs w:val="28"/>
        </w:rPr>
        <w:t>1</w:t>
      </w:r>
      <w:r w:rsidR="00452FBD" w:rsidRPr="00452FBD">
        <w:rPr>
          <w:rFonts w:eastAsia="SimSun"/>
          <w:b/>
          <w:sz w:val="28"/>
          <w:szCs w:val="28"/>
        </w:rPr>
        <w:t>4</w:t>
      </w:r>
      <w:r w:rsidR="008415A8" w:rsidRPr="00452FBD">
        <w:rPr>
          <w:rFonts w:eastAsia="SimSun"/>
          <w:b/>
          <w:sz w:val="28"/>
          <w:szCs w:val="28"/>
        </w:rPr>
        <w:t>.04.2023</w:t>
      </w:r>
      <w:proofErr w:type="gramStart"/>
      <w:r w:rsidR="00ED34A3" w:rsidRPr="00452FBD">
        <w:rPr>
          <w:b/>
          <w:sz w:val="28"/>
          <w:szCs w:val="28"/>
        </w:rPr>
        <w:t>r</w:t>
      </w:r>
      <w:proofErr w:type="gramEnd"/>
      <w:r w:rsidR="00ED34A3" w:rsidRPr="00452FBD">
        <w:rPr>
          <w:b/>
          <w:sz w:val="28"/>
          <w:szCs w:val="28"/>
        </w:rPr>
        <w:t xml:space="preserve">. o godz. </w:t>
      </w:r>
      <w:r w:rsidR="00D84447" w:rsidRPr="00452FBD">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Pr="005652A4">
        <w:rPr>
          <w:sz w:val="24"/>
          <w:szCs w:val="24"/>
        </w:rPr>
        <w:t xml:space="preserve">, </w:t>
      </w:r>
      <w:proofErr w:type="gramEnd"/>
      <w:r w:rsidRPr="005652A4">
        <w:rPr>
          <w:sz w:val="24"/>
          <w:szCs w:val="24"/>
        </w:rPr>
        <w:t>podając ją w zapisie liczbowym i słownie z dokładnością do grosza</w:t>
      </w:r>
      <w:r w:rsidR="00166E9F">
        <w:rPr>
          <w:sz w:val="24"/>
          <w:szCs w:val="24"/>
        </w:rPr>
        <w:t>.</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391C4E" w:rsidRPr="00D23C9B" w:rsidRDefault="00C35C41" w:rsidP="00391C4E">
      <w:pPr>
        <w:spacing w:line="360" w:lineRule="auto"/>
        <w:jc w:val="both"/>
        <w:rPr>
          <w:b/>
          <w:sz w:val="24"/>
          <w:szCs w:val="24"/>
        </w:rPr>
      </w:pPr>
      <w:r>
        <w:rPr>
          <w:sz w:val="24"/>
          <w:szCs w:val="24"/>
        </w:rPr>
        <w:t>4</w:t>
      </w:r>
      <w:r w:rsidRPr="005652A4">
        <w:rPr>
          <w:sz w:val="24"/>
          <w:szCs w:val="24"/>
        </w:rPr>
        <w:t>.</w:t>
      </w:r>
      <w:r w:rsidR="00391C4E" w:rsidRPr="00D23C9B">
        <w:rPr>
          <w:b/>
          <w:sz w:val="24"/>
          <w:szCs w:val="24"/>
        </w:rPr>
        <w:t xml:space="preserve">Wykonawca przygotowując ofertę powinien </w:t>
      </w:r>
      <w:r w:rsidR="00391C4E" w:rsidRPr="00391C4E">
        <w:rPr>
          <w:b/>
          <w:sz w:val="24"/>
          <w:szCs w:val="24"/>
          <w:u w:val="single"/>
        </w:rPr>
        <w:t>zapoznać się z warunkami płatności wynikającymi z wytycznych Programu Polski Ład,</w:t>
      </w:r>
      <w:r w:rsidR="00391C4E" w:rsidRPr="00D23C9B">
        <w:rPr>
          <w:b/>
          <w:sz w:val="24"/>
          <w:szCs w:val="24"/>
        </w:rPr>
        <w:t xml:space="preserve"> dokumentacją projektową, przedmiarami robót. Zamawiający zaleca, aby Wykonawca zapoznał się także z terenem budowy.</w:t>
      </w:r>
    </w:p>
    <w:p w:rsidR="00D46B28" w:rsidRDefault="00C35C41" w:rsidP="00A34AED">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w:t>
      </w:r>
      <w:r w:rsidR="00D46B28">
        <w:rPr>
          <w:sz w:val="24"/>
          <w:szCs w:val="24"/>
        </w:rPr>
        <w:t xml:space="preserve">celem uzyskania pozwolenia na użytkowanie </w:t>
      </w:r>
      <w:r w:rsidRPr="005652A4">
        <w:rPr>
          <w:sz w:val="24"/>
          <w:szCs w:val="24"/>
        </w:rPr>
        <w:t>i przekazania do eksploatacji</w:t>
      </w:r>
      <w:r w:rsidR="00D46B28">
        <w:rPr>
          <w:sz w:val="24"/>
          <w:szCs w:val="24"/>
        </w:rPr>
        <w:t xml:space="preserve"> i </w:t>
      </w:r>
      <w:proofErr w:type="gramStart"/>
      <w:r w:rsidR="00D46B28">
        <w:rPr>
          <w:sz w:val="24"/>
          <w:szCs w:val="24"/>
        </w:rPr>
        <w:t xml:space="preserve">użytkowania </w:t>
      </w:r>
      <w:r w:rsidRPr="005652A4">
        <w:rPr>
          <w:sz w:val="24"/>
          <w:szCs w:val="24"/>
        </w:rPr>
        <w:t xml:space="preserve"> przedmiotu</w:t>
      </w:r>
      <w:proofErr w:type="gramEnd"/>
      <w:r w:rsidRPr="005652A4">
        <w:rPr>
          <w:sz w:val="24"/>
          <w:szCs w:val="24"/>
        </w:rPr>
        <w:t xml:space="preserve"> umowy w szczególności:</w:t>
      </w:r>
      <w:r w:rsidR="00A34AED" w:rsidRPr="00A34AED">
        <w:rPr>
          <w:sz w:val="24"/>
          <w:szCs w:val="24"/>
        </w:rPr>
        <w:t xml:space="preserve"> </w:t>
      </w:r>
    </w:p>
    <w:p w:rsidR="00A34AED" w:rsidRDefault="00A34AED" w:rsidP="00A34AED">
      <w:pPr>
        <w:spacing w:line="360" w:lineRule="auto"/>
        <w:jc w:val="both"/>
        <w:rPr>
          <w:sz w:val="24"/>
          <w:szCs w:val="24"/>
        </w:rPr>
      </w:pPr>
      <w:r>
        <w:rPr>
          <w:sz w:val="24"/>
          <w:szCs w:val="24"/>
        </w:rPr>
        <w:t>- koszt wytyczenia geodezyjnego budowy</w:t>
      </w:r>
    </w:p>
    <w:p w:rsidR="00A34AED" w:rsidRPr="00ED046B" w:rsidRDefault="00A34AED" w:rsidP="00A34AED">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A34AED" w:rsidRPr="00ED046B" w:rsidRDefault="00A34AED" w:rsidP="00A34AED">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sidR="001811AC">
        <w:rPr>
          <w:sz w:val="24"/>
          <w:szCs w:val="24"/>
        </w:rPr>
        <w:t xml:space="preserve"> celem uzyskania Pozwolenia na użytkowanie obiektu</w:t>
      </w:r>
      <w:r>
        <w:rPr>
          <w:sz w:val="24"/>
          <w:szCs w:val="24"/>
        </w:rPr>
        <w:t>,</w:t>
      </w:r>
    </w:p>
    <w:p w:rsidR="00A34AED" w:rsidRPr="00ED046B" w:rsidRDefault="00A34AED" w:rsidP="00A34AED">
      <w:pPr>
        <w:spacing w:line="360" w:lineRule="auto"/>
        <w:ind w:left="720"/>
        <w:jc w:val="both"/>
        <w:rPr>
          <w:sz w:val="24"/>
          <w:szCs w:val="24"/>
        </w:rPr>
      </w:pPr>
      <w:r w:rsidRPr="00ED046B">
        <w:rPr>
          <w:sz w:val="24"/>
          <w:szCs w:val="24"/>
        </w:rPr>
        <w:t>-koszt urządzenia placu budowy,</w:t>
      </w:r>
    </w:p>
    <w:p w:rsidR="00A34AED" w:rsidRPr="00ED046B" w:rsidRDefault="00A34AED" w:rsidP="00A34AED">
      <w:pPr>
        <w:spacing w:line="360" w:lineRule="auto"/>
        <w:ind w:left="720"/>
        <w:jc w:val="both"/>
        <w:rPr>
          <w:sz w:val="24"/>
          <w:szCs w:val="24"/>
        </w:rPr>
      </w:pPr>
      <w:r w:rsidRPr="00ED046B">
        <w:rPr>
          <w:sz w:val="24"/>
          <w:szCs w:val="24"/>
        </w:rPr>
        <w:t>-koszty zabezpieczenia i organizacji placu budowy,</w:t>
      </w:r>
    </w:p>
    <w:p w:rsidR="00A34AED" w:rsidRPr="00ED046B" w:rsidRDefault="00A34AED" w:rsidP="00A34AED">
      <w:pPr>
        <w:spacing w:line="360" w:lineRule="auto"/>
        <w:ind w:left="720"/>
        <w:jc w:val="both"/>
        <w:rPr>
          <w:sz w:val="24"/>
          <w:szCs w:val="24"/>
        </w:rPr>
      </w:pPr>
      <w:r w:rsidRPr="00ED046B">
        <w:rPr>
          <w:sz w:val="24"/>
          <w:szCs w:val="24"/>
        </w:rPr>
        <w:t>-koszty zajęcia pasa drogowego, placów, chodników,</w:t>
      </w:r>
    </w:p>
    <w:p w:rsidR="00A34AED" w:rsidRPr="00ED046B" w:rsidRDefault="00A34AED" w:rsidP="00A34AED">
      <w:pPr>
        <w:spacing w:line="360" w:lineRule="auto"/>
        <w:ind w:left="720"/>
        <w:jc w:val="both"/>
        <w:rPr>
          <w:sz w:val="24"/>
          <w:szCs w:val="24"/>
        </w:rPr>
      </w:pPr>
      <w:r w:rsidRPr="00ED046B">
        <w:rPr>
          <w:sz w:val="24"/>
          <w:szCs w:val="24"/>
        </w:rPr>
        <w:t>-koszty utrzymania terenu budowy i zapewnienia warunków bezpieczeństwa dla osób</w:t>
      </w:r>
    </w:p>
    <w:p w:rsidR="00A34AED" w:rsidRPr="00ED046B" w:rsidRDefault="00A34AED" w:rsidP="00A34AED">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A34AED" w:rsidRPr="00ED046B" w:rsidRDefault="00A34AED" w:rsidP="00A34AED">
      <w:pPr>
        <w:spacing w:line="360" w:lineRule="auto"/>
        <w:ind w:left="720"/>
        <w:jc w:val="both"/>
        <w:rPr>
          <w:sz w:val="24"/>
          <w:szCs w:val="24"/>
        </w:rPr>
      </w:pPr>
      <w:r w:rsidRPr="00ED046B">
        <w:rPr>
          <w:sz w:val="24"/>
          <w:szCs w:val="24"/>
        </w:rPr>
        <w:t>-koszty zakwaterowania łącznie z częścią socjalną i sanitarną,</w:t>
      </w:r>
    </w:p>
    <w:p w:rsidR="00A34AED" w:rsidRPr="00ED046B" w:rsidRDefault="00A34AED" w:rsidP="00A34AED">
      <w:pPr>
        <w:spacing w:line="360" w:lineRule="auto"/>
        <w:ind w:left="720"/>
        <w:jc w:val="both"/>
        <w:rPr>
          <w:sz w:val="24"/>
          <w:szCs w:val="24"/>
        </w:rPr>
      </w:pPr>
      <w:r w:rsidRPr="00ED046B">
        <w:rPr>
          <w:sz w:val="24"/>
          <w:szCs w:val="24"/>
        </w:rPr>
        <w:t>-koszty składowania i utylizacji materiałów rozbiórkowych, odpadów i śmieci,</w:t>
      </w:r>
    </w:p>
    <w:p w:rsidR="00A34AED" w:rsidRPr="00ED046B" w:rsidRDefault="00A34AED" w:rsidP="00A34AED">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A34AED" w:rsidRDefault="00A34AED" w:rsidP="00A34AED">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A34AED" w:rsidRPr="00ED046B" w:rsidRDefault="00A34AED" w:rsidP="00A34AED">
      <w:pPr>
        <w:spacing w:line="360" w:lineRule="auto"/>
        <w:ind w:left="720"/>
        <w:jc w:val="both"/>
        <w:rPr>
          <w:sz w:val="24"/>
          <w:szCs w:val="24"/>
        </w:rPr>
      </w:pPr>
      <w:r>
        <w:rPr>
          <w:sz w:val="24"/>
          <w:szCs w:val="24"/>
        </w:rPr>
        <w:t>- koszty wykonania ogrodzenia i zabezpieczeń przed korzystających z budynku szkoły uczniów w okresie trwania budowy,</w:t>
      </w:r>
    </w:p>
    <w:p w:rsidR="00A34AED" w:rsidRPr="00ED046B" w:rsidRDefault="00A34AED" w:rsidP="00A34AED">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A34AED" w:rsidRPr="00ED046B" w:rsidRDefault="00A34AED" w:rsidP="00A34AED">
      <w:pPr>
        <w:spacing w:line="360" w:lineRule="auto"/>
        <w:ind w:left="720"/>
        <w:jc w:val="both"/>
        <w:rPr>
          <w:sz w:val="24"/>
          <w:szCs w:val="24"/>
        </w:rPr>
      </w:pPr>
      <w:r w:rsidRPr="00ED046B">
        <w:rPr>
          <w:sz w:val="24"/>
          <w:szCs w:val="24"/>
        </w:rPr>
        <w:t>-koszty wykonania projektów organizacji ruchu na czas budowy,</w:t>
      </w:r>
    </w:p>
    <w:p w:rsidR="00A34AED" w:rsidRPr="00ED046B" w:rsidRDefault="00A34AED" w:rsidP="00A34AED">
      <w:pPr>
        <w:spacing w:line="360" w:lineRule="auto"/>
        <w:ind w:left="720"/>
        <w:jc w:val="both"/>
        <w:rPr>
          <w:sz w:val="24"/>
          <w:szCs w:val="24"/>
        </w:rPr>
      </w:pPr>
      <w:r w:rsidRPr="00ED046B">
        <w:rPr>
          <w:sz w:val="24"/>
          <w:szCs w:val="24"/>
        </w:rPr>
        <w:t>-koszty wynikające z utrudnień lokalizacyjnych placu budowy,</w:t>
      </w:r>
    </w:p>
    <w:p w:rsidR="00A34AED" w:rsidRPr="00ED046B" w:rsidRDefault="00A34AED" w:rsidP="00A34AED">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A34AED" w:rsidRPr="00ED046B" w:rsidRDefault="00A34AED" w:rsidP="00A34AED">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A34AED" w:rsidRPr="00ED046B" w:rsidRDefault="00A34AED" w:rsidP="00A34AED">
      <w:pPr>
        <w:spacing w:line="360" w:lineRule="auto"/>
        <w:ind w:left="720"/>
        <w:jc w:val="both"/>
        <w:rPr>
          <w:sz w:val="24"/>
          <w:szCs w:val="24"/>
        </w:rPr>
      </w:pPr>
      <w:r w:rsidRPr="00ED046B">
        <w:rPr>
          <w:sz w:val="24"/>
          <w:szCs w:val="24"/>
        </w:rPr>
        <w:t>-koszty ubezpieczenia robót,</w:t>
      </w:r>
    </w:p>
    <w:p w:rsidR="00A34AED" w:rsidRPr="00ED046B" w:rsidRDefault="00A34AED" w:rsidP="00A34AED">
      <w:pPr>
        <w:spacing w:line="360" w:lineRule="auto"/>
        <w:ind w:left="720"/>
        <w:jc w:val="both"/>
        <w:rPr>
          <w:sz w:val="24"/>
          <w:szCs w:val="24"/>
        </w:rPr>
      </w:pPr>
      <w:r w:rsidRPr="00ED046B">
        <w:rPr>
          <w:sz w:val="24"/>
          <w:szCs w:val="24"/>
        </w:rPr>
        <w:t>-koszty oznakowania robót,</w:t>
      </w:r>
    </w:p>
    <w:p w:rsidR="00A34AED" w:rsidRPr="00ED046B" w:rsidRDefault="00A34AED" w:rsidP="00A34AED">
      <w:pPr>
        <w:spacing w:line="360" w:lineRule="auto"/>
        <w:ind w:left="720"/>
        <w:jc w:val="both"/>
        <w:rPr>
          <w:sz w:val="24"/>
          <w:szCs w:val="24"/>
        </w:rPr>
      </w:pPr>
      <w:r w:rsidRPr="00ED046B">
        <w:rPr>
          <w:sz w:val="24"/>
          <w:szCs w:val="24"/>
        </w:rPr>
        <w:t>-koszty zabezpieczenia dojść i dojazdów do budynków,</w:t>
      </w:r>
    </w:p>
    <w:p w:rsidR="00A34AED" w:rsidRPr="00ED046B" w:rsidRDefault="00A34AED" w:rsidP="00A34AED">
      <w:pPr>
        <w:spacing w:line="360" w:lineRule="auto"/>
        <w:ind w:left="720"/>
        <w:jc w:val="both"/>
        <w:rPr>
          <w:sz w:val="24"/>
          <w:szCs w:val="24"/>
        </w:rPr>
      </w:pPr>
      <w:r w:rsidRPr="00ED046B">
        <w:rPr>
          <w:sz w:val="24"/>
          <w:szCs w:val="24"/>
        </w:rPr>
        <w:t xml:space="preserve">-koszty bieżących pomiarów, badań materiałów i robót objętych dokumentacją </w:t>
      </w:r>
      <w:r>
        <w:rPr>
          <w:sz w:val="24"/>
          <w:szCs w:val="24"/>
        </w:rPr>
        <w:t xml:space="preserve">budowlaną i </w:t>
      </w:r>
      <w:r w:rsidRPr="00ED046B">
        <w:rPr>
          <w:sz w:val="24"/>
          <w:szCs w:val="24"/>
        </w:rPr>
        <w:t>przetargową,</w:t>
      </w:r>
    </w:p>
    <w:p w:rsidR="00A34AED" w:rsidRPr="00ED046B" w:rsidRDefault="00A34AED" w:rsidP="00A34AED">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A34AED" w:rsidRDefault="00A34AED" w:rsidP="00A34AED">
      <w:pPr>
        <w:pStyle w:val="Tekstpodstawowywcity2"/>
        <w:spacing w:after="0" w:line="360" w:lineRule="auto"/>
        <w:ind w:left="720"/>
        <w:jc w:val="both"/>
      </w:pPr>
      <w:r w:rsidRPr="00ED046B">
        <w:t>-koszty doprowadzenia terenu do stanu z przed budowy</w:t>
      </w:r>
      <w:r>
        <w:t>,</w:t>
      </w:r>
      <w:r w:rsidRPr="00ED046B">
        <w:t xml:space="preserve"> </w:t>
      </w:r>
    </w:p>
    <w:p w:rsidR="00A34AED" w:rsidRPr="00ED046B" w:rsidRDefault="00A34AED" w:rsidP="00A34AED">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A34AED" w:rsidRDefault="00A34AED" w:rsidP="00A34AED">
      <w:pPr>
        <w:pStyle w:val="Tekstpodstawowywcity2"/>
        <w:spacing w:after="0" w:line="360" w:lineRule="auto"/>
        <w:ind w:left="720"/>
        <w:jc w:val="both"/>
      </w:pPr>
      <w:r w:rsidRPr="00ED046B">
        <w:t xml:space="preserve">-koszty </w:t>
      </w:r>
      <w:r>
        <w:t>pom</w:t>
      </w:r>
      <w:r w:rsidRPr="00E63088">
        <w:t>iarów, badań</w:t>
      </w:r>
      <w:r>
        <w:t xml:space="preserve"> </w:t>
      </w:r>
      <w:r w:rsidRPr="00ED046B">
        <w:t xml:space="preserve">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1811AC" w:rsidRDefault="001811AC" w:rsidP="00A34AED">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60479" w:rsidP="00C35C41">
      <w:pPr>
        <w:pStyle w:val="Style8"/>
        <w:widowControl/>
        <w:spacing w:before="29" w:line="360" w:lineRule="auto"/>
        <w:jc w:val="both"/>
        <w:rPr>
          <w:rStyle w:val="FontStyle60"/>
          <w:rFonts w:cs="Times New Roman"/>
          <w:b w:val="0"/>
          <w:bCs/>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sidR="00C60479">
        <w:rPr>
          <w:sz w:val="24"/>
          <w:szCs w:val="24"/>
        </w:rPr>
        <w:t>7</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w:t>
      </w:r>
      <w:r w:rsidR="00C60479">
        <w:rPr>
          <w:sz w:val="24"/>
          <w:szCs w:val="24"/>
        </w:rPr>
        <w:t>8</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19</w:t>
      </w:r>
      <w:r w:rsidR="00C35C41" w:rsidRPr="005D3E72">
        <w:rPr>
          <w:sz w:val="24"/>
          <w:szCs w:val="24"/>
        </w:rPr>
        <w:t>.  Każdy z wykonawców może zaproponować tylko jedną cenę i nie może jej zmienić</w:t>
      </w:r>
    </w:p>
    <w:p w:rsidR="00C35C41" w:rsidRDefault="00C35C41" w:rsidP="0094359E">
      <w:pPr>
        <w:spacing w:line="360" w:lineRule="auto"/>
        <w:jc w:val="both"/>
        <w:rPr>
          <w:b/>
          <w:sz w:val="24"/>
          <w:szCs w:val="24"/>
        </w:rPr>
      </w:pPr>
      <w:r>
        <w:rPr>
          <w:sz w:val="24"/>
          <w:szCs w:val="24"/>
        </w:rPr>
        <w:t>2</w:t>
      </w:r>
      <w:r w:rsidR="008415A8">
        <w:rPr>
          <w:sz w:val="24"/>
          <w:szCs w:val="24"/>
        </w:rPr>
        <w:t>0</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97F43">
        <w:rPr>
          <w:sz w:val="24"/>
          <w:szCs w:val="24"/>
        </w:rPr>
        <w:t xml:space="preserve"> </w:t>
      </w:r>
      <w:proofErr w:type="gramEnd"/>
      <w:r w:rsidR="000C25A2">
        <w:rPr>
          <w:sz w:val="24"/>
          <w:szCs w:val="24"/>
        </w:rPr>
        <w:t>że oferowane materiały spełniają warunki określone przez Zamawiającego.</w:t>
      </w:r>
      <w:r w:rsidRPr="005D3E72">
        <w:rPr>
          <w:b/>
          <w:sz w:val="24"/>
          <w:szCs w:val="24"/>
        </w:rPr>
        <w:t xml:space="preserve"> </w:t>
      </w:r>
    </w:p>
    <w:p w:rsidR="0094359E" w:rsidRPr="005D3E72" w:rsidRDefault="0094359E" w:rsidP="0094359E">
      <w:pPr>
        <w:spacing w:line="360" w:lineRule="auto"/>
        <w:jc w:val="both"/>
        <w:rPr>
          <w:b/>
          <w:sz w:val="24"/>
          <w:szCs w:val="24"/>
        </w:rPr>
      </w:pPr>
    </w:p>
    <w:p w:rsidR="00C35C41" w:rsidRDefault="00C35C41" w:rsidP="00C35C41">
      <w:pPr>
        <w:widowControl w:val="0"/>
        <w:autoSpaceDE w:val="0"/>
        <w:autoSpaceDN w:val="0"/>
        <w:adjustRightInd w:val="0"/>
        <w:spacing w:line="276" w:lineRule="auto"/>
        <w:jc w:val="both"/>
        <w:rPr>
          <w:sz w:val="24"/>
          <w:szCs w:val="24"/>
        </w:rPr>
      </w:pPr>
      <w:r>
        <w:rPr>
          <w:sz w:val="24"/>
          <w:szCs w:val="24"/>
        </w:rPr>
        <w:t>2</w:t>
      </w:r>
      <w:r w:rsidR="008415A8">
        <w:rPr>
          <w:sz w:val="24"/>
          <w:szCs w:val="24"/>
        </w:rPr>
        <w:t>1</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w:t>
      </w:r>
      <w:r w:rsidR="00C60479">
        <w:rPr>
          <w:sz w:val="24"/>
          <w:szCs w:val="24"/>
        </w:rPr>
        <w:t>2</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C60479">
        <w:rPr>
          <w:sz w:val="24"/>
          <w:szCs w:val="24"/>
        </w:rPr>
        <w:t xml:space="preserve">931 </w:t>
      </w:r>
      <w:r>
        <w:rPr>
          <w:sz w:val="24"/>
          <w:szCs w:val="24"/>
        </w:rPr>
        <w:t>ze zm.</w:t>
      </w:r>
      <w:r w:rsidRPr="00E402BA">
        <w:rPr>
          <w:sz w:val="24"/>
          <w:szCs w:val="24"/>
        </w:rPr>
        <w:t>).</w:t>
      </w:r>
    </w:p>
    <w:p w:rsidR="0094359E" w:rsidRDefault="0094359E" w:rsidP="00C35C41">
      <w:pPr>
        <w:widowControl w:val="0"/>
        <w:autoSpaceDE w:val="0"/>
        <w:autoSpaceDN w:val="0"/>
        <w:adjustRightInd w:val="0"/>
        <w:spacing w:line="276" w:lineRule="auto"/>
        <w:jc w:val="both"/>
        <w:rPr>
          <w:sz w:val="24"/>
          <w:szCs w:val="24"/>
        </w:rPr>
      </w:pPr>
    </w:p>
    <w:p w:rsidR="005D22C7" w:rsidRDefault="0040676B" w:rsidP="00C35C41">
      <w:pPr>
        <w:widowControl w:val="0"/>
        <w:autoSpaceDE w:val="0"/>
        <w:autoSpaceDN w:val="0"/>
        <w:adjustRightInd w:val="0"/>
        <w:spacing w:line="276" w:lineRule="auto"/>
        <w:jc w:val="both"/>
        <w:rPr>
          <w:sz w:val="24"/>
          <w:szCs w:val="24"/>
        </w:rPr>
      </w:pPr>
      <w:r>
        <w:rPr>
          <w:sz w:val="24"/>
          <w:szCs w:val="24"/>
        </w:rPr>
        <w:t>2</w:t>
      </w:r>
      <w:r w:rsidR="008415A8">
        <w:rPr>
          <w:sz w:val="24"/>
          <w:szCs w:val="24"/>
        </w:rPr>
        <w:t>2</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 obejmującego łączną realizację  przedmiotu zamówienia.</w:t>
      </w:r>
    </w:p>
    <w:p w:rsidR="0094359E" w:rsidRDefault="0094359E" w:rsidP="00C35C41">
      <w:pPr>
        <w:widowControl w:val="0"/>
        <w:autoSpaceDE w:val="0"/>
        <w:autoSpaceDN w:val="0"/>
        <w:adjustRightInd w:val="0"/>
        <w:spacing w:line="276" w:lineRule="auto"/>
        <w:jc w:val="both"/>
        <w:rPr>
          <w:sz w:val="24"/>
          <w:szCs w:val="24"/>
        </w:rPr>
      </w:pPr>
    </w:p>
    <w:p w:rsidR="00C35C41" w:rsidRDefault="00C60479" w:rsidP="00C35C41">
      <w:pPr>
        <w:spacing w:line="360" w:lineRule="auto"/>
        <w:jc w:val="both"/>
        <w:outlineLvl w:val="0"/>
        <w:rPr>
          <w:sz w:val="24"/>
          <w:szCs w:val="24"/>
        </w:rPr>
      </w:pPr>
      <w:r>
        <w:rPr>
          <w:sz w:val="24"/>
          <w:szCs w:val="24"/>
        </w:rPr>
        <w:t>27</w:t>
      </w:r>
      <w:r w:rsidR="00D84447">
        <w:rPr>
          <w:sz w:val="24"/>
          <w:szCs w:val="24"/>
        </w:rPr>
        <w:t>.</w:t>
      </w:r>
      <w:r w:rsidR="00C35C41" w:rsidRPr="00842512">
        <w:rPr>
          <w:sz w:val="24"/>
          <w:szCs w:val="24"/>
        </w:rPr>
        <w:t>W trakcie wyboru najkorzystniejszej oferty będzie brana pod uwagę przez Komisję Przetargową cena ostateczna.</w:t>
      </w:r>
    </w:p>
    <w:p w:rsidR="00391C4E" w:rsidRPr="00210DAA" w:rsidRDefault="00391C4E" w:rsidP="00C35C41">
      <w:pPr>
        <w:spacing w:line="360" w:lineRule="auto"/>
        <w:jc w:val="both"/>
        <w:outlineLvl w:val="0"/>
        <w:rPr>
          <w:color w:val="FF0000"/>
          <w:sz w:val="24"/>
          <w:szCs w:val="24"/>
        </w:rPr>
      </w:pPr>
    </w:p>
    <w:p w:rsidR="00391C4E" w:rsidRPr="008B3D2E" w:rsidRDefault="00391C4E" w:rsidP="00391C4E">
      <w:pPr>
        <w:widowControl w:val="0"/>
        <w:autoSpaceDE w:val="0"/>
        <w:autoSpaceDN w:val="0"/>
        <w:adjustRightInd w:val="0"/>
        <w:spacing w:line="276" w:lineRule="auto"/>
        <w:jc w:val="both"/>
        <w:rPr>
          <w:b/>
          <w:sz w:val="24"/>
          <w:szCs w:val="24"/>
          <w:u w:val="single"/>
        </w:rPr>
      </w:pPr>
      <w:r w:rsidRPr="008B3D2E">
        <w:rPr>
          <w:b/>
          <w:sz w:val="24"/>
          <w:szCs w:val="24"/>
          <w:u w:val="single"/>
        </w:rPr>
        <w:t>UWAGA!</w:t>
      </w:r>
    </w:p>
    <w:p w:rsidR="00391C4E"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Przedmiot zamówienia realizowany będzie w ramach otrzymanego przez Gminę Mrągowo dofinansowania z Programu Rządow</w:t>
      </w:r>
      <w:r w:rsidR="008057A8">
        <w:rPr>
          <w:b/>
          <w:sz w:val="24"/>
          <w:szCs w:val="24"/>
        </w:rPr>
        <w:t>ego</w:t>
      </w:r>
      <w:r w:rsidRPr="008057A8">
        <w:rPr>
          <w:b/>
          <w:sz w:val="24"/>
          <w:szCs w:val="24"/>
        </w:rPr>
        <w:t xml:space="preserve"> Fundusz</w:t>
      </w:r>
      <w:r w:rsidR="008057A8">
        <w:rPr>
          <w:b/>
          <w:sz w:val="24"/>
          <w:szCs w:val="24"/>
        </w:rPr>
        <w:t>u</w:t>
      </w:r>
      <w:r w:rsidRPr="008057A8">
        <w:rPr>
          <w:b/>
          <w:sz w:val="24"/>
          <w:szCs w:val="24"/>
        </w:rPr>
        <w:t xml:space="preserve"> Polski Ład: Program Inwestycji Strategicznych</w:t>
      </w:r>
      <w:r w:rsidR="008057A8" w:rsidRPr="008057A8">
        <w:rPr>
          <w:b/>
          <w:sz w:val="24"/>
          <w:szCs w:val="24"/>
        </w:rPr>
        <w:t xml:space="preserve"> Nr Edycja 3PGR/2021/4335/Polski </w:t>
      </w:r>
      <w:proofErr w:type="gramStart"/>
      <w:r w:rsidR="008057A8" w:rsidRPr="008057A8">
        <w:rPr>
          <w:b/>
          <w:sz w:val="24"/>
          <w:szCs w:val="24"/>
        </w:rPr>
        <w:t xml:space="preserve">Ład </w:t>
      </w:r>
      <w:r w:rsidRPr="008057A8">
        <w:rPr>
          <w:b/>
          <w:sz w:val="24"/>
          <w:szCs w:val="24"/>
        </w:rPr>
        <w:t xml:space="preserve">.   </w:t>
      </w:r>
      <w:proofErr w:type="gramEnd"/>
    </w:p>
    <w:p w:rsidR="00F97F43"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 xml:space="preserve">Zgodnie z wytycznymi </w:t>
      </w:r>
      <w:r w:rsidR="00C66151" w:rsidRPr="008057A8">
        <w:rPr>
          <w:b/>
          <w:sz w:val="24"/>
          <w:szCs w:val="24"/>
        </w:rPr>
        <w:t>Ot</w:t>
      </w:r>
      <w:r w:rsidR="008057A8" w:rsidRPr="008057A8">
        <w:rPr>
          <w:b/>
          <w:sz w:val="24"/>
          <w:szCs w:val="24"/>
        </w:rPr>
        <w:t>r</w:t>
      </w:r>
      <w:r w:rsidR="00C66151" w:rsidRPr="008057A8">
        <w:rPr>
          <w:b/>
          <w:sz w:val="24"/>
          <w:szCs w:val="24"/>
        </w:rPr>
        <w:t xml:space="preserve">zymanej Wstępnej Promesy dofinansowania inwestycji </w:t>
      </w:r>
      <w:r w:rsidR="008057A8" w:rsidRPr="008057A8">
        <w:rPr>
          <w:b/>
          <w:sz w:val="24"/>
          <w:szCs w:val="24"/>
        </w:rPr>
        <w:t xml:space="preserve">, </w:t>
      </w:r>
      <w:r w:rsidR="00F97F43" w:rsidRPr="008057A8">
        <w:rPr>
          <w:b/>
          <w:sz w:val="24"/>
          <w:szCs w:val="24"/>
        </w:rPr>
        <w:t xml:space="preserve">wypłata </w:t>
      </w:r>
      <w:proofErr w:type="gramStart"/>
      <w:r w:rsidR="00F97F43" w:rsidRPr="008057A8">
        <w:rPr>
          <w:b/>
          <w:sz w:val="24"/>
          <w:szCs w:val="24"/>
        </w:rPr>
        <w:t xml:space="preserve">dofinansowania </w:t>
      </w:r>
      <w:r w:rsidR="00C66151" w:rsidRPr="008057A8">
        <w:rPr>
          <w:b/>
          <w:sz w:val="24"/>
          <w:szCs w:val="24"/>
        </w:rPr>
        <w:t xml:space="preserve"> </w:t>
      </w:r>
      <w:r w:rsidR="00F97F43" w:rsidRPr="008057A8">
        <w:rPr>
          <w:b/>
          <w:sz w:val="24"/>
          <w:szCs w:val="24"/>
        </w:rPr>
        <w:t>odbywać</w:t>
      </w:r>
      <w:proofErr w:type="gramEnd"/>
      <w:r w:rsidR="00F97F43" w:rsidRPr="008057A8">
        <w:rPr>
          <w:b/>
          <w:sz w:val="24"/>
          <w:szCs w:val="24"/>
        </w:rPr>
        <w:t xml:space="preserve"> się będzie w dwóch </w:t>
      </w:r>
      <w:r w:rsidR="008057A8">
        <w:rPr>
          <w:b/>
          <w:sz w:val="24"/>
          <w:szCs w:val="24"/>
        </w:rPr>
        <w:t xml:space="preserve">następujących </w:t>
      </w:r>
      <w:r w:rsidR="00F97F43" w:rsidRPr="008057A8">
        <w:rPr>
          <w:b/>
          <w:sz w:val="24"/>
          <w:szCs w:val="24"/>
        </w:rPr>
        <w:t>transzach:</w:t>
      </w:r>
    </w:p>
    <w:p w:rsidR="00391C4E" w:rsidRPr="008057A8" w:rsidRDefault="00391C4E" w:rsidP="00391C4E">
      <w:pPr>
        <w:widowControl w:val="0"/>
        <w:autoSpaceDE w:val="0"/>
        <w:autoSpaceDN w:val="0"/>
        <w:adjustRightInd w:val="0"/>
        <w:spacing w:line="276" w:lineRule="auto"/>
        <w:jc w:val="both"/>
        <w:rPr>
          <w:b/>
          <w:sz w:val="24"/>
          <w:szCs w:val="24"/>
        </w:rPr>
      </w:pPr>
    </w:p>
    <w:p w:rsidR="00C66151" w:rsidRPr="008057A8" w:rsidRDefault="00391C4E" w:rsidP="00391C4E">
      <w:pPr>
        <w:widowControl w:val="0"/>
        <w:autoSpaceDE w:val="0"/>
        <w:autoSpaceDN w:val="0"/>
        <w:adjustRightInd w:val="0"/>
        <w:spacing w:line="276" w:lineRule="auto"/>
        <w:jc w:val="both"/>
        <w:rPr>
          <w:b/>
          <w:sz w:val="24"/>
          <w:szCs w:val="24"/>
        </w:rPr>
      </w:pPr>
      <w:r w:rsidRPr="008B3D2E">
        <w:rPr>
          <w:b/>
          <w:sz w:val="24"/>
          <w:szCs w:val="24"/>
          <w:u w:val="single"/>
        </w:rPr>
        <w:t>Pierwsza transza</w:t>
      </w:r>
      <w:r w:rsidRPr="008057A8">
        <w:rPr>
          <w:b/>
          <w:sz w:val="24"/>
          <w:szCs w:val="24"/>
        </w:rPr>
        <w:t xml:space="preserve"> po </w:t>
      </w:r>
      <w:r w:rsidR="00A31323">
        <w:rPr>
          <w:b/>
          <w:sz w:val="24"/>
          <w:szCs w:val="24"/>
        </w:rPr>
        <w:t>zakończeniu wydzielon</w:t>
      </w:r>
      <w:r w:rsidR="00C66151" w:rsidRPr="008057A8">
        <w:rPr>
          <w:b/>
          <w:sz w:val="24"/>
          <w:szCs w:val="24"/>
        </w:rPr>
        <w:t xml:space="preserve">ego etapu prac realizowanej inwestycji, </w:t>
      </w:r>
      <w:r w:rsidR="008B3D2E">
        <w:rPr>
          <w:b/>
          <w:sz w:val="24"/>
          <w:szCs w:val="24"/>
        </w:rPr>
        <w:br/>
      </w:r>
      <w:r w:rsidR="00C66151" w:rsidRPr="008057A8">
        <w:rPr>
          <w:b/>
          <w:sz w:val="24"/>
          <w:szCs w:val="24"/>
        </w:rPr>
        <w:t>w wysokości nie wyższej niż 50% kwoty dofinansowania.</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w:t>
      </w:r>
      <w:r w:rsidRPr="0094359E">
        <w:rPr>
          <w:b/>
          <w:sz w:val="24"/>
          <w:szCs w:val="24"/>
        </w:rPr>
        <w:t>35</w:t>
      </w:r>
      <w:r w:rsidRPr="008057A8">
        <w:rPr>
          <w:b/>
          <w:sz w:val="24"/>
          <w:szCs w:val="24"/>
        </w:rPr>
        <w:t xml:space="preserve"> dni od dnia odbioru </w:t>
      </w:r>
      <w:r w:rsidR="008057A8" w:rsidRPr="008057A8">
        <w:rPr>
          <w:b/>
          <w:sz w:val="24"/>
          <w:szCs w:val="24"/>
        </w:rPr>
        <w:t>wydzielonego etapu robót.</w:t>
      </w:r>
    </w:p>
    <w:p w:rsidR="00C66151" w:rsidRPr="008057A8" w:rsidRDefault="00C66151" w:rsidP="00391C4E">
      <w:pPr>
        <w:widowControl w:val="0"/>
        <w:autoSpaceDE w:val="0"/>
        <w:autoSpaceDN w:val="0"/>
        <w:adjustRightInd w:val="0"/>
        <w:spacing w:line="276" w:lineRule="auto"/>
        <w:jc w:val="both"/>
        <w:rPr>
          <w:b/>
          <w:sz w:val="24"/>
          <w:szCs w:val="24"/>
        </w:rPr>
      </w:pPr>
    </w:p>
    <w:p w:rsidR="00C66151" w:rsidRPr="008057A8" w:rsidRDefault="00C66151" w:rsidP="00391C4E">
      <w:pPr>
        <w:widowControl w:val="0"/>
        <w:autoSpaceDE w:val="0"/>
        <w:autoSpaceDN w:val="0"/>
        <w:adjustRightInd w:val="0"/>
        <w:spacing w:line="276" w:lineRule="auto"/>
        <w:jc w:val="both"/>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Zapłata </w:t>
      </w:r>
      <w:proofErr w:type="gramStart"/>
      <w:r w:rsidRPr="008057A8">
        <w:rPr>
          <w:b/>
          <w:sz w:val="24"/>
          <w:szCs w:val="24"/>
        </w:rPr>
        <w:t>nastąpi  w</w:t>
      </w:r>
      <w:proofErr w:type="gramEnd"/>
      <w:r w:rsidRPr="008057A8">
        <w:rPr>
          <w:b/>
          <w:sz w:val="24"/>
          <w:szCs w:val="24"/>
        </w:rPr>
        <w:t xml:space="preserve"> terminie nie dłuższym niż 35 dni od dnia odbioru inwestycji .</w:t>
      </w:r>
    </w:p>
    <w:p w:rsidR="00C66151" w:rsidRPr="008057A8" w:rsidRDefault="00C66151" w:rsidP="00391C4E">
      <w:pPr>
        <w:widowControl w:val="0"/>
        <w:autoSpaceDE w:val="0"/>
        <w:autoSpaceDN w:val="0"/>
        <w:adjustRightInd w:val="0"/>
        <w:spacing w:line="276" w:lineRule="auto"/>
        <w:jc w:val="both"/>
        <w:rPr>
          <w:b/>
          <w:sz w:val="24"/>
          <w:szCs w:val="24"/>
        </w:rPr>
      </w:pPr>
    </w:p>
    <w:p w:rsidR="00C66151" w:rsidRPr="00A31323" w:rsidRDefault="00C66151" w:rsidP="00C66151">
      <w:pPr>
        <w:widowControl w:val="0"/>
        <w:autoSpaceDE w:val="0"/>
        <w:autoSpaceDN w:val="0"/>
        <w:adjustRightInd w:val="0"/>
        <w:spacing w:line="276" w:lineRule="auto"/>
        <w:jc w:val="both"/>
        <w:rPr>
          <w:b/>
          <w:sz w:val="24"/>
          <w:szCs w:val="24"/>
          <w:u w:val="single"/>
        </w:rPr>
      </w:pPr>
      <w:proofErr w:type="gramStart"/>
      <w:r w:rsidRPr="00A31323">
        <w:rPr>
          <w:b/>
          <w:sz w:val="24"/>
          <w:szCs w:val="24"/>
          <w:u w:val="single"/>
        </w:rPr>
        <w:t>Uwaga !</w:t>
      </w:r>
      <w:proofErr w:type="gramEnd"/>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Pierwszą transzę dofinansowania z Polskiego </w:t>
      </w:r>
      <w:proofErr w:type="gramStart"/>
      <w:r w:rsidRPr="008057A8">
        <w:rPr>
          <w:b/>
          <w:sz w:val="24"/>
          <w:szCs w:val="24"/>
        </w:rPr>
        <w:t>Ładu  poprzedzi</w:t>
      </w:r>
      <w:proofErr w:type="gramEnd"/>
      <w:r w:rsidRPr="008057A8">
        <w:rPr>
          <w:b/>
          <w:sz w:val="24"/>
          <w:szCs w:val="24"/>
        </w:rPr>
        <w:t xml:space="preserve"> zaplata dla Wykonawcy </w:t>
      </w:r>
      <w:r w:rsidR="008057A8" w:rsidRPr="008057A8">
        <w:rPr>
          <w:b/>
          <w:sz w:val="24"/>
          <w:szCs w:val="24"/>
        </w:rPr>
        <w:t xml:space="preserve">wynagrodzenia </w:t>
      </w:r>
      <w:r w:rsidR="006871ED">
        <w:rPr>
          <w:b/>
          <w:sz w:val="24"/>
          <w:szCs w:val="24"/>
        </w:rPr>
        <w:t xml:space="preserve">za wykonane roboty budowlane </w:t>
      </w:r>
      <w:r w:rsidR="008057A8" w:rsidRPr="008057A8">
        <w:rPr>
          <w:b/>
          <w:sz w:val="24"/>
          <w:szCs w:val="24"/>
        </w:rPr>
        <w:t xml:space="preserve">w kwocie </w:t>
      </w:r>
      <w:r w:rsidRPr="008057A8">
        <w:rPr>
          <w:b/>
          <w:sz w:val="24"/>
          <w:szCs w:val="24"/>
        </w:rPr>
        <w:t xml:space="preserve"> równej udziałowi własnemu gminy ze środków własnych  Gminy Mrągowo.</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Zapłata nastąpi w terminie nie dłuższym niż 30 dni od dnia złożenia faktury u Zamawiającego.</w:t>
      </w:r>
    </w:p>
    <w:p w:rsidR="00C66151" w:rsidRPr="008057A8" w:rsidRDefault="00C66151" w:rsidP="00C66151">
      <w:pPr>
        <w:widowControl w:val="0"/>
        <w:autoSpaceDE w:val="0"/>
        <w:autoSpaceDN w:val="0"/>
        <w:adjustRightInd w:val="0"/>
        <w:spacing w:line="276" w:lineRule="auto"/>
        <w:jc w:val="both"/>
        <w:rPr>
          <w:b/>
          <w:sz w:val="24"/>
          <w:szCs w:val="24"/>
        </w:rPr>
      </w:pPr>
    </w:p>
    <w:p w:rsidR="00391C4E" w:rsidRPr="008057A8" w:rsidRDefault="008057A8" w:rsidP="00391C4E">
      <w:pPr>
        <w:widowControl w:val="0"/>
        <w:autoSpaceDE w:val="0"/>
        <w:autoSpaceDN w:val="0"/>
        <w:adjustRightInd w:val="0"/>
        <w:spacing w:line="276" w:lineRule="auto"/>
        <w:jc w:val="both"/>
        <w:rPr>
          <w:sz w:val="24"/>
          <w:szCs w:val="24"/>
          <w:u w:val="single"/>
        </w:rPr>
      </w:pPr>
      <w:r w:rsidRPr="008057A8">
        <w:rPr>
          <w:b/>
          <w:sz w:val="24"/>
          <w:szCs w:val="24"/>
        </w:rPr>
        <w:t>Zakres robót przypadających finansowaniu ze środków własnych gminy oraz finansowaniu podlegającemu I transzy dofinansowania z Polskiego Ł</w:t>
      </w:r>
      <w:r w:rsidR="006871ED">
        <w:rPr>
          <w:b/>
          <w:sz w:val="24"/>
          <w:szCs w:val="24"/>
        </w:rPr>
        <w:t>adu</w:t>
      </w:r>
      <w:r w:rsidRPr="008057A8">
        <w:rPr>
          <w:b/>
          <w:sz w:val="24"/>
          <w:szCs w:val="24"/>
        </w:rPr>
        <w:t xml:space="preserve"> oraz </w:t>
      </w:r>
      <w:r w:rsidR="008B3D2E">
        <w:rPr>
          <w:b/>
          <w:sz w:val="24"/>
          <w:szCs w:val="24"/>
        </w:rPr>
        <w:t xml:space="preserve">finansowaniu </w:t>
      </w:r>
      <w:r w:rsidR="008B3D2E" w:rsidRPr="008057A8">
        <w:rPr>
          <w:b/>
          <w:sz w:val="24"/>
          <w:szCs w:val="24"/>
        </w:rPr>
        <w:t>podlegając</w:t>
      </w:r>
      <w:r w:rsidR="008B3D2E">
        <w:rPr>
          <w:b/>
          <w:sz w:val="24"/>
          <w:szCs w:val="24"/>
        </w:rPr>
        <w:t>emu</w:t>
      </w:r>
      <w:r w:rsidR="008B3D2E" w:rsidRPr="008057A8">
        <w:rPr>
          <w:b/>
          <w:sz w:val="24"/>
          <w:szCs w:val="24"/>
        </w:rPr>
        <w:t xml:space="preserve"> </w:t>
      </w:r>
      <w:r w:rsidRPr="008057A8">
        <w:rPr>
          <w:b/>
          <w:sz w:val="24"/>
          <w:szCs w:val="24"/>
        </w:rPr>
        <w:t xml:space="preserve">II ostatniej transzy z Polskiego Ładu określi załączony do Umowy </w:t>
      </w:r>
      <w:r w:rsidR="008B3D2E">
        <w:rPr>
          <w:b/>
          <w:sz w:val="24"/>
          <w:szCs w:val="24"/>
        </w:rPr>
        <w:t>„</w:t>
      </w:r>
      <w:r w:rsidRPr="008057A8">
        <w:rPr>
          <w:b/>
          <w:sz w:val="24"/>
          <w:szCs w:val="24"/>
        </w:rPr>
        <w:t>Harmonogram rzeczowy finansowy robót</w:t>
      </w:r>
      <w:r w:rsidR="008B3D2E">
        <w:rPr>
          <w:b/>
          <w:sz w:val="24"/>
          <w:szCs w:val="24"/>
        </w:rPr>
        <w:t>”</w:t>
      </w:r>
      <w:r w:rsidRPr="008057A8">
        <w:rPr>
          <w:b/>
          <w:sz w:val="24"/>
          <w:szCs w:val="24"/>
        </w:rPr>
        <w:t>.</w:t>
      </w:r>
    </w:p>
    <w:p w:rsidR="00391C4E" w:rsidRPr="008057A8" w:rsidRDefault="00391C4E" w:rsidP="00C35C41">
      <w:pPr>
        <w:spacing w:line="360" w:lineRule="auto"/>
        <w:jc w:val="both"/>
        <w:outlineLvl w:val="0"/>
        <w:rPr>
          <w:sz w:val="24"/>
          <w:szCs w:val="24"/>
        </w:rPr>
      </w:pPr>
    </w:p>
    <w:p w:rsidR="000C25A2"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7B1801">
      <w:pPr>
        <w:pStyle w:val="Akapitzlist"/>
        <w:numPr>
          <w:ilvl w:val="0"/>
          <w:numId w:val="7"/>
        </w:numPr>
        <w:spacing w:line="360" w:lineRule="auto"/>
        <w:jc w:val="both"/>
      </w:pPr>
      <w:r w:rsidRPr="00104F86">
        <w:t>Przy dokonywaniu wyboru najkorzystniejszej oferty stosowane będą następujące kryteria:</w:t>
      </w:r>
    </w:p>
    <w:p w:rsidR="00104F86" w:rsidRPr="003637DE" w:rsidRDefault="00104F86" w:rsidP="007B1801">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7B1801">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7B1801">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 specjalności </w:t>
      </w:r>
      <w:r w:rsidR="008A6C36" w:rsidRPr="004D49D4">
        <w:rPr>
          <w:sz w:val="24"/>
          <w:szCs w:val="24"/>
        </w:rPr>
        <w:t>konstrukcyjno-budowlanej</w:t>
      </w:r>
      <w:r w:rsidRPr="004D49D4">
        <w:rPr>
          <w:sz w:val="24"/>
          <w:szCs w:val="24"/>
        </w:rPr>
        <w:t xml:space="preserve"> 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7B1801">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7B1801">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7B1801">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7B1801">
      <w:pPr>
        <w:numPr>
          <w:ilvl w:val="0"/>
          <w:numId w:val="9"/>
        </w:numPr>
        <w:autoSpaceDE w:val="0"/>
        <w:autoSpaceDN w:val="0"/>
        <w:adjustRightInd w:val="0"/>
        <w:spacing w:line="360" w:lineRule="auto"/>
        <w:jc w:val="both"/>
        <w:rPr>
          <w:sz w:val="24"/>
          <w:szCs w:val="24"/>
        </w:rPr>
      </w:pPr>
      <w:r w:rsidRPr="00884D63">
        <w:rPr>
          <w:sz w:val="24"/>
          <w:szCs w:val="24"/>
        </w:rPr>
        <w:t xml:space="preserve">Punkty pozostałych ofert liczone będą wg proporcji </w:t>
      </w:r>
      <w:proofErr w:type="gramStart"/>
      <w:r w:rsidRPr="00884D63">
        <w:rPr>
          <w:sz w:val="24"/>
          <w:szCs w:val="24"/>
        </w:rPr>
        <w:t>matematycznej :</w:t>
      </w:r>
      <w:proofErr w:type="gramEnd"/>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Pr="00A231AC" w:rsidRDefault="00104F86" w:rsidP="007B1801">
      <w:pPr>
        <w:numPr>
          <w:ilvl w:val="1"/>
          <w:numId w:val="8"/>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r w:rsidR="008A6C36">
        <w:rPr>
          <w:b/>
          <w:sz w:val="24"/>
          <w:szCs w:val="24"/>
        </w:rPr>
        <w:t>konstrukcyjno-budowlanej</w:t>
      </w:r>
      <w:r w:rsidRPr="00A231AC">
        <w:rPr>
          <w:b/>
          <w:sz w:val="24"/>
          <w:szCs w:val="24"/>
        </w:rPr>
        <w:t xml:space="preserve"> w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8A6C36">
        <w:rPr>
          <w:sz w:val="24"/>
          <w:szCs w:val="24"/>
        </w:rPr>
        <w:t>konstrukcyjno-budowlanej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EA6C90" w:rsidRPr="00387186" w:rsidTr="0003683B">
        <w:tc>
          <w:tcPr>
            <w:tcW w:w="3058" w:type="dxa"/>
          </w:tcPr>
          <w:p w:rsidR="00EA6C90" w:rsidRPr="00002C05" w:rsidRDefault="00EA6C90" w:rsidP="008A6C36">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Pr>
                <w:sz w:val="24"/>
                <w:szCs w:val="24"/>
              </w:rPr>
              <w:t xml:space="preserve"> </w:t>
            </w:r>
            <w:proofErr w:type="gramStart"/>
            <w:r>
              <w:rPr>
                <w:sz w:val="24"/>
                <w:szCs w:val="24"/>
              </w:rPr>
              <w:t>konstrukcyjno-budowlanej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EA6C90" w:rsidRDefault="00EA6C90" w:rsidP="000553C6">
            <w:pPr>
              <w:autoSpaceDE w:val="0"/>
              <w:autoSpaceDN w:val="0"/>
              <w:adjustRightInd w:val="0"/>
              <w:spacing w:line="360" w:lineRule="auto"/>
              <w:jc w:val="both"/>
              <w:rPr>
                <w:sz w:val="24"/>
                <w:szCs w:val="24"/>
              </w:rPr>
            </w:pPr>
          </w:p>
          <w:p w:rsidR="00EA6C90" w:rsidRPr="00387186" w:rsidRDefault="00EA6C90"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EA6C90" w:rsidRPr="0094359E" w:rsidRDefault="00EA6C90" w:rsidP="000553C6">
            <w:pPr>
              <w:autoSpaceDE w:val="0"/>
              <w:autoSpaceDN w:val="0"/>
              <w:adjustRightInd w:val="0"/>
              <w:spacing w:line="360" w:lineRule="auto"/>
              <w:jc w:val="both"/>
              <w:rPr>
                <w:sz w:val="22"/>
                <w:szCs w:val="24"/>
              </w:rPr>
            </w:pPr>
            <w:r>
              <w:rPr>
                <w:sz w:val="24"/>
                <w:szCs w:val="24"/>
              </w:rPr>
              <w:t xml:space="preserve"> </w:t>
            </w:r>
          </w:p>
          <w:p w:rsidR="00EA6C90" w:rsidRPr="00387186" w:rsidRDefault="00EA6C90" w:rsidP="000553C6">
            <w:pPr>
              <w:autoSpaceDE w:val="0"/>
              <w:autoSpaceDN w:val="0"/>
              <w:adjustRightInd w:val="0"/>
              <w:spacing w:line="360" w:lineRule="auto"/>
              <w:jc w:val="both"/>
              <w:rPr>
                <w:sz w:val="24"/>
                <w:szCs w:val="24"/>
              </w:rPr>
            </w:pPr>
            <w:r w:rsidRPr="0094359E">
              <w:rPr>
                <w:sz w:val="22"/>
                <w:szCs w:val="24"/>
              </w:rPr>
              <w:t xml:space="preserve">3 i </w:t>
            </w:r>
            <w:proofErr w:type="gramStart"/>
            <w:r w:rsidRPr="0094359E">
              <w:rPr>
                <w:sz w:val="22"/>
                <w:szCs w:val="24"/>
              </w:rPr>
              <w:t>więcej  budów</w:t>
            </w:r>
            <w:proofErr w:type="gramEnd"/>
          </w:p>
        </w:tc>
        <w:tc>
          <w:tcPr>
            <w:tcW w:w="1776" w:type="dxa"/>
          </w:tcPr>
          <w:p w:rsidR="00EA6C90" w:rsidRDefault="00EA6C90" w:rsidP="0003683B">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EA6C90" w:rsidRPr="00387186" w:rsidTr="0003683B">
        <w:tc>
          <w:tcPr>
            <w:tcW w:w="3058" w:type="dxa"/>
          </w:tcPr>
          <w:p w:rsidR="00EA6C90" w:rsidRPr="00387186" w:rsidRDefault="00EA6C90"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EA6C90" w:rsidRPr="00387186" w:rsidRDefault="00EA6C90"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EA6C90" w:rsidRPr="00387186" w:rsidRDefault="00EA6C90"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EA6C90" w:rsidRDefault="00EA6C90" w:rsidP="0003683B">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-Wykonawcach,</w:t>
      </w:r>
      <w:r w:rsidR="00FB26F0">
        <w:rPr>
          <w:rStyle w:val="FontStyle39"/>
          <w:rFonts w:ascii="Times New Roman" w:hAnsi="Times New Roman" w:cs="Times New Roman"/>
          <w:sz w:val="24"/>
        </w:rPr>
        <w:t xml:space="preserve"> </w:t>
      </w:r>
      <w:r>
        <w:rPr>
          <w:rStyle w:val="FontStyle39"/>
          <w:rFonts w:ascii="Times New Roman" w:hAnsi="Times New Roman" w:cs="Times New Roman"/>
          <w:sz w:val="24"/>
        </w:rPr>
        <w:t>których oferty zostały odrzucone, podając uzasadnienie faktyczne i prawne.</w:t>
      </w:r>
    </w:p>
    <w:p w:rsidR="00A212FC" w:rsidRPr="00F9027C" w:rsidRDefault="00202776" w:rsidP="00A212FC">
      <w:pPr>
        <w:spacing w:line="360" w:lineRule="auto"/>
        <w:rPr>
          <w:sz w:val="24"/>
          <w:szCs w:val="24"/>
        </w:rPr>
      </w:pPr>
      <w:r>
        <w:rPr>
          <w:rStyle w:val="FontStyle39"/>
          <w:rFonts w:ascii="Times New Roman" w:hAnsi="Times New Roman"/>
          <w:sz w:val="24"/>
        </w:rPr>
        <w:t xml:space="preserve">4.Zamawiający udostępnia niezwłocznie informacje, o których mowa w </w:t>
      </w:r>
      <w:proofErr w:type="spellStart"/>
      <w:r>
        <w:rPr>
          <w:rStyle w:val="FontStyle39"/>
          <w:rFonts w:ascii="Times New Roman" w:hAnsi="Times New Roman"/>
          <w:sz w:val="24"/>
        </w:rPr>
        <w:t>pkt</w:t>
      </w:r>
      <w:proofErr w:type="spellEnd"/>
      <w:r w:rsidR="00FA34D9">
        <w:rPr>
          <w:rStyle w:val="FontStyle39"/>
          <w:rFonts w:ascii="Times New Roman" w:hAnsi="Times New Roman"/>
          <w:sz w:val="24"/>
        </w:rPr>
        <w:t xml:space="preserve"> </w:t>
      </w:r>
      <w:r>
        <w:rPr>
          <w:rStyle w:val="FontStyle39"/>
          <w:rFonts w:ascii="Times New Roman" w:hAnsi="Times New Roman"/>
          <w:sz w:val="24"/>
        </w:rPr>
        <w:t xml:space="preserve">3 tiret pierwszy </w:t>
      </w:r>
      <w:proofErr w:type="gramStart"/>
      <w:r>
        <w:rPr>
          <w:rStyle w:val="FontStyle39"/>
          <w:rFonts w:ascii="Times New Roman" w:hAnsi="Times New Roman"/>
          <w:sz w:val="24"/>
        </w:rPr>
        <w:t xml:space="preserve">SWZ , </w:t>
      </w:r>
      <w:proofErr w:type="gramEnd"/>
      <w:r>
        <w:rPr>
          <w:rStyle w:val="FontStyle39"/>
          <w:rFonts w:ascii="Times New Roman" w:hAnsi="Times New Roman"/>
          <w:sz w:val="24"/>
        </w:rPr>
        <w:t>na stronie</w:t>
      </w:r>
      <w:r w:rsidR="003B09BC">
        <w:rPr>
          <w:rStyle w:val="FontStyle39"/>
          <w:rFonts w:ascii="Times New Roman" w:hAnsi="Times New Roman"/>
          <w:sz w:val="24"/>
        </w:rPr>
        <w:t xml:space="preserve"> internetowej prowadzonego postę</w:t>
      </w:r>
      <w:r>
        <w:rPr>
          <w:rStyle w:val="FontStyle39"/>
          <w:rFonts w:ascii="Times New Roman" w:hAnsi="Times New Roman"/>
          <w:sz w:val="24"/>
        </w:rPr>
        <w:t>powania :</w:t>
      </w:r>
      <w:r w:rsidR="00A212FC" w:rsidRPr="00A212FC">
        <w:t xml:space="preserve"> </w:t>
      </w:r>
      <w:hyperlink r:id="rId40" w:history="1">
        <w:r w:rsidR="00A212FC" w:rsidRPr="00BF7C3D">
          <w:rPr>
            <w:rStyle w:val="Hipercze"/>
            <w:sz w:val="24"/>
            <w:szCs w:val="24"/>
          </w:rPr>
          <w:t>https://platformazakupowa.pl/pn/mragowo</w:t>
        </w:r>
      </w:hyperlink>
      <w:r w:rsidR="00A212FC" w:rsidRPr="00925312">
        <w:rPr>
          <w:sz w:val="24"/>
          <w:szCs w:val="24"/>
        </w:rPr>
        <w:t xml:space="preserve"> </w:t>
      </w:r>
    </w:p>
    <w:p w:rsidR="00A212FC" w:rsidRPr="00532E3D" w:rsidRDefault="00A212FC" w:rsidP="00A212FC">
      <w:pPr>
        <w:pStyle w:val="Style3"/>
        <w:widowControl/>
        <w:spacing w:line="360" w:lineRule="auto"/>
        <w:jc w:val="both"/>
        <w:rPr>
          <w:rFonts w:ascii="Times New Roman" w:hAnsi="Times New Roman" w:cs="Times New Roman"/>
        </w:rPr>
      </w:pPr>
    </w:p>
    <w:p w:rsidR="00202776" w:rsidRDefault="00202776" w:rsidP="00B22D51">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Przed podpisaniem umowy, wybrany Wykonawca przekaże Zamawiającemu </w:t>
      </w:r>
      <w:r w:rsidR="001F48B1">
        <w:rPr>
          <w:sz w:val="24"/>
          <w:szCs w:val="24"/>
          <w:lang w:eastAsia="en-US"/>
        </w:rPr>
        <w:t xml:space="preserve">Kosztorys ofertowy zgodny z przedłożoną </w:t>
      </w:r>
      <w:proofErr w:type="gramStart"/>
      <w:r w:rsidR="001F48B1">
        <w:rPr>
          <w:sz w:val="24"/>
          <w:szCs w:val="24"/>
          <w:lang w:eastAsia="en-US"/>
        </w:rPr>
        <w:t>ofertą ,</w:t>
      </w:r>
      <w:r w:rsidR="00676774">
        <w:rPr>
          <w:sz w:val="24"/>
          <w:szCs w:val="24"/>
          <w:lang w:eastAsia="en-US"/>
        </w:rPr>
        <w:t xml:space="preserve"> </w:t>
      </w:r>
      <w:proofErr w:type="gramEnd"/>
      <w:r w:rsidRPr="00842512">
        <w:rPr>
          <w:sz w:val="24"/>
          <w:szCs w:val="24"/>
          <w:lang w:eastAsia="en-US"/>
        </w:rPr>
        <w:t>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B92A6F" w:rsidRDefault="007F090A" w:rsidP="00345BBA">
      <w:pPr>
        <w:numPr>
          <w:ilvl w:val="0"/>
          <w:numId w:val="2"/>
        </w:numPr>
        <w:tabs>
          <w:tab w:val="left" w:pos="307"/>
        </w:tabs>
        <w:spacing w:before="77" w:line="276" w:lineRule="auto"/>
        <w:jc w:val="center"/>
        <w:rPr>
          <w:rStyle w:val="FontStyle39"/>
          <w:rFonts w:ascii="Times New Roman" w:hAnsi="Times New Roman"/>
          <w:b/>
          <w:sz w:val="24"/>
        </w:rPr>
      </w:pPr>
      <w:r w:rsidRPr="00B92A6F">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w:t>
      </w:r>
      <w:proofErr w:type="gramStart"/>
      <w:r w:rsidRPr="00842512">
        <w:t xml:space="preserve">rachunek </w:t>
      </w:r>
      <w:r w:rsidR="00312039" w:rsidRPr="00842512">
        <w:t xml:space="preserve"> bankowy</w:t>
      </w:r>
      <w:proofErr w:type="gramEnd"/>
      <w:r w:rsidR="00312039" w:rsidRPr="00842512">
        <w:t xml:space="preserve"> Zamawiającego</w:t>
      </w:r>
      <w:r w:rsidR="00312039">
        <w:t xml:space="preserve"> nr 22116022020000000061936169</w:t>
      </w:r>
      <w:r w:rsidR="00312039" w:rsidRPr="00842512">
        <w:t xml:space="preserve">. </w:t>
      </w:r>
      <w:r w:rsidRPr="00842512">
        <w:t xml:space="preserve"> Gwarancja bankowa lub ubezpieczeniowa, stanowiąca formę wniesienia zabezpieczenia należytego wykonania umowy, winna spełniać co najmniej następujące wymogi: </w:t>
      </w:r>
      <w:r w:rsidRPr="00842512">
        <w:rPr>
          <w:b/>
          <w:bCs/>
        </w:rPr>
        <w:t xml:space="preserve"> </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7B1801">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D0852" w:rsidRPr="003955C6" w:rsidRDefault="00CD0852" w:rsidP="00CD0852">
      <w:pPr>
        <w:pStyle w:val="Akapitzlist"/>
        <w:widowControl w:val="0"/>
        <w:numPr>
          <w:ilvl w:val="0"/>
          <w:numId w:val="3"/>
        </w:numPr>
        <w:suppressAutoHyphens/>
        <w:spacing w:line="360" w:lineRule="auto"/>
      </w:pPr>
      <w:r w:rsidRPr="003955C6">
        <w:t>Zmiany umowy przewidziano w projekcie umowy w par.</w:t>
      </w:r>
      <w:r w:rsidR="003955C6" w:rsidRPr="003955C6">
        <w:t>15 Projektu Umowy.</w:t>
      </w:r>
    </w:p>
    <w:p w:rsidR="00C67906" w:rsidRPr="000940FD" w:rsidRDefault="00C7345D" w:rsidP="00C67906">
      <w:pPr>
        <w:shd w:val="clear" w:color="auto" w:fill="FFFFFF"/>
        <w:tabs>
          <w:tab w:val="left" w:pos="13860"/>
        </w:tabs>
        <w:spacing w:before="5" w:line="360" w:lineRule="auto"/>
        <w:jc w:val="both"/>
        <w:rPr>
          <w:sz w:val="24"/>
          <w:szCs w:val="24"/>
        </w:rPr>
      </w:pPr>
      <w:r>
        <w:rPr>
          <w:sz w:val="24"/>
          <w:szCs w:val="24"/>
        </w:rPr>
        <w:t>3</w:t>
      </w:r>
      <w:r w:rsidR="00C67906">
        <w:rPr>
          <w:sz w:val="24"/>
          <w:szCs w:val="24"/>
        </w:rPr>
        <w:t>.</w:t>
      </w:r>
      <w:r w:rsidR="00C67906" w:rsidRPr="006E10F7">
        <w:rPr>
          <w:sz w:val="24"/>
          <w:szCs w:val="24"/>
        </w:rPr>
        <w:t>Wszelkie zmiany i uzupełnienia treści umowy, wymagają aneksu sporządzonego z zachowaniem formy pisemnej pod rygor</w:t>
      </w:r>
      <w:r w:rsidR="00C67906">
        <w:rPr>
          <w:sz w:val="24"/>
          <w:szCs w:val="24"/>
        </w:rPr>
        <w:t xml:space="preserve">em nieważności </w:t>
      </w:r>
      <w:r w:rsidR="00C67906" w:rsidRPr="000940FD">
        <w:rPr>
          <w:sz w:val="24"/>
          <w:szCs w:val="24"/>
        </w:rPr>
        <w:t xml:space="preserve">zgodnie z art.455 ust.1 </w:t>
      </w:r>
      <w:proofErr w:type="gramStart"/>
      <w:r w:rsidR="00C67906" w:rsidRPr="000940FD">
        <w:rPr>
          <w:sz w:val="24"/>
          <w:szCs w:val="24"/>
        </w:rPr>
        <w:t xml:space="preserve">pkt1 </w:t>
      </w:r>
      <w:r w:rsidR="000940FD" w:rsidRPr="000940FD">
        <w:rPr>
          <w:sz w:val="24"/>
          <w:szCs w:val="24"/>
        </w:rPr>
        <w:t xml:space="preserve">, </w:t>
      </w:r>
      <w:proofErr w:type="gramEnd"/>
      <w:r w:rsidR="000940FD" w:rsidRPr="000940FD">
        <w:rPr>
          <w:sz w:val="24"/>
          <w:szCs w:val="24"/>
        </w:rPr>
        <w:t xml:space="preserve">art.. 436 </w:t>
      </w:r>
      <w:proofErr w:type="spellStart"/>
      <w:r w:rsidR="000940FD" w:rsidRPr="000940FD">
        <w:rPr>
          <w:sz w:val="24"/>
          <w:szCs w:val="24"/>
        </w:rPr>
        <w:t>pkt</w:t>
      </w:r>
      <w:proofErr w:type="spellEnd"/>
      <w:r w:rsidR="000940FD" w:rsidRPr="000940FD">
        <w:rPr>
          <w:sz w:val="24"/>
          <w:szCs w:val="24"/>
        </w:rPr>
        <w:t xml:space="preserve"> 4 lit. b oraz art. 439 </w:t>
      </w:r>
      <w:r w:rsidR="00C67906" w:rsidRPr="000940FD">
        <w:rPr>
          <w:sz w:val="24"/>
          <w:szCs w:val="24"/>
        </w:rPr>
        <w:t>ustawy</w:t>
      </w:r>
      <w:r w:rsidR="000940FD" w:rsidRPr="000940FD">
        <w:rPr>
          <w:sz w:val="24"/>
          <w:szCs w:val="24"/>
        </w:rPr>
        <w:t xml:space="preserve"> </w:t>
      </w:r>
      <w:proofErr w:type="spellStart"/>
      <w:r w:rsidR="000940FD" w:rsidRPr="000940FD">
        <w:rPr>
          <w:sz w:val="24"/>
          <w:szCs w:val="24"/>
        </w:rPr>
        <w:t>Pzp</w:t>
      </w:r>
      <w:proofErr w:type="spellEnd"/>
      <w:r w:rsidR="000940FD" w:rsidRPr="000940FD">
        <w:rPr>
          <w:sz w:val="24"/>
          <w:szCs w:val="24"/>
        </w:rPr>
        <w:t>.</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7B1801">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7B1801">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7B1801">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7B1801">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7B1801">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7B1801">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7B1801">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4D00FF" w:rsidP="007B1801">
      <w:pPr>
        <w:numPr>
          <w:ilvl w:val="1"/>
          <w:numId w:val="23"/>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3955C6">
        <w:rPr>
          <w:sz w:val="24"/>
          <w:szCs w:val="24"/>
        </w:rPr>
        <w:t xml:space="preserve"> ,</w:t>
      </w:r>
      <w:r w:rsidR="00CD2F9F">
        <w:rPr>
          <w:sz w:val="24"/>
          <w:szCs w:val="24"/>
        </w:rPr>
        <w:t xml:space="preserve"> </w:t>
      </w:r>
      <w:proofErr w:type="gramEnd"/>
      <w:r>
        <w:rPr>
          <w:sz w:val="24"/>
          <w:szCs w:val="24"/>
        </w:rPr>
        <w:t xml:space="preserve">harmonogram rzecz.- </w:t>
      </w:r>
      <w:proofErr w:type="gramStart"/>
      <w:r>
        <w:rPr>
          <w:sz w:val="24"/>
          <w:szCs w:val="24"/>
        </w:rPr>
        <w:t>fin</w:t>
      </w:r>
      <w:proofErr w:type="gramEnd"/>
      <w:r>
        <w:rPr>
          <w:sz w:val="24"/>
          <w:szCs w:val="24"/>
        </w:rPr>
        <w:t xml:space="preserve">., </w:t>
      </w:r>
      <w:proofErr w:type="gramStart"/>
      <w:r w:rsidR="00CD2F9F">
        <w:rPr>
          <w:sz w:val="24"/>
          <w:szCs w:val="24"/>
        </w:rPr>
        <w:t>klauzula</w:t>
      </w:r>
      <w:proofErr w:type="gramEnd"/>
      <w:r w:rsidR="00CD2F9F">
        <w:rPr>
          <w:sz w:val="24"/>
          <w:szCs w:val="24"/>
        </w:rPr>
        <w:t xml:space="preserve"> RODO</w:t>
      </w:r>
      <w:r w:rsidR="007F090A" w:rsidRPr="004F0F3D">
        <w:rPr>
          <w:sz w:val="24"/>
          <w:szCs w:val="24"/>
        </w:rPr>
        <w:t xml:space="preserve"> </w:t>
      </w:r>
      <w:r w:rsidR="003955C6">
        <w:rPr>
          <w:sz w:val="24"/>
          <w:szCs w:val="24"/>
        </w:rPr>
        <w:t>-</w:t>
      </w:r>
      <w:r w:rsidR="007F090A" w:rsidRPr="004F0F3D">
        <w:rPr>
          <w:sz w:val="24"/>
          <w:szCs w:val="24"/>
        </w:rPr>
        <w:t xml:space="preserve"> </w:t>
      </w:r>
      <w:r w:rsidR="003955C6">
        <w:rPr>
          <w:sz w:val="24"/>
          <w:szCs w:val="24"/>
        </w:rPr>
        <w:t>Załącznik nr 1</w:t>
      </w:r>
    </w:p>
    <w:p w:rsidR="007F090A" w:rsidRPr="004F0F3D" w:rsidRDefault="007F090A" w:rsidP="007B1801">
      <w:pPr>
        <w:numPr>
          <w:ilvl w:val="1"/>
          <w:numId w:val="23"/>
        </w:numPr>
        <w:spacing w:line="276" w:lineRule="auto"/>
        <w:ind w:left="567"/>
        <w:rPr>
          <w:sz w:val="24"/>
          <w:szCs w:val="24"/>
        </w:rPr>
      </w:pPr>
      <w:r w:rsidRPr="004F0F3D">
        <w:rPr>
          <w:sz w:val="24"/>
          <w:szCs w:val="24"/>
        </w:rPr>
        <w:t>Formularz ofertowy – Załącznik nr 2</w:t>
      </w:r>
    </w:p>
    <w:p w:rsidR="007F090A" w:rsidRDefault="007F090A" w:rsidP="007B1801">
      <w:pPr>
        <w:numPr>
          <w:ilvl w:val="1"/>
          <w:numId w:val="23"/>
        </w:numPr>
        <w:spacing w:line="276" w:lineRule="auto"/>
        <w:ind w:left="567"/>
        <w:rPr>
          <w:sz w:val="24"/>
          <w:szCs w:val="24"/>
        </w:rPr>
      </w:pPr>
      <w:r w:rsidRPr="004F0F3D">
        <w:rPr>
          <w:sz w:val="24"/>
          <w:szCs w:val="24"/>
        </w:rPr>
        <w:t>Oświadczenie składane na podstawie art. 125 ust. 1 ustawy – Załącznik nr 3</w:t>
      </w:r>
    </w:p>
    <w:p w:rsidR="000F7650" w:rsidRPr="00CD6FC6" w:rsidRDefault="00CD6FC6" w:rsidP="007B1801">
      <w:pPr>
        <w:numPr>
          <w:ilvl w:val="1"/>
          <w:numId w:val="23"/>
        </w:numPr>
        <w:spacing w:line="276" w:lineRule="auto"/>
        <w:ind w:left="567"/>
        <w:rPr>
          <w:sz w:val="24"/>
          <w:szCs w:val="24"/>
        </w:rPr>
      </w:pPr>
      <w:r w:rsidRPr="00CD6FC6">
        <w:rPr>
          <w:sz w:val="24"/>
          <w:szCs w:val="24"/>
        </w:rPr>
        <w:t>Oświadczenie wykonawcy o aktualności informacji zawartych w oświadczeniu, o którym mowa w art. 125 ust. 1 ustawy, w zakresie podstaw wykluczenia z postępowania wskazanych przez zamawiającego -Załącznik nr 3.1.</w:t>
      </w:r>
    </w:p>
    <w:p w:rsidR="007F090A" w:rsidRPr="004F0F3D" w:rsidRDefault="007F090A" w:rsidP="007B1801">
      <w:pPr>
        <w:numPr>
          <w:ilvl w:val="1"/>
          <w:numId w:val="23"/>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7B1801">
      <w:pPr>
        <w:numPr>
          <w:ilvl w:val="1"/>
          <w:numId w:val="23"/>
        </w:numPr>
        <w:spacing w:line="276" w:lineRule="auto"/>
        <w:ind w:left="567"/>
        <w:rPr>
          <w:sz w:val="24"/>
          <w:szCs w:val="24"/>
        </w:rPr>
      </w:pPr>
      <w:r w:rsidRPr="004F0F3D">
        <w:rPr>
          <w:sz w:val="24"/>
          <w:szCs w:val="24"/>
        </w:rPr>
        <w:t>Wykaz zrealizowanych robót – Załącznik nr 5</w:t>
      </w:r>
    </w:p>
    <w:p w:rsidR="007F090A" w:rsidRPr="004F0F3D" w:rsidRDefault="007F090A" w:rsidP="007B1801">
      <w:pPr>
        <w:numPr>
          <w:ilvl w:val="1"/>
          <w:numId w:val="23"/>
        </w:numPr>
        <w:spacing w:line="276" w:lineRule="auto"/>
        <w:ind w:left="567"/>
        <w:rPr>
          <w:sz w:val="24"/>
          <w:szCs w:val="24"/>
        </w:rPr>
      </w:pPr>
      <w:r w:rsidRPr="004F0F3D">
        <w:rPr>
          <w:sz w:val="24"/>
          <w:szCs w:val="24"/>
        </w:rPr>
        <w:t>Wykaz osób – Załącznik nr 6</w:t>
      </w:r>
    </w:p>
    <w:p w:rsidR="007F090A" w:rsidRPr="005D22C7" w:rsidRDefault="007F090A" w:rsidP="007B1801">
      <w:pPr>
        <w:numPr>
          <w:ilvl w:val="1"/>
          <w:numId w:val="23"/>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Pr="001D05D8" w:rsidRDefault="00CD2F9F" w:rsidP="007B1801">
      <w:pPr>
        <w:numPr>
          <w:ilvl w:val="1"/>
          <w:numId w:val="23"/>
        </w:numPr>
        <w:spacing w:line="276" w:lineRule="auto"/>
        <w:ind w:left="567"/>
        <w:jc w:val="both"/>
        <w:rPr>
          <w:sz w:val="24"/>
          <w:szCs w:val="24"/>
        </w:rPr>
      </w:pPr>
      <w:r w:rsidRPr="001D05D8">
        <w:rPr>
          <w:sz w:val="24"/>
          <w:szCs w:val="24"/>
        </w:rPr>
        <w:t>Do</w:t>
      </w:r>
      <w:r w:rsidR="00AD607D" w:rsidRPr="001D05D8">
        <w:rPr>
          <w:sz w:val="24"/>
          <w:szCs w:val="24"/>
        </w:rPr>
        <w:t>kumentacja budowlana, przedmiar</w:t>
      </w:r>
      <w:r w:rsidR="007B47AE" w:rsidRPr="001D05D8">
        <w:rPr>
          <w:sz w:val="24"/>
          <w:szCs w:val="24"/>
        </w:rPr>
        <w:t>y</w:t>
      </w:r>
      <w:r w:rsidR="00AD607D" w:rsidRPr="001D05D8">
        <w:rPr>
          <w:sz w:val="24"/>
          <w:szCs w:val="24"/>
        </w:rPr>
        <w:t xml:space="preserve"> – Załącznik </w:t>
      </w:r>
      <w:proofErr w:type="gramStart"/>
      <w:r w:rsidR="00AD607D" w:rsidRPr="001D05D8">
        <w:rPr>
          <w:sz w:val="24"/>
          <w:szCs w:val="24"/>
        </w:rPr>
        <w:t>nr</w:t>
      </w:r>
      <w:r w:rsidR="001729C2" w:rsidRPr="001D05D8">
        <w:rPr>
          <w:sz w:val="24"/>
          <w:szCs w:val="24"/>
        </w:rPr>
        <w:t xml:space="preserve"> 8</w:t>
      </w:r>
      <w:r w:rsidR="002969B6" w:rsidRPr="001D05D8">
        <w:rPr>
          <w:sz w:val="24"/>
          <w:szCs w:val="24"/>
        </w:rPr>
        <w:t xml:space="preserve"> </w:t>
      </w:r>
      <w:r w:rsidR="00F047AE" w:rsidRPr="001D05D8">
        <w:rPr>
          <w:sz w:val="24"/>
          <w:szCs w:val="24"/>
        </w:rPr>
        <w:t>:</w:t>
      </w:r>
      <w:r w:rsidR="007B47AE" w:rsidRPr="001D05D8">
        <w:rPr>
          <w:sz w:val="24"/>
          <w:szCs w:val="24"/>
        </w:rPr>
        <w:t xml:space="preserve"> </w:t>
      </w:r>
      <w:proofErr w:type="gramEnd"/>
    </w:p>
    <w:p w:rsidR="001D05D8" w:rsidRPr="007A7D4E" w:rsidRDefault="001D05D8" w:rsidP="001D05D8">
      <w:pPr>
        <w:pStyle w:val="Akapitzlist"/>
        <w:spacing w:after="200" w:line="276" w:lineRule="auto"/>
        <w:ind w:left="540"/>
        <w:jc w:val="both"/>
      </w:pPr>
      <w:r>
        <w:t>8.1.</w:t>
      </w:r>
      <w:r w:rsidRPr="007A7D4E">
        <w:t>Projekt budowlany świetlicy i biblioteki wraz z rozbiórką istniejącego innego budynku niemieszkalnego dz. nr ew. 153 obręb Kosewo, gm. Mrągowo</w:t>
      </w:r>
    </w:p>
    <w:p w:rsidR="001D05D8" w:rsidRPr="007A7D4E" w:rsidRDefault="001D05D8" w:rsidP="001D05D8">
      <w:pPr>
        <w:pStyle w:val="Akapitzlist"/>
        <w:spacing w:after="200" w:line="276" w:lineRule="auto"/>
        <w:ind w:left="540"/>
        <w:jc w:val="both"/>
      </w:pPr>
      <w:r>
        <w:t>8.2.</w:t>
      </w:r>
      <w:r w:rsidRPr="007A7D4E">
        <w:t>Specyfikacja techniczna wykonania i odbioru robót</w:t>
      </w:r>
    </w:p>
    <w:p w:rsidR="001D05D8" w:rsidRPr="007A7D4E" w:rsidRDefault="001D05D8" w:rsidP="001D05D8">
      <w:pPr>
        <w:pStyle w:val="Akapitzlist"/>
        <w:spacing w:after="200" w:line="276" w:lineRule="auto"/>
        <w:ind w:left="540"/>
        <w:jc w:val="both"/>
      </w:pPr>
      <w:r>
        <w:t>8.</w:t>
      </w:r>
      <w:r w:rsidR="000F7650">
        <w:t>3</w:t>
      </w:r>
      <w:r>
        <w:t>.</w:t>
      </w:r>
      <w:r w:rsidRPr="007A7D4E">
        <w:t>Przedmiar robót</w:t>
      </w:r>
      <w:r w:rsidR="000940FD">
        <w:t>.</w:t>
      </w:r>
    </w:p>
    <w:p w:rsidR="001D05D8" w:rsidRPr="00A044F3" w:rsidRDefault="001D05D8" w:rsidP="00A044F3">
      <w:pPr>
        <w:spacing w:line="276" w:lineRule="auto"/>
        <w:ind w:left="567"/>
        <w:jc w:val="both"/>
        <w:rPr>
          <w:sz w:val="24"/>
          <w:szCs w:val="24"/>
        </w:rPr>
      </w:pPr>
    </w:p>
    <w:p w:rsidR="00A231AC" w:rsidRDefault="007F090A" w:rsidP="006C775B">
      <w:pPr>
        <w:pStyle w:val="Teksttreci0"/>
        <w:shd w:val="clear" w:color="auto" w:fill="auto"/>
        <w:tabs>
          <w:tab w:val="left" w:pos="284"/>
        </w:tabs>
        <w:jc w:val="left"/>
        <w:rPr>
          <w:color w:val="auto"/>
          <w:sz w:val="24"/>
          <w:szCs w:val="24"/>
        </w:rPr>
      </w:pPr>
      <w:r w:rsidRPr="00A231AC">
        <w:rPr>
          <w:color w:val="auto"/>
          <w:sz w:val="24"/>
          <w:szCs w:val="24"/>
        </w:rPr>
        <w:t>Załączniki wymienione w SWZ stanowią jej integralną część</w:t>
      </w:r>
      <w:r w:rsidR="00E75A0F" w:rsidRPr="00A231AC">
        <w:rPr>
          <w:color w:val="auto"/>
          <w:sz w:val="24"/>
          <w:szCs w:val="24"/>
        </w:rPr>
        <w:t>.</w:t>
      </w:r>
    </w:p>
    <w:p w:rsidR="001811AC" w:rsidRDefault="001811AC" w:rsidP="006C775B">
      <w:pPr>
        <w:pStyle w:val="Teksttreci0"/>
        <w:shd w:val="clear" w:color="auto" w:fill="auto"/>
        <w:tabs>
          <w:tab w:val="left" w:pos="284"/>
        </w:tabs>
        <w:jc w:val="left"/>
        <w:rPr>
          <w:color w:val="auto"/>
          <w:sz w:val="24"/>
          <w:szCs w:val="24"/>
        </w:rPr>
      </w:pPr>
    </w:p>
    <w:p w:rsidR="001811AC" w:rsidRDefault="001811AC" w:rsidP="006C775B">
      <w:pPr>
        <w:pStyle w:val="Teksttreci0"/>
        <w:shd w:val="clear" w:color="auto" w:fill="auto"/>
        <w:tabs>
          <w:tab w:val="left" w:pos="284"/>
        </w:tabs>
        <w:jc w:val="left"/>
        <w:rPr>
          <w:color w:val="auto"/>
          <w:sz w:val="24"/>
          <w:szCs w:val="24"/>
        </w:rPr>
      </w:pPr>
    </w:p>
    <w:p w:rsidR="001811AC" w:rsidRPr="00A231AC" w:rsidRDefault="001811AC" w:rsidP="006C775B">
      <w:pPr>
        <w:pStyle w:val="Teksttreci0"/>
        <w:shd w:val="clear" w:color="auto" w:fill="auto"/>
        <w:tabs>
          <w:tab w:val="left" w:pos="284"/>
        </w:tabs>
        <w:jc w:val="left"/>
        <w:rPr>
          <w:color w:val="auto"/>
          <w:sz w:val="24"/>
          <w:szCs w:val="24"/>
        </w:rPr>
      </w:pPr>
    </w:p>
    <w:p w:rsidR="00A231AC" w:rsidRPr="004F0F3D" w:rsidRDefault="00A231AC"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0940FD">
        <w:rPr>
          <w:sz w:val="24"/>
          <w:szCs w:val="24"/>
        </w:rPr>
        <w:t>16.03.2023</w:t>
      </w:r>
      <w:proofErr w:type="gramStart"/>
      <w:r w:rsidR="003304E4" w:rsidRPr="006C775B">
        <w:rPr>
          <w:sz w:val="24"/>
          <w:szCs w:val="24"/>
        </w:rPr>
        <w:t>r</w:t>
      </w:r>
      <w:proofErr w:type="gramEnd"/>
      <w:r w:rsidRPr="006C775B">
        <w:rPr>
          <w:sz w:val="24"/>
          <w:szCs w:val="24"/>
        </w:rPr>
        <w:t>.</w:t>
      </w:r>
    </w:p>
    <w:sectPr w:rsidR="004D11CB" w:rsidRPr="006C775B" w:rsidSect="003A5321">
      <w:headerReference w:type="default" r:id="rId4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D94827" w15:done="0"/>
  <w15:commentEx w15:paraId="4EAB9FDB" w15:done="0"/>
  <w15:commentEx w15:paraId="1D931598" w15:done="0"/>
  <w15:commentEx w15:paraId="768C8568" w15:done="0"/>
  <w15:commentEx w15:paraId="1A783482" w15:done="0"/>
  <w15:commentEx w15:paraId="01EC6F7C" w15:done="0"/>
  <w15:commentEx w15:paraId="5EF035D2" w15:done="0"/>
  <w15:commentEx w15:paraId="5C4E6AEE" w15:done="0"/>
  <w15:commentEx w15:paraId="44756FF8" w15:done="0"/>
  <w15:commentEx w15:paraId="0FEC1671" w15:done="0"/>
  <w15:commentEx w15:paraId="19757F78" w15:done="0"/>
  <w15:commentEx w15:paraId="1FE3C035" w15:done="0"/>
  <w15:commentEx w15:paraId="4BA1690A" w15:done="0"/>
  <w15:commentEx w15:paraId="5A86350E" w15:done="0"/>
  <w15:commentEx w15:paraId="433D5C51" w15:done="0"/>
  <w15:commentEx w15:paraId="42571640" w15:done="0"/>
  <w15:commentEx w15:paraId="0998D009" w15:done="0"/>
  <w15:commentEx w15:paraId="39C118CF" w15:done="0"/>
  <w15:commentEx w15:paraId="694125A8" w15:done="0"/>
  <w15:commentEx w15:paraId="0E921746" w15:done="0"/>
  <w15:commentEx w15:paraId="23AE6529" w15:done="0"/>
  <w15:commentEx w15:paraId="6F516434" w15:done="0"/>
  <w15:commentEx w15:paraId="79B6F109" w15:done="0"/>
  <w15:commentEx w15:paraId="33DCE8CA" w15:done="0"/>
  <w15:commentEx w15:paraId="65EDC2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EEB4" w16cex:dateUtc="2022-09-27T19:50:00Z"/>
  <w16cex:commentExtensible w16cex:durableId="26DDEFC1" w16cex:dateUtc="2022-09-27T19:55:00Z"/>
  <w16cex:commentExtensible w16cex:durableId="26DDF073" w16cex:dateUtc="2022-09-27T19:58:00Z"/>
  <w16cex:commentExtensible w16cex:durableId="26DDF118" w16cex:dateUtc="2022-09-27T20:00:00Z"/>
  <w16cex:commentExtensible w16cex:durableId="26DDF5A3" w16cex:dateUtc="2022-09-27T20:20:00Z"/>
  <w16cex:commentExtensible w16cex:durableId="26DDF891" w16cex:dateUtc="2022-09-27T20:32:00Z"/>
  <w16cex:commentExtensible w16cex:durableId="26DDF9EC" w16cex:dateUtc="2022-09-27T20:38:00Z"/>
  <w16cex:commentExtensible w16cex:durableId="26DDFA63" w16cex:dateUtc="2022-09-27T20:40:00Z"/>
  <w16cex:commentExtensible w16cex:durableId="26DDFABE" w16cex:dateUtc="2022-09-27T20:42:00Z"/>
  <w16cex:commentExtensible w16cex:durableId="26DDFB43" w16cex:dateUtc="2022-09-27T20:44:00Z"/>
  <w16cex:commentExtensible w16cex:durableId="26DDFBF3" w16cex:dateUtc="2022-09-27T20:47:00Z"/>
  <w16cex:commentExtensible w16cex:durableId="26DDFF50" w16cex:dateUtc="2022-09-27T21:01:00Z"/>
  <w16cex:commentExtensible w16cex:durableId="26DE0090" w16cex:dateUtc="2022-09-27T21:06:00Z"/>
  <w16cex:commentExtensible w16cex:durableId="26DE01CF" w16cex:dateUtc="2022-09-27T21:12:00Z"/>
  <w16cex:commentExtensible w16cex:durableId="26DE031F" w16cex:dateUtc="2022-09-27T21:17:00Z"/>
  <w16cex:commentExtensible w16cex:durableId="26DE0449" w16cex:dateUtc="2022-09-27T21:22:00Z"/>
  <w16cex:commentExtensible w16cex:durableId="26DE0522" w16cex:dateUtc="2022-09-27T21:26:00Z"/>
  <w16cex:commentExtensible w16cex:durableId="26DE0549" w16cex:dateUtc="2022-09-27T21:27:00Z"/>
  <w16cex:commentExtensible w16cex:durableId="26DE0872" w16cex:dateUtc="2022-09-27T21:40:00Z"/>
  <w16cex:commentExtensible w16cex:durableId="26DE0930" w16cex:dateUtc="2022-09-27T21:43:00Z"/>
  <w16cex:commentExtensible w16cex:durableId="26DE09A9" w16cex:dateUtc="2022-09-27T21:45:00Z"/>
  <w16cex:commentExtensible w16cex:durableId="26DE09DB" w16cex:dateUtc="2022-09-27T21:46:00Z"/>
  <w16cex:commentExtensible w16cex:durableId="26DE0AA1" w16cex:dateUtc="2022-09-27T21:49:00Z"/>
  <w16cex:commentExtensible w16cex:durableId="26DE0B8A" w16cex:dateUtc="2022-09-27T21:53:00Z"/>
  <w16cex:commentExtensible w16cex:durableId="26DE0C86" w16cex:dateUtc="2022-09-27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94827" w16cid:durableId="26DDEEB4"/>
  <w16cid:commentId w16cid:paraId="4EAB9FDB" w16cid:durableId="26DDEFC1"/>
  <w16cid:commentId w16cid:paraId="1D931598" w16cid:durableId="26DDF073"/>
  <w16cid:commentId w16cid:paraId="768C8568" w16cid:durableId="26DDF118"/>
  <w16cid:commentId w16cid:paraId="1A783482" w16cid:durableId="26DDF5A3"/>
  <w16cid:commentId w16cid:paraId="01EC6F7C" w16cid:durableId="26DDF891"/>
  <w16cid:commentId w16cid:paraId="5EF035D2" w16cid:durableId="26DDF9EC"/>
  <w16cid:commentId w16cid:paraId="5C4E6AEE" w16cid:durableId="26DDFA63"/>
  <w16cid:commentId w16cid:paraId="44756FF8" w16cid:durableId="26DDFABE"/>
  <w16cid:commentId w16cid:paraId="0FEC1671" w16cid:durableId="26DDFB43"/>
  <w16cid:commentId w16cid:paraId="19757F78" w16cid:durableId="26DDFBF3"/>
  <w16cid:commentId w16cid:paraId="1FE3C035" w16cid:durableId="26DDFF50"/>
  <w16cid:commentId w16cid:paraId="4BA1690A" w16cid:durableId="26DE0090"/>
  <w16cid:commentId w16cid:paraId="5A86350E" w16cid:durableId="26DE01CF"/>
  <w16cid:commentId w16cid:paraId="433D5C51" w16cid:durableId="26DE031F"/>
  <w16cid:commentId w16cid:paraId="42571640" w16cid:durableId="26DE0449"/>
  <w16cid:commentId w16cid:paraId="0998D009" w16cid:durableId="26DE0522"/>
  <w16cid:commentId w16cid:paraId="39C118CF" w16cid:durableId="26DE0549"/>
  <w16cid:commentId w16cid:paraId="694125A8" w16cid:durableId="26DE0872"/>
  <w16cid:commentId w16cid:paraId="0E921746" w16cid:durableId="26DE0930"/>
  <w16cid:commentId w16cid:paraId="23AE6529" w16cid:durableId="26DE09A9"/>
  <w16cid:commentId w16cid:paraId="6F516434" w16cid:durableId="26DE09DB"/>
  <w16cid:commentId w16cid:paraId="79B6F109" w16cid:durableId="26DE0AA1"/>
  <w16cid:commentId w16cid:paraId="33DCE8CA" w16cid:durableId="26DE0B8A"/>
  <w16cid:commentId w16cid:paraId="65EDC26A" w16cid:durableId="26DE0C8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27" w:rsidRDefault="00234327">
      <w:r>
        <w:separator/>
      </w:r>
    </w:p>
  </w:endnote>
  <w:endnote w:type="continuationSeparator" w:id="0">
    <w:p w:rsidR="00234327" w:rsidRDefault="00234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27" w:rsidRDefault="003A5729" w:rsidP="00AE5AED">
    <w:pPr>
      <w:pStyle w:val="Stopka"/>
      <w:framePr w:wrap="around" w:vAnchor="text" w:hAnchor="margin" w:xAlign="right" w:y="1"/>
      <w:rPr>
        <w:rStyle w:val="Numerstrony"/>
      </w:rPr>
    </w:pPr>
    <w:r>
      <w:rPr>
        <w:rStyle w:val="Numerstrony"/>
      </w:rPr>
      <w:fldChar w:fldCharType="begin"/>
    </w:r>
    <w:r w:rsidR="00234327">
      <w:rPr>
        <w:rStyle w:val="Numerstrony"/>
      </w:rPr>
      <w:instrText xml:space="preserve">PAGE  </w:instrText>
    </w:r>
    <w:r>
      <w:rPr>
        <w:rStyle w:val="Numerstrony"/>
      </w:rPr>
      <w:fldChar w:fldCharType="end"/>
    </w:r>
  </w:p>
  <w:p w:rsidR="00234327" w:rsidRDefault="00234327"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27" w:rsidRDefault="003A5729" w:rsidP="00AE5AED">
    <w:pPr>
      <w:pStyle w:val="Stopka"/>
      <w:framePr w:wrap="around" w:vAnchor="text" w:hAnchor="margin" w:xAlign="right" w:y="1"/>
      <w:rPr>
        <w:rStyle w:val="Numerstrony"/>
      </w:rPr>
    </w:pPr>
    <w:r>
      <w:rPr>
        <w:rStyle w:val="Numerstrony"/>
      </w:rPr>
      <w:fldChar w:fldCharType="begin"/>
    </w:r>
    <w:r w:rsidR="00234327">
      <w:rPr>
        <w:rStyle w:val="Numerstrony"/>
      </w:rPr>
      <w:instrText xml:space="preserve">PAGE  </w:instrText>
    </w:r>
    <w:r>
      <w:rPr>
        <w:rStyle w:val="Numerstrony"/>
      </w:rPr>
      <w:fldChar w:fldCharType="separate"/>
    </w:r>
    <w:r w:rsidR="00166E9F">
      <w:rPr>
        <w:rStyle w:val="Numerstrony"/>
        <w:noProof/>
      </w:rPr>
      <w:t>29</w:t>
    </w:r>
    <w:r>
      <w:rPr>
        <w:rStyle w:val="Numerstrony"/>
      </w:rPr>
      <w:fldChar w:fldCharType="end"/>
    </w:r>
  </w:p>
  <w:p w:rsidR="00234327" w:rsidRDefault="00234327"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27" w:rsidRDefault="00234327">
      <w:r>
        <w:separator/>
      </w:r>
    </w:p>
  </w:footnote>
  <w:footnote w:type="continuationSeparator" w:id="0">
    <w:p w:rsidR="00234327" w:rsidRDefault="00234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27" w:rsidRDefault="00234327">
    <w:pPr>
      <w:pStyle w:val="Nagwek"/>
    </w:pPr>
    <w:r w:rsidRPr="00C64C1A">
      <w:rPr>
        <w:noProof/>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1"/>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sidRPr="00C64C1A">
      <w:rPr>
        <w:noProof/>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2"/>
                  <a:srcRect/>
                  <a:stretch>
                    <a:fillRect/>
                  </a:stretch>
                </pic:blipFill>
                <pic:spPr bwMode="auto">
                  <a:xfrm>
                    <a:off x="0" y="0"/>
                    <a:ext cx="1266621" cy="90866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26AF52A5"/>
    <w:multiLevelType w:val="hybridMultilevel"/>
    <w:tmpl w:val="ACE2D9AA"/>
    <w:lvl w:ilvl="0" w:tplc="FA3A4784">
      <w:start w:val="1"/>
      <w:numFmt w:val="decimal"/>
      <w:lvlText w:val="%1)"/>
      <w:lvlJc w:val="left"/>
      <w:pPr>
        <w:ind w:left="502" w:hanging="360"/>
      </w:pPr>
      <w:rPr>
        <w:rFonts w:cs="Times New Roman"/>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337D12E6"/>
    <w:multiLevelType w:val="hybridMultilevel"/>
    <w:tmpl w:val="4C06E44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41927"/>
    <w:multiLevelType w:val="multilevel"/>
    <w:tmpl w:val="AE9AD0F8"/>
    <w:lvl w:ilvl="0">
      <w:start w:val="1"/>
      <w:numFmt w:val="decimal"/>
      <w:lvlText w:val="%1."/>
      <w:lvlJc w:val="left"/>
      <w:pPr>
        <w:ind w:left="720" w:hanging="360"/>
      </w:pPr>
      <w:rPr>
        <w:rFonts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5">
    <w:nsid w:val="6E690335"/>
    <w:multiLevelType w:val="hybridMultilevel"/>
    <w:tmpl w:val="70FE3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39">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1">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4">
    <w:nsid w:val="7EDD3492"/>
    <w:multiLevelType w:val="multilevel"/>
    <w:tmpl w:val="6F8472AE"/>
    <w:lvl w:ilvl="0">
      <w:start w:val="8"/>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rPr>
        <w:rFonts w:ascii="Times New Roman" w:hAnsi="Times New Roman" w:cs="Times New Roman" w:hint="default"/>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4"/>
  </w:num>
  <w:num w:numId="2">
    <w:abstractNumId w:val="13"/>
  </w:num>
  <w:num w:numId="3">
    <w:abstractNumId w:val="20"/>
  </w:num>
  <w:num w:numId="4">
    <w:abstractNumId w:val="22"/>
  </w:num>
  <w:num w:numId="5">
    <w:abstractNumId w:val="34"/>
  </w:num>
  <w:num w:numId="6">
    <w:abstractNumId w:val="25"/>
  </w:num>
  <w:num w:numId="7">
    <w:abstractNumId w:val="5"/>
  </w:num>
  <w:num w:numId="8">
    <w:abstractNumId w:val="29"/>
  </w:num>
  <w:num w:numId="9">
    <w:abstractNumId w:val="39"/>
  </w:num>
  <w:num w:numId="10">
    <w:abstractNumId w:val="17"/>
  </w:num>
  <w:num w:numId="11">
    <w:abstractNumId w:val="38"/>
  </w:num>
  <w:num w:numId="12">
    <w:abstractNumId w:val="23"/>
  </w:num>
  <w:num w:numId="13">
    <w:abstractNumId w:val="42"/>
  </w:num>
  <w:num w:numId="14">
    <w:abstractNumId w:val="19"/>
  </w:num>
  <w:num w:numId="15">
    <w:abstractNumId w:val="43"/>
  </w:num>
  <w:num w:numId="16">
    <w:abstractNumId w:val="1"/>
  </w:num>
  <w:num w:numId="17">
    <w:abstractNumId w:val="11"/>
  </w:num>
  <w:num w:numId="18">
    <w:abstractNumId w:val="37"/>
  </w:num>
  <w:num w:numId="19">
    <w:abstractNumId w:val="0"/>
  </w:num>
  <w:num w:numId="20">
    <w:abstractNumId w:val="7"/>
  </w:num>
  <w:num w:numId="21">
    <w:abstractNumId w:val="21"/>
  </w:num>
  <w:num w:numId="22">
    <w:abstractNumId w:val="32"/>
  </w:num>
  <w:num w:numId="23">
    <w:abstractNumId w:val="36"/>
  </w:num>
  <w:num w:numId="24">
    <w:abstractNumId w:val="15"/>
  </w:num>
  <w:num w:numId="25">
    <w:abstractNumId w:val="18"/>
  </w:num>
  <w:num w:numId="26">
    <w:abstractNumId w:val="41"/>
  </w:num>
  <w:num w:numId="27">
    <w:abstractNumId w:val="2"/>
  </w:num>
  <w:num w:numId="28">
    <w:abstractNumId w:val="24"/>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3"/>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6"/>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9"/>
  </w:num>
  <w:num w:numId="56">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6"/>
  </w:num>
  <w:num w:numId="62">
    <w:abstractNumId w:val="40"/>
  </w:num>
  <w:num w:numId="63">
    <w:abstractNumId w:val="6"/>
  </w:num>
  <w:num w:numId="64">
    <w:abstractNumId w:val="1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83B"/>
    <w:rsid w:val="00036B4F"/>
    <w:rsid w:val="00036B71"/>
    <w:rsid w:val="00036CB8"/>
    <w:rsid w:val="000410FE"/>
    <w:rsid w:val="00041620"/>
    <w:rsid w:val="00042868"/>
    <w:rsid w:val="000442DA"/>
    <w:rsid w:val="000512E4"/>
    <w:rsid w:val="00052D3E"/>
    <w:rsid w:val="00053581"/>
    <w:rsid w:val="000553C6"/>
    <w:rsid w:val="00055DAA"/>
    <w:rsid w:val="00056372"/>
    <w:rsid w:val="00057A5C"/>
    <w:rsid w:val="000607D8"/>
    <w:rsid w:val="00061A36"/>
    <w:rsid w:val="00061D50"/>
    <w:rsid w:val="000640D1"/>
    <w:rsid w:val="00073676"/>
    <w:rsid w:val="0007430C"/>
    <w:rsid w:val="00077D74"/>
    <w:rsid w:val="00080652"/>
    <w:rsid w:val="000830FE"/>
    <w:rsid w:val="00083775"/>
    <w:rsid w:val="00090582"/>
    <w:rsid w:val="00092FFE"/>
    <w:rsid w:val="00093A02"/>
    <w:rsid w:val="000940FD"/>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58F"/>
    <w:rsid w:val="000D35DF"/>
    <w:rsid w:val="000D3A1C"/>
    <w:rsid w:val="000D5FF4"/>
    <w:rsid w:val="000D758E"/>
    <w:rsid w:val="000E05E3"/>
    <w:rsid w:val="000E31B0"/>
    <w:rsid w:val="000E3CEC"/>
    <w:rsid w:val="000E446A"/>
    <w:rsid w:val="000E5CB5"/>
    <w:rsid w:val="000E6115"/>
    <w:rsid w:val="000E632C"/>
    <w:rsid w:val="000F0E96"/>
    <w:rsid w:val="000F4121"/>
    <w:rsid w:val="000F4270"/>
    <w:rsid w:val="000F5C1D"/>
    <w:rsid w:val="000F7650"/>
    <w:rsid w:val="000F7B16"/>
    <w:rsid w:val="00100D3F"/>
    <w:rsid w:val="00101FFA"/>
    <w:rsid w:val="001026EC"/>
    <w:rsid w:val="001045A5"/>
    <w:rsid w:val="00104F86"/>
    <w:rsid w:val="00106A1A"/>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6624"/>
    <w:rsid w:val="00166E9F"/>
    <w:rsid w:val="00167834"/>
    <w:rsid w:val="0017014A"/>
    <w:rsid w:val="00170CDB"/>
    <w:rsid w:val="00170EDC"/>
    <w:rsid w:val="00172367"/>
    <w:rsid w:val="001729C2"/>
    <w:rsid w:val="00173E86"/>
    <w:rsid w:val="00177B82"/>
    <w:rsid w:val="001811AC"/>
    <w:rsid w:val="0018231E"/>
    <w:rsid w:val="001835CB"/>
    <w:rsid w:val="00183763"/>
    <w:rsid w:val="0018386C"/>
    <w:rsid w:val="00183FD3"/>
    <w:rsid w:val="00186700"/>
    <w:rsid w:val="001872D9"/>
    <w:rsid w:val="00192FAD"/>
    <w:rsid w:val="00194F2A"/>
    <w:rsid w:val="00196D46"/>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3E12"/>
    <w:rsid w:val="001C47D0"/>
    <w:rsid w:val="001C4892"/>
    <w:rsid w:val="001C5110"/>
    <w:rsid w:val="001D05D8"/>
    <w:rsid w:val="001D1767"/>
    <w:rsid w:val="001D24D0"/>
    <w:rsid w:val="001D2A9A"/>
    <w:rsid w:val="001D2CD5"/>
    <w:rsid w:val="001D30E4"/>
    <w:rsid w:val="001D412A"/>
    <w:rsid w:val="001D6916"/>
    <w:rsid w:val="001E1FCC"/>
    <w:rsid w:val="001E2702"/>
    <w:rsid w:val="001E6D12"/>
    <w:rsid w:val="001E79B4"/>
    <w:rsid w:val="001F19DE"/>
    <w:rsid w:val="001F1D5F"/>
    <w:rsid w:val="001F48B1"/>
    <w:rsid w:val="001F7739"/>
    <w:rsid w:val="002000F6"/>
    <w:rsid w:val="00202776"/>
    <w:rsid w:val="002031A0"/>
    <w:rsid w:val="002034F0"/>
    <w:rsid w:val="002060DE"/>
    <w:rsid w:val="00206605"/>
    <w:rsid w:val="00210DAA"/>
    <w:rsid w:val="00212C94"/>
    <w:rsid w:val="00213DBF"/>
    <w:rsid w:val="0021528B"/>
    <w:rsid w:val="00215BF7"/>
    <w:rsid w:val="00221430"/>
    <w:rsid w:val="0022194F"/>
    <w:rsid w:val="00222AB6"/>
    <w:rsid w:val="0022529A"/>
    <w:rsid w:val="00230F15"/>
    <w:rsid w:val="00232B23"/>
    <w:rsid w:val="002340A7"/>
    <w:rsid w:val="00234327"/>
    <w:rsid w:val="0023608D"/>
    <w:rsid w:val="002365F6"/>
    <w:rsid w:val="0023763C"/>
    <w:rsid w:val="002447AD"/>
    <w:rsid w:val="002454D8"/>
    <w:rsid w:val="00247E4B"/>
    <w:rsid w:val="00247E6E"/>
    <w:rsid w:val="00261B00"/>
    <w:rsid w:val="002702B0"/>
    <w:rsid w:val="00271C59"/>
    <w:rsid w:val="00273B67"/>
    <w:rsid w:val="00274F5C"/>
    <w:rsid w:val="002809AD"/>
    <w:rsid w:val="00284ED3"/>
    <w:rsid w:val="0028604F"/>
    <w:rsid w:val="00286F63"/>
    <w:rsid w:val="00287801"/>
    <w:rsid w:val="00295851"/>
    <w:rsid w:val="00295D09"/>
    <w:rsid w:val="002969B6"/>
    <w:rsid w:val="002A127A"/>
    <w:rsid w:val="002A5F90"/>
    <w:rsid w:val="002A6FE8"/>
    <w:rsid w:val="002B224F"/>
    <w:rsid w:val="002B2437"/>
    <w:rsid w:val="002B55A3"/>
    <w:rsid w:val="002B6DA2"/>
    <w:rsid w:val="002B7AC0"/>
    <w:rsid w:val="002C054D"/>
    <w:rsid w:val="002C0E72"/>
    <w:rsid w:val="002C1350"/>
    <w:rsid w:val="002C1C07"/>
    <w:rsid w:val="002C2ED3"/>
    <w:rsid w:val="002C5DE9"/>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D35"/>
    <w:rsid w:val="0031145A"/>
    <w:rsid w:val="00312039"/>
    <w:rsid w:val="0031359D"/>
    <w:rsid w:val="00325E30"/>
    <w:rsid w:val="003269E5"/>
    <w:rsid w:val="00326ADF"/>
    <w:rsid w:val="003304E4"/>
    <w:rsid w:val="00330949"/>
    <w:rsid w:val="00333DAD"/>
    <w:rsid w:val="00336B43"/>
    <w:rsid w:val="00337E22"/>
    <w:rsid w:val="003405F3"/>
    <w:rsid w:val="00345BBA"/>
    <w:rsid w:val="003462EA"/>
    <w:rsid w:val="0034785C"/>
    <w:rsid w:val="00350F06"/>
    <w:rsid w:val="00353CD9"/>
    <w:rsid w:val="0035432C"/>
    <w:rsid w:val="003577A3"/>
    <w:rsid w:val="00361FB3"/>
    <w:rsid w:val="00362E5A"/>
    <w:rsid w:val="003637DE"/>
    <w:rsid w:val="00363A40"/>
    <w:rsid w:val="00365C9E"/>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80BED"/>
    <w:rsid w:val="00382C43"/>
    <w:rsid w:val="0038428C"/>
    <w:rsid w:val="0038476B"/>
    <w:rsid w:val="00387186"/>
    <w:rsid w:val="003905D2"/>
    <w:rsid w:val="00391C4E"/>
    <w:rsid w:val="003938EB"/>
    <w:rsid w:val="00393EA8"/>
    <w:rsid w:val="003943D0"/>
    <w:rsid w:val="003955C6"/>
    <w:rsid w:val="00395610"/>
    <w:rsid w:val="0039598C"/>
    <w:rsid w:val="003A269D"/>
    <w:rsid w:val="003A3F11"/>
    <w:rsid w:val="003A5321"/>
    <w:rsid w:val="003A5729"/>
    <w:rsid w:val="003A6DC2"/>
    <w:rsid w:val="003A6DEA"/>
    <w:rsid w:val="003B09BC"/>
    <w:rsid w:val="003B2E67"/>
    <w:rsid w:val="003B3484"/>
    <w:rsid w:val="003B544E"/>
    <w:rsid w:val="003B59B6"/>
    <w:rsid w:val="003B5A23"/>
    <w:rsid w:val="003C07E2"/>
    <w:rsid w:val="003C171A"/>
    <w:rsid w:val="003C36FD"/>
    <w:rsid w:val="003C3736"/>
    <w:rsid w:val="003C6435"/>
    <w:rsid w:val="003C7100"/>
    <w:rsid w:val="003C74F0"/>
    <w:rsid w:val="003D3B18"/>
    <w:rsid w:val="003E0FF9"/>
    <w:rsid w:val="003E27B4"/>
    <w:rsid w:val="003E2A14"/>
    <w:rsid w:val="003E358D"/>
    <w:rsid w:val="003E5783"/>
    <w:rsid w:val="003E7740"/>
    <w:rsid w:val="003F0472"/>
    <w:rsid w:val="003F2A97"/>
    <w:rsid w:val="003F2F84"/>
    <w:rsid w:val="003F76DE"/>
    <w:rsid w:val="0040208D"/>
    <w:rsid w:val="004023ED"/>
    <w:rsid w:val="00403FC6"/>
    <w:rsid w:val="0040676B"/>
    <w:rsid w:val="00411C1B"/>
    <w:rsid w:val="00411ECE"/>
    <w:rsid w:val="004125A8"/>
    <w:rsid w:val="00414D25"/>
    <w:rsid w:val="00415BDD"/>
    <w:rsid w:val="00417A43"/>
    <w:rsid w:val="00423AC8"/>
    <w:rsid w:val="004256FA"/>
    <w:rsid w:val="00426DE7"/>
    <w:rsid w:val="0042793C"/>
    <w:rsid w:val="00431108"/>
    <w:rsid w:val="00431605"/>
    <w:rsid w:val="004318B5"/>
    <w:rsid w:val="00434684"/>
    <w:rsid w:val="0043612B"/>
    <w:rsid w:val="00442870"/>
    <w:rsid w:val="00442A50"/>
    <w:rsid w:val="0044352D"/>
    <w:rsid w:val="0044381E"/>
    <w:rsid w:val="00443B08"/>
    <w:rsid w:val="004441D4"/>
    <w:rsid w:val="00444C02"/>
    <w:rsid w:val="0044534C"/>
    <w:rsid w:val="004467ED"/>
    <w:rsid w:val="00447D35"/>
    <w:rsid w:val="0045130A"/>
    <w:rsid w:val="00451731"/>
    <w:rsid w:val="00452861"/>
    <w:rsid w:val="00452FBD"/>
    <w:rsid w:val="0045472C"/>
    <w:rsid w:val="00454CF1"/>
    <w:rsid w:val="004556A5"/>
    <w:rsid w:val="004570A2"/>
    <w:rsid w:val="00461C49"/>
    <w:rsid w:val="004632EF"/>
    <w:rsid w:val="00465D86"/>
    <w:rsid w:val="00465DB2"/>
    <w:rsid w:val="004665F6"/>
    <w:rsid w:val="00472090"/>
    <w:rsid w:val="00473706"/>
    <w:rsid w:val="00473F25"/>
    <w:rsid w:val="00475A02"/>
    <w:rsid w:val="004761F0"/>
    <w:rsid w:val="00477D6D"/>
    <w:rsid w:val="00481DA6"/>
    <w:rsid w:val="00482850"/>
    <w:rsid w:val="00482BF8"/>
    <w:rsid w:val="00482DE7"/>
    <w:rsid w:val="00483FB9"/>
    <w:rsid w:val="00487DF1"/>
    <w:rsid w:val="00487E19"/>
    <w:rsid w:val="004910B5"/>
    <w:rsid w:val="0049283C"/>
    <w:rsid w:val="0049610D"/>
    <w:rsid w:val="00496EED"/>
    <w:rsid w:val="004977A5"/>
    <w:rsid w:val="004A083B"/>
    <w:rsid w:val="004A15C9"/>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00FF"/>
    <w:rsid w:val="004D11CB"/>
    <w:rsid w:val="004D2AA0"/>
    <w:rsid w:val="004D4833"/>
    <w:rsid w:val="004D49D4"/>
    <w:rsid w:val="004D51D9"/>
    <w:rsid w:val="004D5756"/>
    <w:rsid w:val="004D606F"/>
    <w:rsid w:val="004D70D9"/>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41D04"/>
    <w:rsid w:val="00542555"/>
    <w:rsid w:val="00550416"/>
    <w:rsid w:val="00550890"/>
    <w:rsid w:val="00550F8C"/>
    <w:rsid w:val="00552417"/>
    <w:rsid w:val="00554171"/>
    <w:rsid w:val="005549B8"/>
    <w:rsid w:val="00555FB3"/>
    <w:rsid w:val="0055620A"/>
    <w:rsid w:val="00557AED"/>
    <w:rsid w:val="00561278"/>
    <w:rsid w:val="00562FD0"/>
    <w:rsid w:val="005652A4"/>
    <w:rsid w:val="00567C80"/>
    <w:rsid w:val="0057250E"/>
    <w:rsid w:val="005759C1"/>
    <w:rsid w:val="005760FA"/>
    <w:rsid w:val="00576487"/>
    <w:rsid w:val="005765A5"/>
    <w:rsid w:val="00577378"/>
    <w:rsid w:val="00581E58"/>
    <w:rsid w:val="00583852"/>
    <w:rsid w:val="00583DF2"/>
    <w:rsid w:val="00584EA5"/>
    <w:rsid w:val="00585547"/>
    <w:rsid w:val="005867BD"/>
    <w:rsid w:val="00596BC7"/>
    <w:rsid w:val="00597791"/>
    <w:rsid w:val="005A1871"/>
    <w:rsid w:val="005A285D"/>
    <w:rsid w:val="005A2C9E"/>
    <w:rsid w:val="005A301F"/>
    <w:rsid w:val="005A4E9E"/>
    <w:rsid w:val="005A7220"/>
    <w:rsid w:val="005B3176"/>
    <w:rsid w:val="005B4086"/>
    <w:rsid w:val="005B4780"/>
    <w:rsid w:val="005B4DE5"/>
    <w:rsid w:val="005B4DF9"/>
    <w:rsid w:val="005B774F"/>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2D9"/>
    <w:rsid w:val="00676774"/>
    <w:rsid w:val="00676A8D"/>
    <w:rsid w:val="00677788"/>
    <w:rsid w:val="00677F28"/>
    <w:rsid w:val="00681D6B"/>
    <w:rsid w:val="00685C31"/>
    <w:rsid w:val="006871ED"/>
    <w:rsid w:val="006873AE"/>
    <w:rsid w:val="00687AE3"/>
    <w:rsid w:val="00690E81"/>
    <w:rsid w:val="006946A2"/>
    <w:rsid w:val="0069607E"/>
    <w:rsid w:val="0069610A"/>
    <w:rsid w:val="00696B10"/>
    <w:rsid w:val="00696E89"/>
    <w:rsid w:val="006A119A"/>
    <w:rsid w:val="006A2D0B"/>
    <w:rsid w:val="006A4257"/>
    <w:rsid w:val="006A6F5E"/>
    <w:rsid w:val="006A7880"/>
    <w:rsid w:val="006A7A4E"/>
    <w:rsid w:val="006B0196"/>
    <w:rsid w:val="006B0814"/>
    <w:rsid w:val="006B2603"/>
    <w:rsid w:val="006B37A9"/>
    <w:rsid w:val="006B590F"/>
    <w:rsid w:val="006B5959"/>
    <w:rsid w:val="006B6031"/>
    <w:rsid w:val="006B6CB8"/>
    <w:rsid w:val="006B7663"/>
    <w:rsid w:val="006C0F6C"/>
    <w:rsid w:val="006C0FBC"/>
    <w:rsid w:val="006C3CBA"/>
    <w:rsid w:val="006C5CB2"/>
    <w:rsid w:val="006C64F7"/>
    <w:rsid w:val="006C775B"/>
    <w:rsid w:val="006D0B2B"/>
    <w:rsid w:val="006D1284"/>
    <w:rsid w:val="006D2579"/>
    <w:rsid w:val="006D257C"/>
    <w:rsid w:val="006D2BEE"/>
    <w:rsid w:val="006D40E3"/>
    <w:rsid w:val="006D6820"/>
    <w:rsid w:val="006D6D66"/>
    <w:rsid w:val="006E10F7"/>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68F"/>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62F"/>
    <w:rsid w:val="007358EB"/>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7F1"/>
    <w:rsid w:val="00793B42"/>
    <w:rsid w:val="0079524B"/>
    <w:rsid w:val="00795C17"/>
    <w:rsid w:val="00795FA1"/>
    <w:rsid w:val="00797E7D"/>
    <w:rsid w:val="007A1A90"/>
    <w:rsid w:val="007A4972"/>
    <w:rsid w:val="007A72ED"/>
    <w:rsid w:val="007A7D4E"/>
    <w:rsid w:val="007B1077"/>
    <w:rsid w:val="007B1801"/>
    <w:rsid w:val="007B3B9C"/>
    <w:rsid w:val="007B3E0E"/>
    <w:rsid w:val="007B47AE"/>
    <w:rsid w:val="007B5D71"/>
    <w:rsid w:val="007B62E6"/>
    <w:rsid w:val="007C4A44"/>
    <w:rsid w:val="007D03C1"/>
    <w:rsid w:val="007D272D"/>
    <w:rsid w:val="007D6F24"/>
    <w:rsid w:val="007E06B7"/>
    <w:rsid w:val="007E1F5E"/>
    <w:rsid w:val="007E21E2"/>
    <w:rsid w:val="007E3399"/>
    <w:rsid w:val="007E4945"/>
    <w:rsid w:val="007F090A"/>
    <w:rsid w:val="007F1099"/>
    <w:rsid w:val="007F4AF6"/>
    <w:rsid w:val="00800998"/>
    <w:rsid w:val="008032D8"/>
    <w:rsid w:val="008057A8"/>
    <w:rsid w:val="00805DFD"/>
    <w:rsid w:val="0080740E"/>
    <w:rsid w:val="008108AC"/>
    <w:rsid w:val="00811754"/>
    <w:rsid w:val="00811FD8"/>
    <w:rsid w:val="008121D0"/>
    <w:rsid w:val="0081760D"/>
    <w:rsid w:val="00824602"/>
    <w:rsid w:val="00825D41"/>
    <w:rsid w:val="0082672A"/>
    <w:rsid w:val="00827B13"/>
    <w:rsid w:val="0083095D"/>
    <w:rsid w:val="008326EA"/>
    <w:rsid w:val="008348E1"/>
    <w:rsid w:val="008415A8"/>
    <w:rsid w:val="00842512"/>
    <w:rsid w:val="008427EE"/>
    <w:rsid w:val="00843AEC"/>
    <w:rsid w:val="00844F67"/>
    <w:rsid w:val="00846030"/>
    <w:rsid w:val="008463B4"/>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65F92"/>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97D6F"/>
    <w:rsid w:val="008A1CD2"/>
    <w:rsid w:val="008A3637"/>
    <w:rsid w:val="008A4496"/>
    <w:rsid w:val="008A579F"/>
    <w:rsid w:val="008A6C36"/>
    <w:rsid w:val="008A76D5"/>
    <w:rsid w:val="008B08F4"/>
    <w:rsid w:val="008B0DE8"/>
    <w:rsid w:val="008B3D2E"/>
    <w:rsid w:val="008B41DD"/>
    <w:rsid w:val="008B4269"/>
    <w:rsid w:val="008B57DD"/>
    <w:rsid w:val="008B5D06"/>
    <w:rsid w:val="008B704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0B2B"/>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21F8"/>
    <w:rsid w:val="00922B36"/>
    <w:rsid w:val="00923904"/>
    <w:rsid w:val="00924689"/>
    <w:rsid w:val="00924918"/>
    <w:rsid w:val="00925312"/>
    <w:rsid w:val="009257E5"/>
    <w:rsid w:val="0092682C"/>
    <w:rsid w:val="00927460"/>
    <w:rsid w:val="0093054B"/>
    <w:rsid w:val="00934E51"/>
    <w:rsid w:val="00936ACF"/>
    <w:rsid w:val="00936BFC"/>
    <w:rsid w:val="00937461"/>
    <w:rsid w:val="00940798"/>
    <w:rsid w:val="0094359E"/>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20FD"/>
    <w:rsid w:val="0099396A"/>
    <w:rsid w:val="0099494B"/>
    <w:rsid w:val="0099546E"/>
    <w:rsid w:val="00995F52"/>
    <w:rsid w:val="009A059E"/>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814"/>
    <w:rsid w:val="009E3A25"/>
    <w:rsid w:val="009E3B82"/>
    <w:rsid w:val="009E65C1"/>
    <w:rsid w:val="009F093D"/>
    <w:rsid w:val="009F627E"/>
    <w:rsid w:val="009F6783"/>
    <w:rsid w:val="00A027FA"/>
    <w:rsid w:val="00A031BB"/>
    <w:rsid w:val="00A044F3"/>
    <w:rsid w:val="00A07724"/>
    <w:rsid w:val="00A10EE9"/>
    <w:rsid w:val="00A11BA9"/>
    <w:rsid w:val="00A12615"/>
    <w:rsid w:val="00A203A8"/>
    <w:rsid w:val="00A212FC"/>
    <w:rsid w:val="00A231AC"/>
    <w:rsid w:val="00A2531F"/>
    <w:rsid w:val="00A27EAF"/>
    <w:rsid w:val="00A30372"/>
    <w:rsid w:val="00A31323"/>
    <w:rsid w:val="00A325C8"/>
    <w:rsid w:val="00A34AED"/>
    <w:rsid w:val="00A34FDF"/>
    <w:rsid w:val="00A3777D"/>
    <w:rsid w:val="00A37926"/>
    <w:rsid w:val="00A468AC"/>
    <w:rsid w:val="00A478FF"/>
    <w:rsid w:val="00A50AF3"/>
    <w:rsid w:val="00A516F2"/>
    <w:rsid w:val="00A52FA1"/>
    <w:rsid w:val="00A54BD7"/>
    <w:rsid w:val="00A561A5"/>
    <w:rsid w:val="00A65579"/>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6B91"/>
    <w:rsid w:val="00A96E45"/>
    <w:rsid w:val="00A977AA"/>
    <w:rsid w:val="00AA092F"/>
    <w:rsid w:val="00AA1A32"/>
    <w:rsid w:val="00AA2A36"/>
    <w:rsid w:val="00AA6F25"/>
    <w:rsid w:val="00AA7FCD"/>
    <w:rsid w:val="00AB116B"/>
    <w:rsid w:val="00AB13B7"/>
    <w:rsid w:val="00AB1850"/>
    <w:rsid w:val="00AB1B76"/>
    <w:rsid w:val="00AB267A"/>
    <w:rsid w:val="00AB2982"/>
    <w:rsid w:val="00AC2DC1"/>
    <w:rsid w:val="00AC6FBC"/>
    <w:rsid w:val="00AD1179"/>
    <w:rsid w:val="00AD2753"/>
    <w:rsid w:val="00AD604F"/>
    <w:rsid w:val="00AD607D"/>
    <w:rsid w:val="00AE13F9"/>
    <w:rsid w:val="00AE1C4C"/>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5CD7"/>
    <w:rsid w:val="00B562DD"/>
    <w:rsid w:val="00B57D29"/>
    <w:rsid w:val="00B6031A"/>
    <w:rsid w:val="00B603A6"/>
    <w:rsid w:val="00B60724"/>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F4E"/>
    <w:rsid w:val="00B739E5"/>
    <w:rsid w:val="00B74743"/>
    <w:rsid w:val="00B75080"/>
    <w:rsid w:val="00B75441"/>
    <w:rsid w:val="00B778EF"/>
    <w:rsid w:val="00B82AB3"/>
    <w:rsid w:val="00B848A3"/>
    <w:rsid w:val="00B85A9C"/>
    <w:rsid w:val="00B861A9"/>
    <w:rsid w:val="00B87865"/>
    <w:rsid w:val="00B910A9"/>
    <w:rsid w:val="00B9165B"/>
    <w:rsid w:val="00B92A6F"/>
    <w:rsid w:val="00B94B15"/>
    <w:rsid w:val="00B968F2"/>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541A"/>
    <w:rsid w:val="00BE5A06"/>
    <w:rsid w:val="00BF3F18"/>
    <w:rsid w:val="00BF445D"/>
    <w:rsid w:val="00BF4627"/>
    <w:rsid w:val="00BF502A"/>
    <w:rsid w:val="00BF70CC"/>
    <w:rsid w:val="00C00662"/>
    <w:rsid w:val="00C01302"/>
    <w:rsid w:val="00C03C50"/>
    <w:rsid w:val="00C044A2"/>
    <w:rsid w:val="00C10BC6"/>
    <w:rsid w:val="00C11993"/>
    <w:rsid w:val="00C12AFB"/>
    <w:rsid w:val="00C14421"/>
    <w:rsid w:val="00C14758"/>
    <w:rsid w:val="00C148E4"/>
    <w:rsid w:val="00C166C0"/>
    <w:rsid w:val="00C16E0B"/>
    <w:rsid w:val="00C1773F"/>
    <w:rsid w:val="00C17E4D"/>
    <w:rsid w:val="00C21224"/>
    <w:rsid w:val="00C23152"/>
    <w:rsid w:val="00C234FF"/>
    <w:rsid w:val="00C308D3"/>
    <w:rsid w:val="00C30FB1"/>
    <w:rsid w:val="00C31172"/>
    <w:rsid w:val="00C3432F"/>
    <w:rsid w:val="00C34DBA"/>
    <w:rsid w:val="00C35C26"/>
    <w:rsid w:val="00C35C41"/>
    <w:rsid w:val="00C40634"/>
    <w:rsid w:val="00C40696"/>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4C1A"/>
    <w:rsid w:val="00C66151"/>
    <w:rsid w:val="00C67906"/>
    <w:rsid w:val="00C67F5B"/>
    <w:rsid w:val="00C70938"/>
    <w:rsid w:val="00C71CDC"/>
    <w:rsid w:val="00C72B26"/>
    <w:rsid w:val="00C7345D"/>
    <w:rsid w:val="00C73519"/>
    <w:rsid w:val="00C754F1"/>
    <w:rsid w:val="00C7632B"/>
    <w:rsid w:val="00C800C7"/>
    <w:rsid w:val="00C81911"/>
    <w:rsid w:val="00C81ECD"/>
    <w:rsid w:val="00C82910"/>
    <w:rsid w:val="00C82EAF"/>
    <w:rsid w:val="00C8475B"/>
    <w:rsid w:val="00C84D06"/>
    <w:rsid w:val="00C91958"/>
    <w:rsid w:val="00C922A8"/>
    <w:rsid w:val="00C93282"/>
    <w:rsid w:val="00C9463B"/>
    <w:rsid w:val="00C9698C"/>
    <w:rsid w:val="00C9706A"/>
    <w:rsid w:val="00CA25B6"/>
    <w:rsid w:val="00CA2F95"/>
    <w:rsid w:val="00CA59E7"/>
    <w:rsid w:val="00CA5A16"/>
    <w:rsid w:val="00CA7672"/>
    <w:rsid w:val="00CA7759"/>
    <w:rsid w:val="00CB0E8C"/>
    <w:rsid w:val="00CB11B8"/>
    <w:rsid w:val="00CB1A88"/>
    <w:rsid w:val="00CB1CF6"/>
    <w:rsid w:val="00CB3EBD"/>
    <w:rsid w:val="00CB584D"/>
    <w:rsid w:val="00CC0D1D"/>
    <w:rsid w:val="00CC2BE9"/>
    <w:rsid w:val="00CC394A"/>
    <w:rsid w:val="00CC42D5"/>
    <w:rsid w:val="00CC4938"/>
    <w:rsid w:val="00CC4D02"/>
    <w:rsid w:val="00CC7BC4"/>
    <w:rsid w:val="00CD0852"/>
    <w:rsid w:val="00CD255F"/>
    <w:rsid w:val="00CD2F9F"/>
    <w:rsid w:val="00CD3CBE"/>
    <w:rsid w:val="00CD45DC"/>
    <w:rsid w:val="00CD50BE"/>
    <w:rsid w:val="00CD5443"/>
    <w:rsid w:val="00CD6FC6"/>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601E6"/>
    <w:rsid w:val="00D61617"/>
    <w:rsid w:val="00D61FDF"/>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511C"/>
    <w:rsid w:val="00D85B2E"/>
    <w:rsid w:val="00D9053D"/>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26C"/>
    <w:rsid w:val="00DC5F67"/>
    <w:rsid w:val="00DD1858"/>
    <w:rsid w:val="00DD2DD0"/>
    <w:rsid w:val="00DD2E38"/>
    <w:rsid w:val="00DD4B77"/>
    <w:rsid w:val="00DD5251"/>
    <w:rsid w:val="00DD58EB"/>
    <w:rsid w:val="00DD5EC9"/>
    <w:rsid w:val="00DD5F44"/>
    <w:rsid w:val="00DD6FDB"/>
    <w:rsid w:val="00DD7413"/>
    <w:rsid w:val="00DE148D"/>
    <w:rsid w:val="00DE19D6"/>
    <w:rsid w:val="00DE45E6"/>
    <w:rsid w:val="00DE4ECA"/>
    <w:rsid w:val="00DE5FD4"/>
    <w:rsid w:val="00DF44DE"/>
    <w:rsid w:val="00DF568F"/>
    <w:rsid w:val="00DF6D46"/>
    <w:rsid w:val="00E002E6"/>
    <w:rsid w:val="00E00CDF"/>
    <w:rsid w:val="00E00F5D"/>
    <w:rsid w:val="00E04A42"/>
    <w:rsid w:val="00E073A8"/>
    <w:rsid w:val="00E07E76"/>
    <w:rsid w:val="00E10839"/>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1319"/>
    <w:rsid w:val="00E416D2"/>
    <w:rsid w:val="00E43507"/>
    <w:rsid w:val="00E436B1"/>
    <w:rsid w:val="00E442F9"/>
    <w:rsid w:val="00E452A5"/>
    <w:rsid w:val="00E4589E"/>
    <w:rsid w:val="00E4594B"/>
    <w:rsid w:val="00E46A86"/>
    <w:rsid w:val="00E50552"/>
    <w:rsid w:val="00E51057"/>
    <w:rsid w:val="00E52E7B"/>
    <w:rsid w:val="00E53686"/>
    <w:rsid w:val="00E53AC8"/>
    <w:rsid w:val="00E57E4C"/>
    <w:rsid w:val="00E638AD"/>
    <w:rsid w:val="00E63998"/>
    <w:rsid w:val="00E64340"/>
    <w:rsid w:val="00E6667D"/>
    <w:rsid w:val="00E67E59"/>
    <w:rsid w:val="00E70E0D"/>
    <w:rsid w:val="00E71636"/>
    <w:rsid w:val="00E72005"/>
    <w:rsid w:val="00E74709"/>
    <w:rsid w:val="00E75126"/>
    <w:rsid w:val="00E75A0F"/>
    <w:rsid w:val="00E7785B"/>
    <w:rsid w:val="00E77F9E"/>
    <w:rsid w:val="00E80E05"/>
    <w:rsid w:val="00E82EC1"/>
    <w:rsid w:val="00E843E8"/>
    <w:rsid w:val="00E8463E"/>
    <w:rsid w:val="00E850DD"/>
    <w:rsid w:val="00E85A41"/>
    <w:rsid w:val="00E85E9F"/>
    <w:rsid w:val="00E85FE2"/>
    <w:rsid w:val="00E95AE4"/>
    <w:rsid w:val="00E974D3"/>
    <w:rsid w:val="00E97A82"/>
    <w:rsid w:val="00EA1DE4"/>
    <w:rsid w:val="00EA1E88"/>
    <w:rsid w:val="00EA5D88"/>
    <w:rsid w:val="00EA6C90"/>
    <w:rsid w:val="00EB368A"/>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16FC"/>
    <w:rsid w:val="00EF2434"/>
    <w:rsid w:val="00EF271F"/>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17F7"/>
    <w:rsid w:val="00F4245A"/>
    <w:rsid w:val="00F44BEA"/>
    <w:rsid w:val="00F47D26"/>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BC0"/>
    <w:rsid w:val="00F80C57"/>
    <w:rsid w:val="00F81579"/>
    <w:rsid w:val="00F82532"/>
    <w:rsid w:val="00F84DB4"/>
    <w:rsid w:val="00F851D4"/>
    <w:rsid w:val="00F86008"/>
    <w:rsid w:val="00F86391"/>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B01A5"/>
    <w:rsid w:val="00FB26F0"/>
    <w:rsid w:val="00FB2E93"/>
    <w:rsid w:val="00FB317E"/>
    <w:rsid w:val="00FB4207"/>
    <w:rsid w:val="00FB5206"/>
    <w:rsid w:val="00FB6F80"/>
    <w:rsid w:val="00FB7DB6"/>
    <w:rsid w:val="00FC2978"/>
    <w:rsid w:val="00FC3608"/>
    <w:rsid w:val="00FC3D2C"/>
    <w:rsid w:val="00FC428F"/>
    <w:rsid w:val="00FC5F46"/>
    <w:rsid w:val="00FC644A"/>
    <w:rsid w:val="00FC6C6E"/>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mragowo" TargetMode="External"/><Relationship Id="rId45" Type="http://schemas.openxmlformats.org/officeDocument/2006/relationships/theme" Target="theme/theme1.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fontTable" Target="fontTable.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oter" Target="footer2.xml"/><Relationship Id="rId8" Type="http://schemas.openxmlformats.org/officeDocument/2006/relationships/image" Target="media/image1.png"/><Relationship Id="rId51"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0C0C1-9575-4F39-9D9E-9E82274D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36</Pages>
  <Words>10649</Words>
  <Characters>73387</Characters>
  <Application>Microsoft Office Word</Application>
  <DocSecurity>0</DocSecurity>
  <Lines>611</Lines>
  <Paragraphs>167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5</cp:revision>
  <cp:lastPrinted>2023-03-23T06:48:00Z</cp:lastPrinted>
  <dcterms:created xsi:type="dcterms:W3CDTF">2023-03-23T10:53:00Z</dcterms:created>
  <dcterms:modified xsi:type="dcterms:W3CDTF">2023-03-23T12:28:00Z</dcterms:modified>
</cp:coreProperties>
</file>