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54" w:rsidRDefault="00983D54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Załącznik nr 3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projekt</w:t>
      </w:r>
    </w:p>
    <w:p w:rsidR="00A7048A" w:rsidRPr="00080CC6" w:rsidRDefault="00080CC6" w:rsidP="00080CC6">
      <w:pPr>
        <w:jc w:val="center"/>
        <w:rPr>
          <w:b/>
          <w:szCs w:val="18"/>
        </w:rPr>
      </w:pPr>
      <w:r w:rsidRPr="00080CC6">
        <w:rPr>
          <w:b/>
          <w:szCs w:val="18"/>
        </w:rPr>
        <w:t>Umowa</w:t>
      </w:r>
    </w:p>
    <w:p w:rsidR="00080CC6" w:rsidRDefault="00080CC6" w:rsidP="00080CC6">
      <w:pPr>
        <w:jc w:val="center"/>
        <w:rPr>
          <w:szCs w:val="18"/>
        </w:rPr>
      </w:pPr>
      <w:r w:rsidRPr="00080CC6">
        <w:rPr>
          <w:b/>
          <w:szCs w:val="18"/>
        </w:rPr>
        <w:t>na wykonanie przeglądów okresowych budynków</w:t>
      </w:r>
    </w:p>
    <w:p w:rsidR="00080CC6" w:rsidRDefault="00080CC6" w:rsidP="00A7048A">
      <w:pPr>
        <w:rPr>
          <w:szCs w:val="18"/>
        </w:rPr>
      </w:pPr>
    </w:p>
    <w:p w:rsidR="00983D54" w:rsidRDefault="00983D54" w:rsidP="00A7048A">
      <w:pPr>
        <w:rPr>
          <w:szCs w:val="18"/>
        </w:rPr>
      </w:pPr>
    </w:p>
    <w:p w:rsidR="00080CC6" w:rsidRDefault="00080CC6" w:rsidP="00A7048A">
      <w:pPr>
        <w:rPr>
          <w:szCs w:val="18"/>
        </w:rPr>
      </w:pPr>
      <w:r>
        <w:rPr>
          <w:szCs w:val="18"/>
        </w:rPr>
        <w:t>zawarta w dniu ____________ 2016 r. w Mrągowie pomiędzy Gminą Mrągowo z siedzibą w Mrągowie przy ul. Królewieckiej 60A, zwaną dalej zamawiającym, reprezentowaną przez: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Wójta Gminy – Jerzego Krasińskiego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Skarbnika Gminy – Lucynę Kamińską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a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………………………………………………………………………………………………..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………………………………………………………………………………………………..</w:t>
      </w:r>
    </w:p>
    <w:p w:rsidR="00080CC6" w:rsidRDefault="00080CC6" w:rsidP="00A7048A">
      <w:pPr>
        <w:rPr>
          <w:szCs w:val="18"/>
        </w:rPr>
      </w:pPr>
      <w:r>
        <w:rPr>
          <w:szCs w:val="18"/>
        </w:rPr>
        <w:t>zwanym dalej wykonawcą.</w:t>
      </w:r>
    </w:p>
    <w:p w:rsidR="00080CC6" w:rsidRDefault="00080CC6" w:rsidP="00A7048A">
      <w:pPr>
        <w:rPr>
          <w:szCs w:val="18"/>
        </w:rPr>
      </w:pPr>
    </w:p>
    <w:p w:rsidR="00080CC6" w:rsidRDefault="00080CC6" w:rsidP="00080CC6">
      <w:pPr>
        <w:jc w:val="center"/>
        <w:rPr>
          <w:szCs w:val="18"/>
        </w:rPr>
      </w:pPr>
      <w:r>
        <w:rPr>
          <w:szCs w:val="18"/>
        </w:rPr>
        <w:t>§ 1</w:t>
      </w:r>
    </w:p>
    <w:p w:rsidR="00080CC6" w:rsidRPr="009B527B" w:rsidRDefault="00080CC6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 w:rsidRPr="009B527B">
        <w:rPr>
          <w:szCs w:val="18"/>
        </w:rPr>
        <w:t xml:space="preserve">Zamawiający zleca, a wykonawca przyjmuje wykonanie usługi w zakresie przeprowadzenia okresowej rocznej i pięcioletniej kontroli okresowej przeglądów technicznych budynków będących w zasobie Gminy Mrągowo według załączonego wykazu, stanowiącego załącznik do niniejszej umowy, zgodnie z art. 62 ust.1 </w:t>
      </w:r>
      <w:proofErr w:type="spellStart"/>
      <w:r w:rsidRPr="009B527B">
        <w:rPr>
          <w:szCs w:val="18"/>
        </w:rPr>
        <w:t>pkt</w:t>
      </w:r>
      <w:proofErr w:type="spellEnd"/>
      <w:r w:rsidRPr="009B527B">
        <w:rPr>
          <w:szCs w:val="18"/>
        </w:rPr>
        <w:t xml:space="preserve"> 1 lit a i </w:t>
      </w:r>
      <w:proofErr w:type="spellStart"/>
      <w:r w:rsidRPr="009B527B">
        <w:rPr>
          <w:szCs w:val="18"/>
        </w:rPr>
        <w:t>pkt</w:t>
      </w:r>
      <w:proofErr w:type="spellEnd"/>
      <w:r w:rsidRPr="009B527B">
        <w:rPr>
          <w:szCs w:val="18"/>
        </w:rPr>
        <w:t xml:space="preserve"> 2 ustawy z dnia 7 lipca 1994 r. Prawo budowlane (</w:t>
      </w:r>
      <w:r w:rsidR="009509B0">
        <w:rPr>
          <w:szCs w:val="18"/>
        </w:rPr>
        <w:t>D</w:t>
      </w:r>
      <w:r w:rsidRPr="009B527B">
        <w:rPr>
          <w:szCs w:val="18"/>
        </w:rPr>
        <w:t>z. U. z 2016 r. poz. 290).</w:t>
      </w:r>
    </w:p>
    <w:p w:rsidR="00080CC6" w:rsidRDefault="009B527B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 xml:space="preserve">Kontroli </w:t>
      </w:r>
      <w:r w:rsidRPr="009509B0">
        <w:rPr>
          <w:b/>
          <w:szCs w:val="18"/>
        </w:rPr>
        <w:t>nie podlegają</w:t>
      </w:r>
      <w:r>
        <w:rPr>
          <w:szCs w:val="18"/>
        </w:rPr>
        <w:t xml:space="preserve"> przewody kominowe (dymowe, spalinowe i wentylacyjne).</w:t>
      </w:r>
    </w:p>
    <w:p w:rsidR="009B527B" w:rsidRPr="009B527B" w:rsidRDefault="009B527B" w:rsidP="009B527B">
      <w:pPr>
        <w:pStyle w:val="Akapitzlist"/>
        <w:numPr>
          <w:ilvl w:val="0"/>
          <w:numId w:val="9"/>
        </w:numPr>
        <w:jc w:val="both"/>
        <w:rPr>
          <w:szCs w:val="18"/>
        </w:rPr>
      </w:pPr>
      <w:r>
        <w:rPr>
          <w:szCs w:val="18"/>
        </w:rPr>
        <w:t xml:space="preserve">Kontroli </w:t>
      </w:r>
      <w:r w:rsidRPr="007C56B5">
        <w:rPr>
          <w:b/>
          <w:szCs w:val="18"/>
        </w:rPr>
        <w:t>nie podlegają</w:t>
      </w:r>
      <w:r>
        <w:rPr>
          <w:szCs w:val="18"/>
        </w:rPr>
        <w:t xml:space="preserve"> badania instalacji elektrycznej i piorunochronnej w zakresie stanu sprawności połączeń, osprzętu, zabezpieczeń i środków ochrony od porażeń, oporności izolacji przewodów oraz uziemień instalacji i aparatów.</w:t>
      </w:r>
    </w:p>
    <w:p w:rsidR="00080CC6" w:rsidRDefault="00080CC6" w:rsidP="00A7048A">
      <w:pPr>
        <w:rPr>
          <w:szCs w:val="18"/>
        </w:rPr>
      </w:pPr>
    </w:p>
    <w:p w:rsidR="009B527B" w:rsidRDefault="009B527B" w:rsidP="009B527B">
      <w:pPr>
        <w:jc w:val="center"/>
        <w:rPr>
          <w:szCs w:val="18"/>
        </w:rPr>
      </w:pPr>
      <w:r>
        <w:rPr>
          <w:szCs w:val="18"/>
        </w:rPr>
        <w:t>§ 2</w:t>
      </w:r>
    </w:p>
    <w:p w:rsidR="009B527B" w:rsidRDefault="009B527B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 xml:space="preserve">Wykonawca oświadcza, że całość usługi, o której mowa w § 1 wykona sumiennie i zgodnie z obowiązującymi przepisami prawa, powszechnie obowiązującymi zaleceniami, zasadami, wytycznymi w tym zakresie, a </w:t>
      </w:r>
      <w:r w:rsidR="008C6C2A">
        <w:rPr>
          <w:szCs w:val="18"/>
        </w:rPr>
        <w:t xml:space="preserve">w </w:t>
      </w:r>
      <w:r>
        <w:rPr>
          <w:szCs w:val="18"/>
        </w:rPr>
        <w:t xml:space="preserve">szczególności zgodnie </w:t>
      </w:r>
      <w:r w:rsidR="009509B0">
        <w:rPr>
          <w:szCs w:val="18"/>
        </w:rPr>
        <w:t>z ustawą z dnia 7 lipca 1994r. Prawo budowlane (Dz. U. z 2016 r. poz. 290).</w:t>
      </w:r>
    </w:p>
    <w:p w:rsidR="009509B0" w:rsidRDefault="009509B0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Z przeprowadzonych kontroli okresowych dla poszczególnych obiektów należy sporządzić protokół w wersji papierowej.</w:t>
      </w:r>
    </w:p>
    <w:p w:rsidR="00365D85" w:rsidRDefault="00365D85" w:rsidP="009B572A">
      <w:pPr>
        <w:pStyle w:val="Akapitzlist"/>
        <w:numPr>
          <w:ilvl w:val="0"/>
          <w:numId w:val="10"/>
        </w:numPr>
        <w:jc w:val="both"/>
        <w:rPr>
          <w:szCs w:val="18"/>
        </w:rPr>
      </w:pPr>
      <w:r>
        <w:rPr>
          <w:szCs w:val="18"/>
        </w:rPr>
        <w:t>Wykonawca oświadcza, że posiada niezbędne kwalifikacje i uprawnienia budowlane oraz niezbędne środki do wykonania usługi, o której mowa w § 1 oraz dysponuje osobami zdolnymi do wykonania zamówienia.</w:t>
      </w:r>
    </w:p>
    <w:p w:rsidR="00365D85" w:rsidRDefault="00365D85" w:rsidP="00365D85">
      <w:pPr>
        <w:rPr>
          <w:szCs w:val="18"/>
        </w:rPr>
      </w:pPr>
    </w:p>
    <w:p w:rsidR="00365D85" w:rsidRDefault="00365D85" w:rsidP="00365D85">
      <w:pPr>
        <w:jc w:val="center"/>
        <w:rPr>
          <w:szCs w:val="18"/>
        </w:rPr>
      </w:pPr>
      <w:r>
        <w:rPr>
          <w:szCs w:val="18"/>
        </w:rPr>
        <w:t>§ 3</w:t>
      </w:r>
    </w:p>
    <w:p w:rsidR="00365D85" w:rsidRDefault="00365D8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Strony ustalają, że wynagrodzenie za wykonanie przedmiotu umowy zgodnie ze złożoną ofertą z dnia ………….. wynosi: ………….. brutto, słownie: …………………………..</w:t>
      </w:r>
    </w:p>
    <w:p w:rsidR="00365D85" w:rsidRDefault="00365D85" w:rsidP="009B572A">
      <w:pPr>
        <w:pStyle w:val="Akapitzlist"/>
        <w:jc w:val="both"/>
        <w:rPr>
          <w:szCs w:val="18"/>
        </w:rPr>
      </w:pPr>
      <w:r>
        <w:rPr>
          <w:szCs w:val="18"/>
        </w:rPr>
        <w:t>…………………………………….. złotych.</w:t>
      </w:r>
    </w:p>
    <w:p w:rsidR="008E3BE2" w:rsidRDefault="008E3BE2" w:rsidP="009B572A">
      <w:pPr>
        <w:pStyle w:val="Akapitzlist"/>
        <w:jc w:val="both"/>
        <w:rPr>
          <w:szCs w:val="18"/>
        </w:rPr>
      </w:pPr>
      <w:r>
        <w:rPr>
          <w:szCs w:val="18"/>
        </w:rPr>
        <w:t xml:space="preserve">Wartość końcowa niniejszej umowy stanowić będzie sumę cen jednostkowych wskazanych w załączniku nr 1, będącym załącznikiem do umowy i wynikać będzie </w:t>
      </w:r>
      <w:r>
        <w:rPr>
          <w:szCs w:val="18"/>
        </w:rPr>
        <w:br/>
        <w:t>z uzgodnionego przez strony wykazu obiektów do kontroli.</w:t>
      </w:r>
    </w:p>
    <w:p w:rsidR="0040344B" w:rsidRDefault="0040344B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 xml:space="preserve">Zamawiający zastrzega prawo do zmiany załącznika nr 1 tj. wykazu budynków będących w zasobie Gminy Mrągowo, w zakresie do </w:t>
      </w:r>
      <w:r w:rsidR="005D6A3B">
        <w:rPr>
          <w:szCs w:val="18"/>
        </w:rPr>
        <w:t>3</w:t>
      </w:r>
      <w:r>
        <w:rPr>
          <w:szCs w:val="18"/>
        </w:rPr>
        <w:t xml:space="preserve"> pozycji w przypadku, gdy w trakcie trwania </w:t>
      </w:r>
      <w:r>
        <w:rPr>
          <w:szCs w:val="18"/>
        </w:rPr>
        <w:lastRenderedPageBreak/>
        <w:t>zamówienia zamawiający uzna brak potrzeby przeprowadzenia przeglądu, bądź wskaże</w:t>
      </w:r>
      <w:r w:rsidR="004B2706">
        <w:rPr>
          <w:szCs w:val="18"/>
        </w:rPr>
        <w:t xml:space="preserve"> dodatkowy </w:t>
      </w:r>
      <w:r w:rsidR="008E3BE2">
        <w:rPr>
          <w:szCs w:val="18"/>
        </w:rPr>
        <w:t>budynek do przeglądu.</w:t>
      </w:r>
    </w:p>
    <w:p w:rsidR="0040344B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 xml:space="preserve">Wynagrodzenie, o którym mowa w ust. 1 § 3 płatne będzie przelewem na wskazane konto wykonawcy, po dostarczeniu </w:t>
      </w:r>
      <w:r w:rsidR="009B572A">
        <w:rPr>
          <w:szCs w:val="18"/>
        </w:rPr>
        <w:t>dokumentacji (</w:t>
      </w:r>
      <w:r>
        <w:rPr>
          <w:szCs w:val="18"/>
        </w:rPr>
        <w:t>protokołów</w:t>
      </w:r>
      <w:r w:rsidR="009B572A">
        <w:rPr>
          <w:szCs w:val="18"/>
        </w:rPr>
        <w:t>)</w:t>
      </w:r>
      <w:r>
        <w:rPr>
          <w:szCs w:val="18"/>
        </w:rPr>
        <w:t>, w ciągu 14 dni licząc od daty otrzymania faktury VAT lub rachunku.</w:t>
      </w:r>
    </w:p>
    <w:p w:rsidR="000C1795" w:rsidRDefault="000C1795" w:rsidP="009B572A">
      <w:pPr>
        <w:pStyle w:val="Akapitzlist"/>
        <w:numPr>
          <w:ilvl w:val="0"/>
          <w:numId w:val="11"/>
        </w:numPr>
        <w:jc w:val="both"/>
        <w:rPr>
          <w:szCs w:val="18"/>
        </w:rPr>
      </w:pPr>
      <w:r>
        <w:rPr>
          <w:szCs w:val="18"/>
        </w:rPr>
        <w:t>Kwota wymieniona w ust. 1 § 3 zawiera wszystkie koszty związane z realizacją umowy.</w:t>
      </w:r>
    </w:p>
    <w:p w:rsidR="000C1795" w:rsidRDefault="000C1795" w:rsidP="000C1795">
      <w:pPr>
        <w:jc w:val="center"/>
        <w:rPr>
          <w:szCs w:val="18"/>
        </w:rPr>
      </w:pPr>
      <w:r>
        <w:rPr>
          <w:szCs w:val="18"/>
        </w:rPr>
        <w:t>§ 4</w:t>
      </w:r>
    </w:p>
    <w:p w:rsidR="000C1795" w:rsidRDefault="000C1795" w:rsidP="009B572A">
      <w:pPr>
        <w:jc w:val="both"/>
        <w:rPr>
          <w:szCs w:val="18"/>
        </w:rPr>
      </w:pPr>
      <w:r>
        <w:rPr>
          <w:szCs w:val="18"/>
        </w:rPr>
        <w:t>Wykonawca zobowiązany jest przeprowadzić kontrolę, o której mowa w § 1 w terminie dwóch miesięcy od dnia podpisania niniejszej umowy</w:t>
      </w:r>
      <w:r w:rsidR="009B572A">
        <w:rPr>
          <w:szCs w:val="18"/>
        </w:rPr>
        <w:t xml:space="preserve"> tj. do dnia ……………………. 2016 roku.</w:t>
      </w:r>
    </w:p>
    <w:p w:rsidR="009B572A" w:rsidRDefault="009B572A" w:rsidP="009B572A">
      <w:pPr>
        <w:jc w:val="both"/>
        <w:rPr>
          <w:szCs w:val="18"/>
        </w:rPr>
      </w:pPr>
    </w:p>
    <w:p w:rsidR="009B572A" w:rsidRDefault="009B572A" w:rsidP="009B572A">
      <w:pPr>
        <w:jc w:val="center"/>
        <w:rPr>
          <w:szCs w:val="18"/>
        </w:rPr>
      </w:pPr>
      <w:r>
        <w:rPr>
          <w:szCs w:val="18"/>
        </w:rPr>
        <w:t>§ 5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Miejscem odbioru (przekazania) </w:t>
      </w:r>
      <w:r w:rsidR="00E72F41">
        <w:rPr>
          <w:szCs w:val="18"/>
        </w:rPr>
        <w:t>protokołów kontroli</w:t>
      </w:r>
      <w:r>
        <w:rPr>
          <w:szCs w:val="18"/>
        </w:rPr>
        <w:t xml:space="preserve"> będzie siedziba zamawiającego.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>Przez wykonanie przedmiotu umowy strony rozumieją dzień przyjęcia przez zamawiającego bez uwag przedmiotu umowy i podpisanie przez obie strony protokołu zdawczo-odbiorczego.</w:t>
      </w:r>
    </w:p>
    <w:p w:rsidR="009B572A" w:rsidRDefault="009B572A" w:rsidP="009B572A">
      <w:pPr>
        <w:pStyle w:val="Akapitzlist"/>
        <w:numPr>
          <w:ilvl w:val="0"/>
          <w:numId w:val="12"/>
        </w:numPr>
        <w:jc w:val="both"/>
        <w:rPr>
          <w:szCs w:val="18"/>
        </w:rPr>
      </w:pPr>
      <w:r>
        <w:rPr>
          <w:szCs w:val="18"/>
        </w:rPr>
        <w:t xml:space="preserve">Zamawiający zobowiązuje się do pisemnego upoważnienia wykonawcy do reprezentowania zamawiającego w sprawach związanych z wykonaniem usługi w zakresie </w:t>
      </w:r>
      <w:r w:rsidR="00EF38DB">
        <w:rPr>
          <w:szCs w:val="18"/>
        </w:rPr>
        <w:t>przeprowadzenia kontroli okresowej rocznej i pięcioletniej przeglądów technicznych budynków.</w:t>
      </w:r>
    </w:p>
    <w:p w:rsidR="00EF38DB" w:rsidRDefault="00EF38DB" w:rsidP="00EF38DB">
      <w:pPr>
        <w:jc w:val="both"/>
        <w:rPr>
          <w:szCs w:val="18"/>
        </w:rPr>
      </w:pPr>
    </w:p>
    <w:p w:rsidR="00EF38DB" w:rsidRDefault="00EF38DB" w:rsidP="00EF38DB">
      <w:pPr>
        <w:jc w:val="center"/>
        <w:rPr>
          <w:szCs w:val="18"/>
        </w:rPr>
      </w:pPr>
      <w:r>
        <w:rPr>
          <w:szCs w:val="18"/>
        </w:rPr>
        <w:t>§ 6</w:t>
      </w:r>
    </w:p>
    <w:p w:rsidR="00EF38DB" w:rsidRDefault="00EF38D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 xml:space="preserve">Wykonawca jest odpowiedzialny z tytułu rękojmi za wady dokumentacji istniejące w czasie odbioru oraz za wady powstałe ujawnione po odbiorze, lecz z przyczyn tkwiących </w:t>
      </w:r>
      <w:r w:rsidR="009B6B5B">
        <w:rPr>
          <w:szCs w:val="18"/>
        </w:rPr>
        <w:t>w przedmiocie umowy w chwili odbioru.</w:t>
      </w:r>
    </w:p>
    <w:p w:rsidR="009B6B5B" w:rsidRDefault="009B6B5B" w:rsidP="00EF38D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O zauważonych wadach dokumentacji zamawiający zawiadamia wykonawcę w terminie 14 dni od daty wykrycia wady, a wykonawca jest zobowiązany do ich usunięcia w terminie 14 dni od powiadomienia.</w:t>
      </w:r>
    </w:p>
    <w:p w:rsidR="009B6B5B" w:rsidRDefault="009B6B5B" w:rsidP="009B6B5B">
      <w:pPr>
        <w:pStyle w:val="Akapitzlist"/>
        <w:numPr>
          <w:ilvl w:val="0"/>
          <w:numId w:val="13"/>
        </w:numPr>
        <w:jc w:val="both"/>
        <w:rPr>
          <w:szCs w:val="18"/>
        </w:rPr>
      </w:pPr>
      <w:r>
        <w:rPr>
          <w:szCs w:val="18"/>
        </w:rPr>
        <w:t>W przypadku niekompletności dokumentacji objętej niniejszą umową, koszt wykonania dokumentacji uzupełniającej w całości pokryje wykonawca.</w:t>
      </w:r>
    </w:p>
    <w:p w:rsidR="009B6B5B" w:rsidRDefault="009B6B5B" w:rsidP="009B6B5B">
      <w:pPr>
        <w:jc w:val="both"/>
        <w:rPr>
          <w:szCs w:val="18"/>
        </w:rPr>
      </w:pPr>
    </w:p>
    <w:p w:rsidR="009B6B5B" w:rsidRDefault="009B6B5B" w:rsidP="009B6B5B">
      <w:pPr>
        <w:jc w:val="center"/>
        <w:rPr>
          <w:szCs w:val="18"/>
        </w:rPr>
      </w:pPr>
      <w:r>
        <w:rPr>
          <w:szCs w:val="18"/>
        </w:rPr>
        <w:t>§ 7</w:t>
      </w:r>
    </w:p>
    <w:p w:rsidR="009B6B5B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Wykonawca zobowiązuje się do niezwłocznego, bezpłatnego usunięcia błędów i usterek stwierdzonych przy wykonywaniu przedmiotu niniejszej umowy.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W przypadku, gdy wykonawca nie dokona niezwłocznie usunięcia błędów i usterek, o których mowa w ust. 1 zamawiający ma prawo rozwiązać umowę w trybie natychmiastowym i odmówić wypłaty wynagrodzenia lub pomniejszyć wysokość wynagrodzenia według własnego uznania.</w:t>
      </w:r>
    </w:p>
    <w:p w:rsidR="003A2536" w:rsidRDefault="003A2536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 xml:space="preserve">W przypadku niewykonywania lub nienależytego wykonywania przez wykonawcę prac będących przedmiotem niniejszej umowy, w tym niedotrzymania </w:t>
      </w:r>
      <w:r w:rsidR="00B0465A">
        <w:rPr>
          <w:szCs w:val="18"/>
        </w:rPr>
        <w:t>terminów wykonywania pracy,</w:t>
      </w:r>
      <w:r w:rsidR="002F11E7">
        <w:rPr>
          <w:szCs w:val="18"/>
        </w:rPr>
        <w:t xml:space="preserve"> zamawiający ma prawo rozwiązać umowę w trybie natychmiastowym, bez wyznaczania terminu dodatkowego, i odmówić wypłaty wynagrodzenia.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Niezależnie od zapisów ust. 2-3 zamawiający ma prawo żądać od wykonawcy zapłaty kary umownej w wysokości 10% wynagrodzenia, o którym mowa w § 3.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Kara umowna, o której mowa w ust. 4 będzie potrącona z wynagrodzenia, o którym mowa w § 3.</w:t>
      </w:r>
    </w:p>
    <w:p w:rsidR="002F11E7" w:rsidRDefault="002F11E7" w:rsidP="002F11E7">
      <w:pPr>
        <w:pStyle w:val="Akapitzlist"/>
        <w:numPr>
          <w:ilvl w:val="0"/>
          <w:numId w:val="14"/>
        </w:numPr>
        <w:jc w:val="both"/>
        <w:rPr>
          <w:szCs w:val="18"/>
        </w:rPr>
      </w:pPr>
      <w:r>
        <w:rPr>
          <w:szCs w:val="18"/>
        </w:rPr>
        <w:t>Zamawiającemu przysługuje prawo do dochodzenia odszkodowania przewyższającego karę umowną, na zasadach ogólnych.</w:t>
      </w:r>
    </w:p>
    <w:p w:rsidR="002F11E7" w:rsidRDefault="002F11E7" w:rsidP="002F11E7">
      <w:pPr>
        <w:jc w:val="both"/>
        <w:rPr>
          <w:szCs w:val="18"/>
        </w:rPr>
      </w:pPr>
    </w:p>
    <w:p w:rsidR="002F11E7" w:rsidRDefault="002F11E7" w:rsidP="002F11E7">
      <w:pPr>
        <w:jc w:val="center"/>
        <w:rPr>
          <w:szCs w:val="18"/>
        </w:rPr>
      </w:pPr>
      <w:r>
        <w:rPr>
          <w:szCs w:val="18"/>
        </w:rPr>
        <w:t>§ 8</w:t>
      </w:r>
    </w:p>
    <w:p w:rsidR="002F11E7" w:rsidRDefault="002F11E7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 xml:space="preserve">Wszelkie zmiany </w:t>
      </w:r>
      <w:r w:rsidR="00BA0FBF">
        <w:rPr>
          <w:szCs w:val="18"/>
        </w:rPr>
        <w:t>i uzupełnienia niniejszej umowy wymagają zachowania formy pisemnej, pod rygorem nieważności.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>W sprawach nieuregulowanych niniejszą umową będą mieć zastosowanie odpowiednie przepisy, w szczególności kodeksu cywilnego.</w:t>
      </w:r>
    </w:p>
    <w:p w:rsidR="00BA0FBF" w:rsidRDefault="00BA0FBF" w:rsidP="002F11E7">
      <w:pPr>
        <w:pStyle w:val="Akapitzlist"/>
        <w:numPr>
          <w:ilvl w:val="0"/>
          <w:numId w:val="15"/>
        </w:numPr>
        <w:jc w:val="both"/>
        <w:rPr>
          <w:szCs w:val="18"/>
        </w:rPr>
      </w:pPr>
      <w:r>
        <w:rPr>
          <w:szCs w:val="18"/>
        </w:rPr>
        <w:t>W przypadku powstania sporu wynikłego z niniejszej umowy strony dążyć będą do polubownego jego rozwiązania. Przy braku polubownego rozwiązania sporu będzie on rozstrzygnięty przez sąd powszechny właściwy dla siedziby zamawiającego.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center"/>
        <w:rPr>
          <w:szCs w:val="18"/>
        </w:rPr>
      </w:pPr>
      <w:r>
        <w:rPr>
          <w:szCs w:val="18"/>
        </w:rPr>
        <w:t>§ 9</w:t>
      </w: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Umowę sporządzono w trzech jednobrzmiących egzemplarzach, z czego 1 egz. dla wykonawcy.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  <w:r>
        <w:rPr>
          <w:szCs w:val="18"/>
        </w:rPr>
        <w:t>WYKONAWCA: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ZAMAWIAJĄCY:</w:t>
      </w:r>
    </w:p>
    <w:p w:rsidR="00BA0FBF" w:rsidRDefault="00BA0FBF" w:rsidP="00BA0FBF">
      <w:pPr>
        <w:jc w:val="both"/>
        <w:rPr>
          <w:szCs w:val="18"/>
        </w:rPr>
      </w:pPr>
    </w:p>
    <w:p w:rsidR="00BA0FBF" w:rsidRDefault="00BA0FBF" w:rsidP="00BA0FBF">
      <w:pPr>
        <w:jc w:val="both"/>
        <w:rPr>
          <w:szCs w:val="18"/>
        </w:rPr>
      </w:pPr>
    </w:p>
    <w:p w:rsidR="00BA0FBF" w:rsidRPr="00BA0FBF" w:rsidRDefault="00BA0FBF" w:rsidP="00BA0FBF">
      <w:pPr>
        <w:jc w:val="both"/>
        <w:rPr>
          <w:szCs w:val="18"/>
        </w:rPr>
      </w:pPr>
      <w:r>
        <w:rPr>
          <w:szCs w:val="18"/>
        </w:rPr>
        <w:t>_____________________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________________________</w:t>
      </w:r>
    </w:p>
    <w:sectPr w:rsidR="00BA0FBF" w:rsidRPr="00BA0FBF" w:rsidSect="005233EC">
      <w:footerReference w:type="default" r:id="rId7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47" w:rsidRDefault="00E50F47" w:rsidP="00B61D24">
      <w:r>
        <w:separator/>
      </w:r>
    </w:p>
  </w:endnote>
  <w:endnote w:type="continuationSeparator" w:id="0">
    <w:p w:rsidR="00E50F47" w:rsidRDefault="00E50F47" w:rsidP="00B61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286"/>
      <w:docPartObj>
        <w:docPartGallery w:val="Page Numbers (Bottom of Page)"/>
        <w:docPartUnique/>
      </w:docPartObj>
    </w:sdtPr>
    <w:sdtContent>
      <w:p w:rsidR="00B61D24" w:rsidRDefault="003B6370">
        <w:pPr>
          <w:pStyle w:val="Stopka"/>
          <w:jc w:val="right"/>
        </w:pPr>
        <w:fldSimple w:instr=" PAGE   \* MERGEFORMAT ">
          <w:r w:rsidR="005D6A3B">
            <w:rPr>
              <w:noProof/>
            </w:rPr>
            <w:t>1</w:t>
          </w:r>
        </w:fldSimple>
      </w:p>
    </w:sdtContent>
  </w:sdt>
  <w:p w:rsidR="00B61D24" w:rsidRDefault="00B61D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47" w:rsidRDefault="00E50F47" w:rsidP="00B61D24">
      <w:r>
        <w:separator/>
      </w:r>
    </w:p>
  </w:footnote>
  <w:footnote w:type="continuationSeparator" w:id="0">
    <w:p w:rsidR="00E50F47" w:rsidRDefault="00E50F47" w:rsidP="00B61D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E16"/>
    <w:multiLevelType w:val="hybridMultilevel"/>
    <w:tmpl w:val="3B4EA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85EFC"/>
    <w:multiLevelType w:val="hybridMultilevel"/>
    <w:tmpl w:val="9BC0B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13B5E"/>
    <w:multiLevelType w:val="hybridMultilevel"/>
    <w:tmpl w:val="99D28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D0CB4"/>
    <w:multiLevelType w:val="hybridMultilevel"/>
    <w:tmpl w:val="221E3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7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B31962"/>
    <w:multiLevelType w:val="hybridMultilevel"/>
    <w:tmpl w:val="6AA0D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6511AF"/>
    <w:multiLevelType w:val="hybridMultilevel"/>
    <w:tmpl w:val="4540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C6320"/>
    <w:multiLevelType w:val="hybridMultilevel"/>
    <w:tmpl w:val="ED100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11CBC"/>
    <w:rsid w:val="0001394F"/>
    <w:rsid w:val="0002500C"/>
    <w:rsid w:val="00044E64"/>
    <w:rsid w:val="00045EB6"/>
    <w:rsid w:val="0004725E"/>
    <w:rsid w:val="000613B8"/>
    <w:rsid w:val="00065EB8"/>
    <w:rsid w:val="00080CC6"/>
    <w:rsid w:val="00094B56"/>
    <w:rsid w:val="000968DE"/>
    <w:rsid w:val="000C1795"/>
    <w:rsid w:val="000D0CAD"/>
    <w:rsid w:val="000E3327"/>
    <w:rsid w:val="000E7127"/>
    <w:rsid w:val="000F1A80"/>
    <w:rsid w:val="00112D61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423A"/>
    <w:rsid w:val="001D6790"/>
    <w:rsid w:val="001E3345"/>
    <w:rsid w:val="001F5ACC"/>
    <w:rsid w:val="002013C4"/>
    <w:rsid w:val="002051B0"/>
    <w:rsid w:val="002256F6"/>
    <w:rsid w:val="002314E2"/>
    <w:rsid w:val="00254298"/>
    <w:rsid w:val="002634E1"/>
    <w:rsid w:val="002647D6"/>
    <w:rsid w:val="002A1E04"/>
    <w:rsid w:val="002B0529"/>
    <w:rsid w:val="002B788F"/>
    <w:rsid w:val="002E1E8B"/>
    <w:rsid w:val="002F11E7"/>
    <w:rsid w:val="00302811"/>
    <w:rsid w:val="00322E66"/>
    <w:rsid w:val="00323C95"/>
    <w:rsid w:val="0032789C"/>
    <w:rsid w:val="00336415"/>
    <w:rsid w:val="00337819"/>
    <w:rsid w:val="003462F8"/>
    <w:rsid w:val="00355CAD"/>
    <w:rsid w:val="00365D85"/>
    <w:rsid w:val="003934FD"/>
    <w:rsid w:val="003A2536"/>
    <w:rsid w:val="003B094E"/>
    <w:rsid w:val="003B0A32"/>
    <w:rsid w:val="003B28F5"/>
    <w:rsid w:val="003B5D4B"/>
    <w:rsid w:val="003B6370"/>
    <w:rsid w:val="0040344B"/>
    <w:rsid w:val="00403D77"/>
    <w:rsid w:val="004164D7"/>
    <w:rsid w:val="004449D4"/>
    <w:rsid w:val="00486BEF"/>
    <w:rsid w:val="00491913"/>
    <w:rsid w:val="004961DE"/>
    <w:rsid w:val="004A01CC"/>
    <w:rsid w:val="004B2706"/>
    <w:rsid w:val="004E2149"/>
    <w:rsid w:val="004E7679"/>
    <w:rsid w:val="005233EC"/>
    <w:rsid w:val="00573167"/>
    <w:rsid w:val="005911F0"/>
    <w:rsid w:val="005D6A3B"/>
    <w:rsid w:val="00603A7A"/>
    <w:rsid w:val="00615459"/>
    <w:rsid w:val="006256A3"/>
    <w:rsid w:val="00653C50"/>
    <w:rsid w:val="00676D2E"/>
    <w:rsid w:val="0068798A"/>
    <w:rsid w:val="006F075F"/>
    <w:rsid w:val="00706106"/>
    <w:rsid w:val="007752FB"/>
    <w:rsid w:val="00781B20"/>
    <w:rsid w:val="007C2909"/>
    <w:rsid w:val="007D6390"/>
    <w:rsid w:val="00816921"/>
    <w:rsid w:val="00830304"/>
    <w:rsid w:val="00856D05"/>
    <w:rsid w:val="0086066D"/>
    <w:rsid w:val="0087644B"/>
    <w:rsid w:val="0089364A"/>
    <w:rsid w:val="008A03C4"/>
    <w:rsid w:val="008C6C2A"/>
    <w:rsid w:val="008C6F58"/>
    <w:rsid w:val="008E2500"/>
    <w:rsid w:val="008E3712"/>
    <w:rsid w:val="008E3BE2"/>
    <w:rsid w:val="008F0FE9"/>
    <w:rsid w:val="008F6950"/>
    <w:rsid w:val="009509B0"/>
    <w:rsid w:val="009522F8"/>
    <w:rsid w:val="00972B73"/>
    <w:rsid w:val="009753AC"/>
    <w:rsid w:val="00983D54"/>
    <w:rsid w:val="00985F5D"/>
    <w:rsid w:val="009A45CE"/>
    <w:rsid w:val="009A6091"/>
    <w:rsid w:val="009B3391"/>
    <w:rsid w:val="009B527B"/>
    <w:rsid w:val="009B572A"/>
    <w:rsid w:val="009B6B5B"/>
    <w:rsid w:val="009E5FB8"/>
    <w:rsid w:val="00A034F7"/>
    <w:rsid w:val="00A14380"/>
    <w:rsid w:val="00A2328E"/>
    <w:rsid w:val="00A526FF"/>
    <w:rsid w:val="00A7048A"/>
    <w:rsid w:val="00A74370"/>
    <w:rsid w:val="00A757DE"/>
    <w:rsid w:val="00AA25AC"/>
    <w:rsid w:val="00AA6469"/>
    <w:rsid w:val="00AB42F7"/>
    <w:rsid w:val="00AB748F"/>
    <w:rsid w:val="00AC264F"/>
    <w:rsid w:val="00AC3663"/>
    <w:rsid w:val="00AE1C42"/>
    <w:rsid w:val="00AF6423"/>
    <w:rsid w:val="00B0465A"/>
    <w:rsid w:val="00B1074F"/>
    <w:rsid w:val="00B148B3"/>
    <w:rsid w:val="00B226FA"/>
    <w:rsid w:val="00B3650C"/>
    <w:rsid w:val="00B45724"/>
    <w:rsid w:val="00B531DD"/>
    <w:rsid w:val="00B61D24"/>
    <w:rsid w:val="00B62B89"/>
    <w:rsid w:val="00B6399F"/>
    <w:rsid w:val="00B752F8"/>
    <w:rsid w:val="00B83C26"/>
    <w:rsid w:val="00BA0FBF"/>
    <w:rsid w:val="00BC793E"/>
    <w:rsid w:val="00BD79DD"/>
    <w:rsid w:val="00BE355E"/>
    <w:rsid w:val="00BF6128"/>
    <w:rsid w:val="00BF6422"/>
    <w:rsid w:val="00C11B04"/>
    <w:rsid w:val="00C212C9"/>
    <w:rsid w:val="00C65F3D"/>
    <w:rsid w:val="00C73911"/>
    <w:rsid w:val="00C74B2B"/>
    <w:rsid w:val="00C75726"/>
    <w:rsid w:val="00C9177E"/>
    <w:rsid w:val="00CA20D8"/>
    <w:rsid w:val="00CC1DCB"/>
    <w:rsid w:val="00CC429A"/>
    <w:rsid w:val="00CF0A4D"/>
    <w:rsid w:val="00D40A1D"/>
    <w:rsid w:val="00D95135"/>
    <w:rsid w:val="00DB0418"/>
    <w:rsid w:val="00DC27AD"/>
    <w:rsid w:val="00DD1C3C"/>
    <w:rsid w:val="00DD7DD4"/>
    <w:rsid w:val="00DE3C66"/>
    <w:rsid w:val="00DE648D"/>
    <w:rsid w:val="00E002FD"/>
    <w:rsid w:val="00E13ACA"/>
    <w:rsid w:val="00E50F47"/>
    <w:rsid w:val="00E65F8F"/>
    <w:rsid w:val="00E72F41"/>
    <w:rsid w:val="00E80FE4"/>
    <w:rsid w:val="00EB3F4F"/>
    <w:rsid w:val="00EC366A"/>
    <w:rsid w:val="00ED0422"/>
    <w:rsid w:val="00EF38DB"/>
    <w:rsid w:val="00F119EE"/>
    <w:rsid w:val="00F32BC7"/>
    <w:rsid w:val="00F43770"/>
    <w:rsid w:val="00FB1535"/>
    <w:rsid w:val="00FB2657"/>
    <w:rsid w:val="00FC706A"/>
    <w:rsid w:val="00FC7344"/>
    <w:rsid w:val="00FD1565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B61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D2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10</cp:revision>
  <cp:lastPrinted>2016-08-04T09:06:00Z</cp:lastPrinted>
  <dcterms:created xsi:type="dcterms:W3CDTF">2016-08-03T13:17:00Z</dcterms:created>
  <dcterms:modified xsi:type="dcterms:W3CDTF">2016-09-07T07:32:00Z</dcterms:modified>
</cp:coreProperties>
</file>