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Pr="0067623B" w:rsidRDefault="0067623B" w:rsidP="0067623B">
      <w:pPr>
        <w:jc w:val="both"/>
      </w:pPr>
      <w:r w:rsidRPr="0067623B">
        <w:t>Sygnatura postępowania:</w:t>
      </w:r>
    </w:p>
    <w:p w:rsidR="00626B87" w:rsidRPr="00E073A8" w:rsidRDefault="0092682C" w:rsidP="0067623B">
      <w:pPr>
        <w:jc w:val="both"/>
        <w:rPr>
          <w:sz w:val="22"/>
        </w:rPr>
      </w:pPr>
      <w:r w:rsidRPr="00E073A8">
        <w:rPr>
          <w:sz w:val="22"/>
        </w:rPr>
        <w:t>Znak:</w:t>
      </w:r>
      <w:r w:rsidR="000B595D" w:rsidRPr="00E073A8">
        <w:rPr>
          <w:sz w:val="22"/>
        </w:rPr>
        <w:t xml:space="preserve"> </w:t>
      </w:r>
      <w:r w:rsidR="0073413B">
        <w:rPr>
          <w:sz w:val="22"/>
        </w:rPr>
        <w:t>RBK.7226.2.146.</w:t>
      </w:r>
      <w:r w:rsidR="00626B87" w:rsidRPr="00E073A8">
        <w:rPr>
          <w:sz w:val="22"/>
        </w:rPr>
        <w:t>.2021</w:t>
      </w:r>
    </w:p>
    <w:p w:rsidR="00626B87" w:rsidRPr="00E073A8" w:rsidRDefault="00EE3E69" w:rsidP="0067623B">
      <w:pPr>
        <w:jc w:val="both"/>
        <w:rPr>
          <w:sz w:val="22"/>
        </w:rPr>
      </w:pPr>
      <w:r w:rsidRPr="00E073A8">
        <w:rPr>
          <w:sz w:val="22"/>
        </w:rPr>
        <w:t>Znak</w:t>
      </w:r>
      <w:proofErr w:type="gramStart"/>
      <w:r w:rsidRPr="00E073A8">
        <w:rPr>
          <w:sz w:val="22"/>
        </w:rPr>
        <w:t>:IPP</w:t>
      </w:r>
      <w:proofErr w:type="gramEnd"/>
      <w:r w:rsidRPr="00E073A8">
        <w:rPr>
          <w:sz w:val="22"/>
        </w:rPr>
        <w:t>.271.</w:t>
      </w:r>
      <w:r w:rsidR="000B595D" w:rsidRPr="00E073A8">
        <w:rPr>
          <w:sz w:val="22"/>
        </w:rPr>
        <w:t>0</w:t>
      </w:r>
      <w:r w:rsidR="0073413B">
        <w:rPr>
          <w:sz w:val="22"/>
        </w:rPr>
        <w:t>6</w:t>
      </w:r>
      <w:r w:rsidR="00111A46" w:rsidRPr="00E073A8">
        <w:rPr>
          <w:sz w:val="22"/>
        </w:rPr>
        <w:t>.2021</w:t>
      </w:r>
      <w:r w:rsidR="0092682C" w:rsidRPr="00E073A8">
        <w:rPr>
          <w:sz w:val="22"/>
        </w:rPr>
        <w:tab/>
      </w:r>
    </w:p>
    <w:p w:rsidR="0067623B" w:rsidRPr="0067623B" w:rsidRDefault="00EE3E69" w:rsidP="00626B87">
      <w:pPr>
        <w:jc w:val="both"/>
      </w:pPr>
      <w:r w:rsidRPr="00E073A8">
        <w:rPr>
          <w:sz w:val="22"/>
        </w:rPr>
        <w:t>RZP: I.</w:t>
      </w:r>
      <w:r w:rsidR="009716DA" w:rsidRPr="00E073A8">
        <w:rPr>
          <w:sz w:val="22"/>
        </w:rPr>
        <w:t>0</w:t>
      </w:r>
      <w:r w:rsidR="0073413B">
        <w:rPr>
          <w:sz w:val="22"/>
        </w:rPr>
        <w:t>6</w:t>
      </w:r>
      <w:r w:rsidR="009716DA" w:rsidRPr="00E073A8">
        <w:rPr>
          <w:sz w:val="22"/>
        </w:rPr>
        <w:t>.20</w:t>
      </w:r>
      <w:r w:rsidR="00111A46" w:rsidRPr="00E073A8">
        <w:rPr>
          <w:sz w:val="22"/>
        </w:rPr>
        <w:t>21</w:t>
      </w: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 xml:space="preserve">gowo, dnia </w:t>
      </w:r>
      <w:r w:rsidR="00E94F9E">
        <w:rPr>
          <w:sz w:val="24"/>
          <w:szCs w:val="24"/>
        </w:rPr>
        <w:t>19</w:t>
      </w:r>
      <w:r w:rsidR="0073413B">
        <w:rPr>
          <w:sz w:val="24"/>
          <w:szCs w:val="24"/>
        </w:rPr>
        <w:t>.11</w:t>
      </w:r>
      <w:r w:rsidR="00C67906" w:rsidRPr="00161F2E">
        <w:rPr>
          <w:sz w:val="24"/>
          <w:szCs w:val="24"/>
        </w:rPr>
        <w:t>.2021</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706ECB" w:rsidRPr="00375FDC" w:rsidRDefault="0092682C" w:rsidP="00E143F3">
      <w:pPr>
        <w:pStyle w:val="Style3"/>
        <w:widowControl/>
        <w:spacing w:before="115"/>
        <w:ind w:left="826"/>
        <w:jc w:val="center"/>
        <w:rPr>
          <w:rStyle w:val="FontStyle38"/>
          <w:rFonts w:ascii="Times New Roman" w:hAnsi="Times New Roman" w:cs="Times New Roman"/>
          <w:bCs/>
          <w:sz w:val="32"/>
          <w:szCs w:val="32"/>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706ECB" w:rsidRPr="0044381E" w:rsidRDefault="0092682C" w:rsidP="0044381E">
      <w:pPr>
        <w:pStyle w:val="Style4"/>
        <w:widowControl/>
        <w:spacing w:line="360" w:lineRule="auto"/>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w:t>
      </w:r>
      <w:r w:rsidR="00111A46">
        <w:rPr>
          <w:rFonts w:ascii="Times New Roman" w:hAnsi="Times New Roman" w:cs="Times New Roman"/>
        </w:rPr>
        <w:t xml:space="preserve">podstawowym, </w:t>
      </w:r>
      <w:r w:rsidR="0044381E">
        <w:rPr>
          <w:rFonts w:ascii="Times New Roman" w:hAnsi="Times New Roman" w:cs="Times New Roman"/>
        </w:rPr>
        <w:t>na wykonanie zamówienia</w:t>
      </w:r>
      <w:r w:rsidRPr="007446C6">
        <w:rPr>
          <w:rStyle w:val="FontStyle48"/>
          <w:rFonts w:ascii="Times New Roman" w:hAnsi="Times New Roman" w:cs="Times New Roman"/>
          <w:sz w:val="24"/>
        </w:rPr>
        <w:t xml:space="preserve"> pod </w:t>
      </w:r>
      <w:proofErr w:type="gramStart"/>
      <w:r w:rsidRPr="007446C6">
        <w:rPr>
          <w:rStyle w:val="FontStyle48"/>
          <w:rFonts w:ascii="Times New Roman" w:hAnsi="Times New Roman" w:cs="Times New Roman"/>
          <w:sz w:val="24"/>
        </w:rPr>
        <w:t>nazwą :</w:t>
      </w:r>
      <w:proofErr w:type="gramEnd"/>
    </w:p>
    <w:p w:rsidR="0073413B" w:rsidRDefault="001A615C" w:rsidP="001A615C">
      <w:pPr>
        <w:jc w:val="center"/>
        <w:outlineLvl w:val="0"/>
        <w:rPr>
          <w:b/>
          <w:sz w:val="32"/>
          <w:szCs w:val="32"/>
          <w:u w:val="single"/>
        </w:rPr>
      </w:pPr>
      <w:r w:rsidRPr="006B5959">
        <w:rPr>
          <w:b/>
          <w:sz w:val="32"/>
          <w:szCs w:val="32"/>
          <w:u w:val="single"/>
        </w:rPr>
        <w:t>„</w:t>
      </w:r>
      <w:r w:rsidR="0073413B">
        <w:rPr>
          <w:b/>
          <w:sz w:val="32"/>
          <w:szCs w:val="32"/>
          <w:u w:val="single"/>
        </w:rPr>
        <w:t xml:space="preserve">Przebudowa odcinków dróg gminnych nr 169052N oraz </w:t>
      </w:r>
    </w:p>
    <w:p w:rsidR="0073413B" w:rsidRDefault="0073413B" w:rsidP="001A615C">
      <w:pPr>
        <w:jc w:val="center"/>
        <w:outlineLvl w:val="0"/>
        <w:rPr>
          <w:b/>
          <w:sz w:val="32"/>
          <w:szCs w:val="32"/>
          <w:u w:val="single"/>
        </w:rPr>
      </w:pPr>
      <w:proofErr w:type="gramStart"/>
      <w:r>
        <w:rPr>
          <w:b/>
          <w:sz w:val="32"/>
          <w:szCs w:val="32"/>
          <w:u w:val="single"/>
        </w:rPr>
        <w:t>nr</w:t>
      </w:r>
      <w:proofErr w:type="gramEnd"/>
      <w:r>
        <w:rPr>
          <w:b/>
          <w:sz w:val="32"/>
          <w:szCs w:val="32"/>
          <w:u w:val="single"/>
        </w:rPr>
        <w:t xml:space="preserve"> 169053N, położonych na działkach </w:t>
      </w:r>
    </w:p>
    <w:p w:rsidR="0073413B" w:rsidRDefault="0073413B" w:rsidP="001A615C">
      <w:pPr>
        <w:jc w:val="center"/>
        <w:outlineLvl w:val="0"/>
        <w:rPr>
          <w:b/>
          <w:sz w:val="32"/>
          <w:szCs w:val="32"/>
          <w:u w:val="single"/>
        </w:rPr>
      </w:pPr>
      <w:proofErr w:type="gramStart"/>
      <w:r>
        <w:rPr>
          <w:b/>
          <w:sz w:val="32"/>
          <w:szCs w:val="32"/>
          <w:u w:val="single"/>
        </w:rPr>
        <w:t>nr</w:t>
      </w:r>
      <w:proofErr w:type="gramEnd"/>
      <w:r>
        <w:rPr>
          <w:b/>
          <w:sz w:val="32"/>
          <w:szCs w:val="32"/>
          <w:u w:val="single"/>
        </w:rPr>
        <w:t xml:space="preserve"> 150/6, 290/5, 295/16</w:t>
      </w:r>
      <w:r w:rsidR="002878B3">
        <w:rPr>
          <w:b/>
          <w:sz w:val="32"/>
          <w:szCs w:val="32"/>
          <w:u w:val="single"/>
        </w:rPr>
        <w:t>, 291/2, 295/11, 295/13 obręb Uż</w:t>
      </w:r>
      <w:r>
        <w:rPr>
          <w:b/>
          <w:sz w:val="32"/>
          <w:szCs w:val="32"/>
          <w:u w:val="single"/>
        </w:rPr>
        <w:t xml:space="preserve">ranki </w:t>
      </w:r>
    </w:p>
    <w:p w:rsidR="001A615C" w:rsidRPr="006B5959" w:rsidRDefault="002878B3" w:rsidP="001A615C">
      <w:pPr>
        <w:jc w:val="center"/>
        <w:outlineLvl w:val="0"/>
        <w:rPr>
          <w:b/>
          <w:sz w:val="32"/>
          <w:szCs w:val="32"/>
          <w:u w:val="single"/>
        </w:rPr>
      </w:pPr>
      <w:proofErr w:type="gramStart"/>
      <w:r>
        <w:rPr>
          <w:b/>
          <w:sz w:val="32"/>
          <w:szCs w:val="32"/>
          <w:u w:val="single"/>
        </w:rPr>
        <w:t>w</w:t>
      </w:r>
      <w:proofErr w:type="gramEnd"/>
      <w:r>
        <w:rPr>
          <w:b/>
          <w:sz w:val="32"/>
          <w:szCs w:val="32"/>
          <w:u w:val="single"/>
        </w:rPr>
        <w:t xml:space="preserve"> miejscowoś</w:t>
      </w:r>
      <w:r w:rsidR="0073413B">
        <w:rPr>
          <w:b/>
          <w:sz w:val="32"/>
          <w:szCs w:val="32"/>
          <w:u w:val="single"/>
        </w:rPr>
        <w:t>ci Użranki, Gmina Mrągowo</w:t>
      </w:r>
      <w:r w:rsidR="001A615C" w:rsidRPr="006B5959">
        <w:rPr>
          <w:b/>
          <w:sz w:val="32"/>
          <w:szCs w:val="32"/>
          <w:u w:val="single"/>
        </w:rPr>
        <w:t xml:space="preserve">” </w:t>
      </w:r>
    </w:p>
    <w:p w:rsidR="000A3D92" w:rsidRDefault="000A3D92" w:rsidP="000A3D92">
      <w:pPr>
        <w:jc w:val="center"/>
        <w:rPr>
          <w:b/>
          <w:sz w:val="28"/>
          <w:szCs w:val="28"/>
        </w:rPr>
      </w:pPr>
      <w:proofErr w:type="gramStart"/>
      <w:r w:rsidRPr="001766E1">
        <w:rPr>
          <w:b/>
          <w:sz w:val="28"/>
          <w:szCs w:val="28"/>
        </w:rPr>
        <w:t>w</w:t>
      </w:r>
      <w:proofErr w:type="gramEnd"/>
      <w:r w:rsidRPr="001766E1">
        <w:rPr>
          <w:b/>
          <w:sz w:val="28"/>
          <w:szCs w:val="28"/>
        </w:rPr>
        <w:t xml:space="preserve"> ramach dofinansowania ze środków</w:t>
      </w:r>
    </w:p>
    <w:p w:rsidR="0044381E" w:rsidRDefault="000A3D92" w:rsidP="000A3D92">
      <w:pPr>
        <w:jc w:val="center"/>
        <w:rPr>
          <w:b/>
          <w:sz w:val="28"/>
          <w:szCs w:val="28"/>
        </w:rPr>
      </w:pPr>
      <w:r>
        <w:rPr>
          <w:b/>
          <w:sz w:val="28"/>
          <w:szCs w:val="28"/>
        </w:rPr>
        <w:t xml:space="preserve"> </w:t>
      </w:r>
      <w:r w:rsidRPr="001766E1">
        <w:rPr>
          <w:b/>
          <w:sz w:val="28"/>
          <w:szCs w:val="28"/>
        </w:rPr>
        <w:t xml:space="preserve">Rządowego Funduszu </w:t>
      </w:r>
      <w:r w:rsidR="0073413B">
        <w:rPr>
          <w:b/>
          <w:sz w:val="28"/>
          <w:szCs w:val="28"/>
        </w:rPr>
        <w:t>Rozwoju Dróg</w:t>
      </w:r>
    </w:p>
    <w:p w:rsidR="000D35DF" w:rsidRDefault="000D35DF" w:rsidP="000A3D92">
      <w:pPr>
        <w:jc w:val="center"/>
        <w:rPr>
          <w:b/>
          <w:sz w:val="28"/>
          <w:szCs w:val="28"/>
        </w:rPr>
      </w:pPr>
    </w:p>
    <w:p w:rsidR="00111A46" w:rsidRPr="004C0C6B" w:rsidRDefault="00D43B54" w:rsidP="008032D8">
      <w:pPr>
        <w:spacing w:line="360" w:lineRule="auto"/>
        <w:rPr>
          <w:sz w:val="24"/>
          <w:szCs w:val="24"/>
        </w:rPr>
      </w:pPr>
      <w:r w:rsidRPr="004C0C6B">
        <w:rPr>
          <w:sz w:val="24"/>
          <w:szCs w:val="24"/>
        </w:rPr>
        <w:t>Niniejsze postę</w:t>
      </w:r>
      <w:r w:rsidR="008032D8" w:rsidRPr="004C0C6B">
        <w:rPr>
          <w:sz w:val="24"/>
          <w:szCs w:val="24"/>
        </w:rPr>
        <w:t>powanie prowadzone jest przy użyciu środków komunikacji elektronicznej.</w:t>
      </w:r>
    </w:p>
    <w:p w:rsidR="0044381E" w:rsidRPr="004C0C6B" w:rsidRDefault="00D43B54" w:rsidP="008032D8">
      <w:pPr>
        <w:spacing w:line="360" w:lineRule="auto"/>
        <w:rPr>
          <w:sz w:val="24"/>
          <w:szCs w:val="24"/>
        </w:rPr>
      </w:pPr>
      <w:r w:rsidRPr="004C0C6B">
        <w:rPr>
          <w:sz w:val="24"/>
          <w:szCs w:val="24"/>
        </w:rPr>
        <w:t>Skł</w:t>
      </w:r>
      <w:r w:rsidR="0044381E" w:rsidRPr="004C0C6B">
        <w:rPr>
          <w:sz w:val="24"/>
          <w:szCs w:val="24"/>
        </w:rPr>
        <w:t>adanie ofert nastę</w:t>
      </w:r>
      <w:r w:rsidR="008032D8" w:rsidRPr="004C0C6B">
        <w:rPr>
          <w:sz w:val="24"/>
          <w:szCs w:val="24"/>
        </w:rPr>
        <w:t>puje</w:t>
      </w:r>
      <w:r w:rsidR="0044381E" w:rsidRPr="004C0C6B">
        <w:rPr>
          <w:sz w:val="24"/>
          <w:szCs w:val="24"/>
        </w:rPr>
        <w:t xml:space="preserve"> </w:t>
      </w:r>
      <w:r w:rsidR="008032D8" w:rsidRPr="004C0C6B">
        <w:rPr>
          <w:sz w:val="24"/>
          <w:szCs w:val="24"/>
        </w:rPr>
        <w:t>za pośrednictwem „Formularza do złożenia, zmiany,</w:t>
      </w:r>
      <w:r w:rsidR="0044381E" w:rsidRPr="004C0C6B">
        <w:rPr>
          <w:sz w:val="24"/>
          <w:szCs w:val="24"/>
        </w:rPr>
        <w:t xml:space="preserve"> wycofania oferty lub wniosku” </w:t>
      </w:r>
      <w:r w:rsidR="00423AC8" w:rsidRPr="004C0C6B">
        <w:rPr>
          <w:sz w:val="24"/>
          <w:szCs w:val="24"/>
        </w:rPr>
        <w:t xml:space="preserve">dostępnego na </w:t>
      </w:r>
      <w:r w:rsidR="008032D8" w:rsidRPr="004C0C6B">
        <w:rPr>
          <w:sz w:val="24"/>
          <w:szCs w:val="24"/>
        </w:rPr>
        <w:t xml:space="preserve">MINIPORTALU. </w:t>
      </w:r>
    </w:p>
    <w:p w:rsidR="000A3D92" w:rsidRDefault="008032D8" w:rsidP="00865CEE">
      <w:pPr>
        <w:pStyle w:val="Style3"/>
        <w:widowControl/>
        <w:spacing w:line="360" w:lineRule="auto"/>
        <w:jc w:val="both"/>
        <w:rPr>
          <w:rFonts w:ascii="Times New Roman" w:hAnsi="Times New Roman" w:cs="Times New Roman"/>
        </w:rPr>
      </w:pPr>
      <w:r>
        <w:rPr>
          <w:rFonts w:ascii="Times New Roman" w:hAnsi="Times New Roman" w:cs="Times New Roman"/>
        </w:rPr>
        <w:t>Ogłoszenie o zamówieniu zostało opublikowane w dniu</w:t>
      </w:r>
      <w:r w:rsidR="005A4E9E">
        <w:rPr>
          <w:rFonts w:ascii="Times New Roman" w:hAnsi="Times New Roman" w:cs="Times New Roman"/>
        </w:rPr>
        <w:t xml:space="preserve"> </w:t>
      </w:r>
      <w:r w:rsidR="00E94F9E">
        <w:rPr>
          <w:rFonts w:ascii="Times New Roman" w:hAnsi="Times New Roman" w:cs="Times New Roman"/>
        </w:rPr>
        <w:t>19</w:t>
      </w:r>
      <w:r w:rsidR="0073413B">
        <w:rPr>
          <w:rFonts w:ascii="Times New Roman" w:hAnsi="Times New Roman" w:cs="Times New Roman"/>
        </w:rPr>
        <w:t>.11</w:t>
      </w:r>
      <w:r w:rsidR="000D35DF">
        <w:rPr>
          <w:rFonts w:ascii="Times New Roman" w:hAnsi="Times New Roman" w:cs="Times New Roman"/>
        </w:rPr>
        <w:t>.</w:t>
      </w:r>
      <w:r w:rsidR="00D73E7D">
        <w:rPr>
          <w:rFonts w:ascii="Times New Roman" w:hAnsi="Times New Roman" w:cs="Times New Roman"/>
        </w:rPr>
        <w:t>2021</w:t>
      </w:r>
      <w:proofErr w:type="gramStart"/>
      <w:r>
        <w:rPr>
          <w:rFonts w:ascii="Times New Roman" w:hAnsi="Times New Roman" w:cs="Times New Roman"/>
        </w:rPr>
        <w:t>r</w:t>
      </w:r>
      <w:proofErr w:type="gramEnd"/>
      <w:r>
        <w:rPr>
          <w:rFonts w:ascii="Times New Roman" w:hAnsi="Times New Roman" w:cs="Times New Roman"/>
        </w:rPr>
        <w:t xml:space="preserve">. </w:t>
      </w:r>
    </w:p>
    <w:p w:rsidR="008032D8" w:rsidRDefault="008032D8" w:rsidP="00865CEE">
      <w:pPr>
        <w:pStyle w:val="Style3"/>
        <w:widowControl/>
        <w:spacing w:line="360" w:lineRule="auto"/>
        <w:jc w:val="both"/>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następujących miejscach:</w:t>
      </w:r>
    </w:p>
    <w:p w:rsidR="008032D8" w:rsidRDefault="008032D8" w:rsidP="00337E22">
      <w:pPr>
        <w:pStyle w:val="Style3"/>
        <w:widowControl/>
        <w:numPr>
          <w:ilvl w:val="0"/>
          <w:numId w:val="5"/>
        </w:numPr>
        <w:spacing w:line="360" w:lineRule="auto"/>
        <w:jc w:val="both"/>
        <w:rPr>
          <w:rFonts w:ascii="Times New Roman" w:hAnsi="Times New Roman" w:cs="Times New Roman"/>
        </w:rPr>
      </w:pPr>
      <w:r>
        <w:rPr>
          <w:rFonts w:ascii="Times New Roman" w:hAnsi="Times New Roman" w:cs="Times New Roman"/>
        </w:rPr>
        <w:t xml:space="preserve">Biuletyn Zamówień Publicznych – strona internetowa </w:t>
      </w:r>
      <w:proofErr w:type="gramStart"/>
      <w:r>
        <w:rPr>
          <w:rFonts w:ascii="Times New Roman" w:hAnsi="Times New Roman" w:cs="Times New Roman"/>
        </w:rPr>
        <w:t xml:space="preserve">PZP  </w:t>
      </w:r>
      <w:hyperlink r:id="rId8" w:history="1">
        <w:proofErr w:type="gramEnd"/>
        <w:r w:rsidRPr="00810867">
          <w:rPr>
            <w:rStyle w:val="Hipercze"/>
            <w:rFonts w:ascii="Times New Roman" w:hAnsi="Times New Roman"/>
          </w:rPr>
          <w:t>https://miniportal.uzp.gov.pl</w:t>
        </w:r>
      </w:hyperlink>
    </w:p>
    <w:p w:rsidR="008032D8" w:rsidRPr="00161F2E" w:rsidRDefault="008032D8" w:rsidP="00865CEE">
      <w:pPr>
        <w:pStyle w:val="Style3"/>
        <w:widowControl/>
        <w:spacing w:line="360" w:lineRule="auto"/>
        <w:ind w:left="720"/>
        <w:jc w:val="both"/>
        <w:rPr>
          <w:rFonts w:ascii="Times New Roman" w:hAnsi="Times New Roman" w:cs="Times New Roman"/>
        </w:rPr>
      </w:pPr>
      <w:r w:rsidRPr="00161F2E">
        <w:rPr>
          <w:rFonts w:ascii="Times New Roman" w:hAnsi="Times New Roman" w:cs="Times New Roman"/>
        </w:rPr>
        <w:t>IDENTYFIKATOR POSTĘPOWANIA ZAMIESZCZONO W ZAŁ</w:t>
      </w:r>
      <w:r w:rsidR="00166624" w:rsidRPr="00161F2E">
        <w:rPr>
          <w:rFonts w:ascii="Times New Roman" w:hAnsi="Times New Roman" w:cs="Times New Roman"/>
        </w:rPr>
        <w:t>.</w:t>
      </w:r>
      <w:r w:rsidRPr="00161F2E">
        <w:rPr>
          <w:rFonts w:ascii="Times New Roman" w:hAnsi="Times New Roman" w:cs="Times New Roman"/>
        </w:rPr>
        <w:t xml:space="preserve"> </w:t>
      </w:r>
      <w:r w:rsidR="00161F2E" w:rsidRPr="00161F2E">
        <w:rPr>
          <w:rFonts w:ascii="Times New Roman" w:hAnsi="Times New Roman" w:cs="Times New Roman"/>
        </w:rPr>
        <w:t xml:space="preserve">NR </w:t>
      </w:r>
      <w:r w:rsidR="00706ECB" w:rsidRPr="00161F2E">
        <w:rPr>
          <w:rFonts w:ascii="Times New Roman" w:hAnsi="Times New Roman" w:cs="Times New Roman"/>
        </w:rPr>
        <w:t xml:space="preserve">8 </w:t>
      </w:r>
      <w:r w:rsidRPr="00161F2E">
        <w:rPr>
          <w:rFonts w:ascii="Times New Roman" w:hAnsi="Times New Roman" w:cs="Times New Roman"/>
        </w:rPr>
        <w:t>DO SWZ.</w:t>
      </w:r>
    </w:p>
    <w:p w:rsidR="00423AC8" w:rsidRPr="002878B3" w:rsidRDefault="008032D8" w:rsidP="00423AC8">
      <w:pPr>
        <w:pStyle w:val="Style3"/>
        <w:widowControl/>
        <w:numPr>
          <w:ilvl w:val="0"/>
          <w:numId w:val="5"/>
        </w:numPr>
        <w:spacing w:line="360" w:lineRule="auto"/>
        <w:jc w:val="both"/>
        <w:rPr>
          <w:rFonts w:ascii="Times New Roman" w:hAnsi="Times New Roman" w:cs="Times New Roman"/>
        </w:rPr>
      </w:pPr>
      <w:r w:rsidRPr="002878B3">
        <w:rPr>
          <w:rFonts w:ascii="Times New Roman" w:hAnsi="Times New Roman" w:cs="Times New Roman"/>
        </w:rPr>
        <w:t xml:space="preserve">Strona Internetowa </w:t>
      </w:r>
      <w:proofErr w:type="gramStart"/>
      <w:r w:rsidRPr="002878B3">
        <w:rPr>
          <w:rFonts w:ascii="Times New Roman" w:hAnsi="Times New Roman" w:cs="Times New Roman"/>
        </w:rPr>
        <w:t xml:space="preserve">Zamawiającego -  </w:t>
      </w:r>
      <w:hyperlink r:id="rId9" w:history="1">
        <w:r w:rsidR="00B778EF" w:rsidRPr="002878B3">
          <w:rPr>
            <w:rStyle w:val="Hipercze"/>
            <w:rFonts w:ascii="Times New Roman" w:hAnsi="Times New Roman"/>
          </w:rPr>
          <w:t>bip</w:t>
        </w:r>
        <w:proofErr w:type="gramEnd"/>
        <w:r w:rsidR="00B778EF" w:rsidRPr="002878B3">
          <w:rPr>
            <w:rStyle w:val="Hipercze"/>
            <w:rFonts w:ascii="Times New Roman" w:hAnsi="Times New Roman"/>
          </w:rPr>
          <w:t>.</w:t>
        </w:r>
        <w:proofErr w:type="gramStart"/>
        <w:r w:rsidR="00B778EF" w:rsidRPr="002878B3">
          <w:rPr>
            <w:rStyle w:val="Hipercze"/>
            <w:rFonts w:ascii="Times New Roman" w:hAnsi="Times New Roman"/>
          </w:rPr>
          <w:t>gminamragowo</w:t>
        </w:r>
        <w:proofErr w:type="gramEnd"/>
        <w:r w:rsidR="00B778EF" w:rsidRPr="002878B3">
          <w:rPr>
            <w:rStyle w:val="Hipercze"/>
            <w:rFonts w:ascii="Times New Roman" w:hAnsi="Times New Roman"/>
          </w:rPr>
          <w:t>.</w:t>
        </w:r>
        <w:proofErr w:type="gramStart"/>
        <w:r w:rsidR="00B778EF" w:rsidRPr="002878B3">
          <w:rPr>
            <w:rStyle w:val="Hipercze"/>
            <w:rFonts w:ascii="Times New Roman" w:hAnsi="Times New Roman"/>
          </w:rPr>
          <w:t>net</w:t>
        </w:r>
      </w:hyperlink>
      <w:proofErr w:type="gramEnd"/>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 xml:space="preserve">Termin składania </w:t>
      </w:r>
      <w:proofErr w:type="gramStart"/>
      <w:r w:rsidRPr="00423AC8">
        <w:rPr>
          <w:rStyle w:val="FontStyle39"/>
          <w:rFonts w:ascii="Times New Roman" w:hAnsi="Times New Roman" w:cs="Times New Roman"/>
          <w:b/>
          <w:sz w:val="24"/>
        </w:rPr>
        <w:t>ofert</w:t>
      </w:r>
      <w:r w:rsidR="00906876">
        <w:rPr>
          <w:rStyle w:val="FontStyle39"/>
          <w:rFonts w:ascii="Times New Roman" w:hAnsi="Times New Roman" w:cs="Times New Roman"/>
          <w:b/>
          <w:sz w:val="24"/>
        </w:rPr>
        <w:t xml:space="preserve"> - </w:t>
      </w:r>
      <w:r w:rsidRPr="00423AC8">
        <w:rPr>
          <w:rStyle w:val="FontStyle39"/>
          <w:rFonts w:ascii="Times New Roman" w:hAnsi="Times New Roman" w:cs="Times New Roman"/>
          <w:b/>
          <w:sz w:val="24"/>
        </w:rPr>
        <w:t xml:space="preserve"> do</w:t>
      </w:r>
      <w:proofErr w:type="gramEnd"/>
      <w:r w:rsidRPr="00423AC8">
        <w:rPr>
          <w:rStyle w:val="FontStyle39"/>
          <w:rFonts w:ascii="Times New Roman" w:hAnsi="Times New Roman" w:cs="Times New Roman"/>
          <w:b/>
          <w:sz w:val="24"/>
        </w:rPr>
        <w:t xml:space="preserve"> dnia </w:t>
      </w:r>
      <w:r w:rsidR="00CA113A">
        <w:rPr>
          <w:rStyle w:val="FontStyle39"/>
          <w:rFonts w:ascii="Times New Roman" w:hAnsi="Times New Roman" w:cs="Times New Roman"/>
          <w:b/>
          <w:sz w:val="24"/>
        </w:rPr>
        <w:t>06</w:t>
      </w:r>
      <w:r w:rsidR="00906876">
        <w:rPr>
          <w:rStyle w:val="FontStyle39"/>
          <w:rFonts w:ascii="Times New Roman" w:hAnsi="Times New Roman" w:cs="Times New Roman"/>
          <w:b/>
          <w:sz w:val="24"/>
        </w:rPr>
        <w:t>.12.</w:t>
      </w:r>
      <w:r w:rsidR="00D73E7D" w:rsidRPr="00423AC8">
        <w:rPr>
          <w:rStyle w:val="FontStyle39"/>
          <w:rFonts w:ascii="Times New Roman" w:hAnsi="Times New Roman" w:cs="Times New Roman"/>
          <w:b/>
          <w:sz w:val="24"/>
        </w:rPr>
        <w:t>2021</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 xml:space="preserve">Termin otwarcia </w:t>
      </w:r>
      <w:proofErr w:type="gramStart"/>
      <w:r w:rsidRPr="00753F14">
        <w:rPr>
          <w:rStyle w:val="FontStyle39"/>
          <w:rFonts w:ascii="Times New Roman" w:hAnsi="Times New Roman" w:cs="Times New Roman"/>
          <w:b/>
          <w:sz w:val="24"/>
        </w:rPr>
        <w:t xml:space="preserve">ofert </w:t>
      </w:r>
      <w:r w:rsidR="00906876">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rPr>
        <w:t>w</w:t>
      </w:r>
      <w:proofErr w:type="gramEnd"/>
      <w:r w:rsidRPr="00753F14">
        <w:rPr>
          <w:rStyle w:val="FontStyle39"/>
          <w:rFonts w:ascii="Times New Roman" w:hAnsi="Times New Roman" w:cs="Times New Roman"/>
          <w:b/>
          <w:sz w:val="24"/>
        </w:rPr>
        <w:t xml:space="preserve"> dniu</w:t>
      </w:r>
      <w:r>
        <w:rPr>
          <w:rStyle w:val="FontStyle39"/>
          <w:rFonts w:ascii="Times New Roman" w:hAnsi="Times New Roman" w:cs="Times New Roman"/>
          <w:b/>
          <w:sz w:val="24"/>
        </w:rPr>
        <w:t xml:space="preserve"> </w:t>
      </w:r>
      <w:r w:rsidR="00CA113A">
        <w:rPr>
          <w:rStyle w:val="FontStyle39"/>
          <w:rFonts w:ascii="Times New Roman" w:hAnsi="Times New Roman" w:cs="Times New Roman"/>
          <w:b/>
          <w:sz w:val="24"/>
        </w:rPr>
        <w:t>06</w:t>
      </w:r>
      <w:r w:rsidR="00906876">
        <w:rPr>
          <w:rStyle w:val="FontStyle39"/>
          <w:rFonts w:ascii="Times New Roman" w:hAnsi="Times New Roman" w:cs="Times New Roman"/>
          <w:b/>
          <w:sz w:val="24"/>
        </w:rPr>
        <w:t>.12.</w:t>
      </w:r>
      <w:r w:rsidR="00D73E7D">
        <w:rPr>
          <w:rStyle w:val="FontStyle39"/>
          <w:rFonts w:ascii="Times New Roman" w:hAnsi="Times New Roman" w:cs="Times New Roman"/>
          <w:b/>
          <w:sz w:val="24"/>
        </w:rPr>
        <w:t>2021</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5260D8">
        <w:rPr>
          <w:rStyle w:val="FontStyle39"/>
          <w:rFonts w:ascii="Times New Roman" w:hAnsi="Times New Roman" w:cs="Times New Roman"/>
          <w:b/>
          <w:sz w:val="24"/>
        </w:rPr>
        <w:t>1</w:t>
      </w:r>
      <w:r w:rsidR="008032D8">
        <w:rPr>
          <w:rStyle w:val="FontStyle39"/>
          <w:rFonts w:ascii="Times New Roman" w:hAnsi="Times New Roman" w:cs="Times New Roman"/>
          <w:b/>
          <w:sz w:val="24"/>
        </w:rPr>
        <w:t>.00</w:t>
      </w:r>
    </w:p>
    <w:p w:rsidR="002878B3" w:rsidRDefault="002878B3" w:rsidP="007466DC">
      <w:pPr>
        <w:pStyle w:val="Style6"/>
        <w:widowControl/>
        <w:spacing w:before="58" w:line="240" w:lineRule="auto"/>
        <w:ind w:right="3106"/>
        <w:rPr>
          <w:rStyle w:val="FontStyle39"/>
          <w:rFonts w:ascii="Times New Roman" w:hAnsi="Times New Roman" w:cs="Times New Roman"/>
          <w:b/>
          <w:sz w:val="24"/>
        </w:rPr>
      </w:pPr>
    </w:p>
    <w:p w:rsidR="00423AC8" w:rsidRPr="00E6667D" w:rsidRDefault="0092682C"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 xml:space="preserve">     </w:t>
      </w:r>
      <w:r w:rsidRPr="00E6667D">
        <w:rPr>
          <w:rStyle w:val="FontStyle39"/>
          <w:rFonts w:ascii="Times New Roman" w:hAnsi="Times New Roman" w:cs="Times New Roman"/>
          <w:b/>
          <w:bCs/>
          <w:sz w:val="24"/>
        </w:rPr>
        <w:t>Zatwierdzam:</w:t>
      </w:r>
    </w:p>
    <w:p w:rsidR="0044381E" w:rsidRDefault="0092682C" w:rsidP="008032D8">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 xml:space="preserve">                      </w:t>
      </w:r>
      <w:r w:rsidR="002878B3">
        <w:rPr>
          <w:rStyle w:val="FontStyle39"/>
          <w:rFonts w:ascii="Times New Roman" w:hAnsi="Times New Roman" w:cs="Times New Roman"/>
          <w:sz w:val="24"/>
        </w:rPr>
        <w:t xml:space="preserve">  </w:t>
      </w:r>
      <w:proofErr w:type="gramStart"/>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w:t>
      </w:r>
      <w:proofErr w:type="gramEnd"/>
      <w:r w:rsidRPr="00E6667D">
        <w:rPr>
          <w:rStyle w:val="FontStyle39"/>
          <w:rFonts w:ascii="Times New Roman" w:hAnsi="Times New Roman" w:cs="Times New Roman"/>
          <w:sz w:val="24"/>
        </w:rPr>
        <w:t xml:space="preserve"> MRĄGOWO</w:t>
      </w:r>
    </w:p>
    <w:p w:rsidR="00423AC8" w:rsidRPr="00E6667D" w:rsidRDefault="00423AC8" w:rsidP="008032D8">
      <w:pPr>
        <w:pStyle w:val="Style8"/>
        <w:widowControl/>
        <w:spacing w:before="77"/>
        <w:jc w:val="both"/>
        <w:rPr>
          <w:rStyle w:val="FontStyle39"/>
          <w:rFonts w:ascii="Times New Roman" w:hAnsi="Times New Roman" w:cs="Times New Roman"/>
          <w:sz w:val="24"/>
        </w:rPr>
      </w:pPr>
    </w:p>
    <w:p w:rsidR="0092682C" w:rsidRDefault="006C0F6C" w:rsidP="006C0F6C">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2878B3">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11F02">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 PIERCEWICZ</w:t>
      </w:r>
    </w:p>
    <w:p w:rsidR="00F2238F" w:rsidRDefault="00F2238F" w:rsidP="00E143F3">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t>/</w:t>
      </w:r>
      <w:proofErr w:type="spellStart"/>
      <w:proofErr w:type="gramEnd"/>
      <w:r w:rsidR="00A90732" w:rsidRPr="00163139">
        <w:t>ug_mragowo</w:t>
      </w:r>
      <w:proofErr w:type="spellEnd"/>
      <w:r w:rsidR="00A90732" w:rsidRPr="00163139">
        <w:t>/</w:t>
      </w:r>
      <w:proofErr w:type="spellStart"/>
      <w:r w:rsidR="00A90732" w:rsidRPr="00163139">
        <w:t>SkrytkaESP</w:t>
      </w:r>
      <w:proofErr w:type="spellEnd"/>
      <w:r w:rsidR="00C9463B">
        <w:t xml:space="preserve"> </w:t>
      </w:r>
      <w:r w:rsidR="002340A7" w:rsidRPr="002340A7">
        <w:rPr>
          <w:rFonts w:ascii="Times New Roman" w:hAnsi="Times New Roman" w:cs="Times New Roman"/>
        </w:rPr>
        <w:t>znajdująca się na platformie ePUAP</w:t>
      </w:r>
      <w:r w:rsidRPr="002340A7">
        <w:rPr>
          <w:rFonts w:ascii="Times New Roman" w:hAnsi="Times New Roman" w:cs="Times New Roman"/>
        </w:rPr>
        <w:t xml:space="preserve"> </w:t>
      </w:r>
      <w:r w:rsidR="003E2A14">
        <w:rPr>
          <w:rFonts w:ascii="Times New Roman" w:hAnsi="Times New Roman" w:cs="Times New Roman"/>
        </w:rPr>
        <w:t>.</w:t>
      </w:r>
    </w:p>
    <w:p w:rsidR="0044381E" w:rsidRPr="0044381E"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 xml:space="preserve">zamówienia :  </w:t>
      </w:r>
      <w:hyperlink r:id="rId10" w:history="1">
        <w:proofErr w:type="gramEnd"/>
        <w:r w:rsidR="0044381E" w:rsidRPr="0044381E">
          <w:rPr>
            <w:rStyle w:val="Hipercze"/>
            <w:rFonts w:ascii="Times New Roman" w:hAnsi="Times New Roman"/>
            <w:color w:val="auto"/>
          </w:rPr>
          <w:t>https://miniportal.uzp.gov.pl/</w:t>
        </w:r>
      </w:hyperlink>
    </w:p>
    <w:p w:rsidR="00B2208C" w:rsidRPr="00163139" w:rsidRDefault="0044381E" w:rsidP="000B0D9B">
      <w:pPr>
        <w:pStyle w:val="Style2"/>
        <w:widowControl/>
        <w:spacing w:line="360" w:lineRule="auto"/>
        <w:ind w:left="206"/>
        <w:rPr>
          <w:rFonts w:ascii="Times New Roman" w:hAnsi="Times New Roman" w:cs="Times New Roman"/>
        </w:rPr>
      </w:pPr>
      <w:proofErr w:type="gramStart"/>
      <w:r w:rsidRPr="0044381E">
        <w:rPr>
          <w:rFonts w:ascii="Times New Roman" w:hAnsi="Times New Roman" w:cs="Times New Roman"/>
        </w:rPr>
        <w:t>o</w:t>
      </w:r>
      <w:r w:rsidR="00B2208C" w:rsidRPr="0044381E">
        <w:rPr>
          <w:rFonts w:ascii="Times New Roman" w:hAnsi="Times New Roman" w:cs="Times New Roman"/>
        </w:rPr>
        <w:t>raz</w:t>
      </w:r>
      <w:proofErr w:type="gramEnd"/>
      <w:r w:rsidR="00B2208C" w:rsidRPr="0044381E">
        <w:rPr>
          <w:rFonts w:ascii="Times New Roman" w:hAnsi="Times New Roman" w:cs="Times New Roman"/>
        </w:rPr>
        <w:t xml:space="preserve"> </w:t>
      </w:r>
      <w:hyperlink r:id="rId11" w:history="1">
        <w:r w:rsidR="00B2208C" w:rsidRPr="0044381E">
          <w:rPr>
            <w:rStyle w:val="Hipercze"/>
            <w:rFonts w:ascii="Times New Roman" w:hAnsi="Times New Roman"/>
            <w:color w:val="auto"/>
          </w:rPr>
          <w:t>https://bip.gminamragowo.</w:t>
        </w:r>
        <w:proofErr w:type="gramStart"/>
        <w:r w:rsidR="00B2208C" w:rsidRPr="0044381E">
          <w:rPr>
            <w:rStyle w:val="Hipercze"/>
            <w:rFonts w:ascii="Times New Roman" w:hAnsi="Times New Roman"/>
            <w:color w:val="auto"/>
          </w:rPr>
          <w:t>net</w:t>
        </w:r>
      </w:hyperlink>
      <w:r w:rsidR="00B2208C" w:rsidRPr="0044381E">
        <w:rPr>
          <w:rFonts w:ascii="Times New Roman" w:hAnsi="Times New Roman" w:cs="Times New Roman"/>
        </w:rPr>
        <w:t xml:space="preserve">  w</w:t>
      </w:r>
      <w:proofErr w:type="gramEnd"/>
      <w:r w:rsidR="00B2208C"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2B7AC0" w:rsidP="0044381E">
      <w:pPr>
        <w:pStyle w:val="Style4"/>
        <w:widowControl/>
        <w:spacing w:line="360" w:lineRule="auto"/>
        <w:rPr>
          <w:rFonts w:ascii="Times New Roman" w:hAnsi="Times New Roman" w:cs="Times New Roman"/>
        </w:rPr>
      </w:pPr>
      <w:r>
        <w:rPr>
          <w:rFonts w:ascii="Times New Roman" w:hAnsi="Times New Roman" w:cs="Times New Roman"/>
        </w:rPr>
        <w:t>Niniejsze postępowanie</w:t>
      </w:r>
      <w:r w:rsidRPr="007446C6">
        <w:rPr>
          <w:rFonts w:ascii="Times New Roman" w:hAnsi="Times New Roman" w:cs="Times New Roman"/>
        </w:rPr>
        <w:t xml:space="preserve"> o udzielenie zamówienia publicznego </w:t>
      </w:r>
      <w:r>
        <w:rPr>
          <w:rFonts w:ascii="Times New Roman" w:hAnsi="Times New Roman" w:cs="Times New Roman"/>
        </w:rPr>
        <w:t xml:space="preserve">prowadzone jest </w:t>
      </w:r>
      <w:r w:rsidRPr="007446C6">
        <w:rPr>
          <w:rFonts w:ascii="Times New Roman" w:hAnsi="Times New Roman" w:cs="Times New Roman"/>
        </w:rPr>
        <w:t xml:space="preserve">w trybie </w:t>
      </w:r>
      <w:r>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C9463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N</w:t>
      </w:r>
      <w:r w:rsidR="002B7AC0">
        <w:rPr>
          <w:rStyle w:val="FontStyle48"/>
          <w:rFonts w:ascii="Times New Roman" w:hAnsi="Times New Roman" w:cs="Times New Roman"/>
          <w:sz w:val="24"/>
        </w:rPr>
        <w:t>iniejsze zamówienie jest zamówieniem klasycznym w rozumieniu art.7 pkt 33) ustawy Pzp.</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artość zamówienia nie przekracza progów unijnych w rozumieniu art.3 ustawy Pzp.</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Pzp”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21</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704F5F">
        <w:rPr>
          <w:rStyle w:val="FontStyle48"/>
          <w:rFonts w:ascii="Times New Roman" w:hAnsi="Times New Roman" w:cs="Times New Roman"/>
          <w:sz w:val="24"/>
        </w:rPr>
        <w:t>1129</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lastRenderedPageBreak/>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6) </w:t>
      </w:r>
      <w:r w:rsidR="002340A7">
        <w:rPr>
          <w:rStyle w:val="FontStyle48"/>
          <w:rFonts w:ascii="Times New Roman" w:hAnsi="Times New Roman" w:cs="Times New Roman"/>
          <w:sz w:val="24"/>
        </w:rPr>
        <w:t>„</w:t>
      </w:r>
      <w:proofErr w:type="spellStart"/>
      <w:r>
        <w:rPr>
          <w:rStyle w:val="FontStyle48"/>
          <w:rFonts w:ascii="Times New Roman" w:hAnsi="Times New Roman" w:cs="Times New Roman"/>
          <w:sz w:val="24"/>
        </w:rPr>
        <w:t>miniPortal</w:t>
      </w:r>
      <w:proofErr w:type="spellEnd"/>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t>
      </w:r>
      <w:r w:rsidR="002340A7">
        <w:rPr>
          <w:rStyle w:val="FontStyle48"/>
          <w:rFonts w:ascii="Times New Roman" w:hAnsi="Times New Roman" w:cs="Times New Roman"/>
          <w:sz w:val="24"/>
        </w:rPr>
        <w:t xml:space="preserve"> ś</w:t>
      </w:r>
      <w:r>
        <w:rPr>
          <w:rStyle w:val="FontStyle48"/>
          <w:rFonts w:ascii="Times New Roman" w:hAnsi="Times New Roman" w:cs="Times New Roman"/>
          <w:sz w:val="24"/>
        </w:rPr>
        <w:t>rodek komunikacji elektronicznej służący do komunikacji elektronicznej między Zamawiającym,</w:t>
      </w:r>
      <w:r w:rsidR="002340A7">
        <w:rPr>
          <w:rStyle w:val="FontStyle48"/>
          <w:rFonts w:ascii="Times New Roman" w:hAnsi="Times New Roman" w:cs="Times New Roman"/>
          <w:sz w:val="24"/>
        </w:rPr>
        <w:t xml:space="preserve"> a W</w:t>
      </w:r>
      <w:r>
        <w:rPr>
          <w:rStyle w:val="FontStyle48"/>
          <w:rFonts w:ascii="Times New Roman" w:hAnsi="Times New Roman" w:cs="Times New Roman"/>
          <w:sz w:val="24"/>
        </w:rPr>
        <w:t>ykonawcami.</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7)”ePUAP</w:t>
      </w:r>
      <w:proofErr w:type="gramEnd"/>
      <w:r>
        <w:rPr>
          <w:rStyle w:val="FontStyle48"/>
          <w:rFonts w:ascii="Times New Roman" w:hAnsi="Times New Roman" w:cs="Times New Roman"/>
          <w:sz w:val="24"/>
        </w:rPr>
        <w:t>”-elektroniczna platforma usług Administracji Publicznej oferująca w szczególności dostęp do formularzy umożliwiających</w:t>
      </w:r>
      <w:r w:rsidR="002340A7">
        <w:rPr>
          <w:rStyle w:val="FontStyle48"/>
          <w:rFonts w:ascii="Times New Roman" w:hAnsi="Times New Roman" w:cs="Times New Roman"/>
          <w:sz w:val="24"/>
        </w:rPr>
        <w:t xml:space="preserve"> komu</w:t>
      </w:r>
      <w:r>
        <w:rPr>
          <w:rStyle w:val="FontStyle48"/>
          <w:rFonts w:ascii="Times New Roman" w:hAnsi="Times New Roman" w:cs="Times New Roman"/>
          <w:sz w:val="24"/>
        </w:rPr>
        <w:t>nikacj</w:t>
      </w:r>
      <w:r w:rsidR="002340A7">
        <w:rPr>
          <w:rStyle w:val="FontStyle48"/>
          <w:rFonts w:ascii="Times New Roman" w:hAnsi="Times New Roman" w:cs="Times New Roman"/>
          <w:sz w:val="24"/>
        </w:rPr>
        <w:t>ę</w:t>
      </w:r>
      <w:r>
        <w:rPr>
          <w:rStyle w:val="FontStyle48"/>
          <w:rFonts w:ascii="Times New Roman" w:hAnsi="Times New Roman" w:cs="Times New Roman"/>
          <w:sz w:val="24"/>
        </w:rPr>
        <w:t xml:space="preserve"> Wykonawcy z Zamawiającym;</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8)</w:t>
      </w:r>
      <w:r w:rsidR="00C9463B">
        <w:rPr>
          <w:rStyle w:val="FontStyle48"/>
          <w:rFonts w:ascii="Times New Roman" w:hAnsi="Times New Roman" w:cs="Times New Roman"/>
          <w:sz w:val="24"/>
        </w:rPr>
        <w:t>”Instruk</w:t>
      </w:r>
      <w:r>
        <w:rPr>
          <w:rStyle w:val="FontStyle48"/>
          <w:rFonts w:ascii="Times New Roman" w:hAnsi="Times New Roman" w:cs="Times New Roman"/>
          <w:sz w:val="24"/>
        </w:rPr>
        <w:t>cja</w:t>
      </w:r>
      <w:proofErr w:type="gramEnd"/>
      <w:r>
        <w:rPr>
          <w:rStyle w:val="FontStyle48"/>
          <w:rFonts w:ascii="Times New Roman" w:hAnsi="Times New Roman" w:cs="Times New Roman"/>
          <w:sz w:val="24"/>
        </w:rPr>
        <w:t xml:space="preserve"> użytkownika” – Instrukcja użytkownika</w:t>
      </w:r>
      <w:r w:rsidR="002340A7">
        <w:rPr>
          <w:rStyle w:val="FontStyle48"/>
          <w:rFonts w:ascii="Times New Roman" w:hAnsi="Times New Roman" w:cs="Times New Roman"/>
          <w:sz w:val="24"/>
        </w:rPr>
        <w:t xml:space="preserve"> systemu </w:t>
      </w:r>
      <w:proofErr w:type="spellStart"/>
      <w:r w:rsidR="002340A7">
        <w:rPr>
          <w:rStyle w:val="FontStyle48"/>
          <w:rFonts w:ascii="Times New Roman" w:hAnsi="Times New Roman" w:cs="Times New Roman"/>
          <w:sz w:val="24"/>
        </w:rPr>
        <w:t>miniPortal</w:t>
      </w:r>
      <w:proofErr w:type="spellEnd"/>
      <w:r w:rsidR="002340A7">
        <w:rPr>
          <w:rStyle w:val="FontStyle48"/>
          <w:rFonts w:ascii="Times New Roman" w:hAnsi="Times New Roman" w:cs="Times New Roman"/>
          <w:sz w:val="24"/>
        </w:rPr>
        <w:t xml:space="preserve"> dostę</w:t>
      </w:r>
      <w:r>
        <w:rPr>
          <w:rStyle w:val="FontStyle48"/>
          <w:rFonts w:ascii="Times New Roman" w:hAnsi="Times New Roman" w:cs="Times New Roman"/>
          <w:sz w:val="24"/>
        </w:rPr>
        <w:t xml:space="preserve">pna na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zawieraj</w:t>
      </w:r>
      <w:r w:rsidR="002340A7">
        <w:rPr>
          <w:rStyle w:val="FontStyle48"/>
          <w:rFonts w:ascii="Times New Roman" w:hAnsi="Times New Roman" w:cs="Times New Roman"/>
          <w:sz w:val="24"/>
        </w:rPr>
        <w:t>ą</w:t>
      </w:r>
      <w:r>
        <w:rPr>
          <w:rStyle w:val="FontStyle48"/>
          <w:rFonts w:ascii="Times New Roman" w:hAnsi="Times New Roman" w:cs="Times New Roman"/>
          <w:sz w:val="24"/>
        </w:rPr>
        <w:t>ca wiążące Wykonawcę informacje związane z korzystaniem</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z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w szczególności opis sposobu składania/zmiany/wycofania oferty w niniejszym postepowaniu.</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Wykonawca zobowiązany jest zapozn</w:t>
      </w:r>
      <w:r w:rsidR="002340A7">
        <w:rPr>
          <w:rStyle w:val="FontStyle48"/>
          <w:rFonts w:ascii="Times New Roman" w:hAnsi="Times New Roman" w:cs="Times New Roman"/>
          <w:sz w:val="24"/>
        </w:rPr>
        <w:t xml:space="preserve">ać się z </w:t>
      </w:r>
      <w:proofErr w:type="spellStart"/>
      <w:r w:rsidR="002340A7">
        <w:rPr>
          <w:rStyle w:val="FontStyle48"/>
          <w:rFonts w:ascii="Times New Roman" w:hAnsi="Times New Roman" w:cs="Times New Roman"/>
          <w:sz w:val="24"/>
        </w:rPr>
        <w:t>w.</w:t>
      </w:r>
      <w:proofErr w:type="gramStart"/>
      <w:r w:rsidR="002340A7">
        <w:rPr>
          <w:rStyle w:val="FontStyle48"/>
          <w:rFonts w:ascii="Times New Roman" w:hAnsi="Times New Roman" w:cs="Times New Roman"/>
          <w:sz w:val="24"/>
        </w:rPr>
        <w:t>w</w:t>
      </w:r>
      <w:proofErr w:type="spellEnd"/>
      <w:proofErr w:type="gramEnd"/>
      <w:r w:rsidR="002340A7">
        <w:rPr>
          <w:rStyle w:val="FontStyle48"/>
          <w:rFonts w:ascii="Times New Roman" w:hAnsi="Times New Roman" w:cs="Times New Roman"/>
          <w:sz w:val="24"/>
        </w:rPr>
        <w:t>. Instrukcją i postę</w:t>
      </w:r>
      <w:r>
        <w:rPr>
          <w:rStyle w:val="FontStyle48"/>
          <w:rFonts w:ascii="Times New Roman" w:hAnsi="Times New Roman" w:cs="Times New Roman"/>
          <w:sz w:val="24"/>
        </w:rPr>
        <w:t>powa</w:t>
      </w:r>
      <w:r w:rsidR="002340A7">
        <w:rPr>
          <w:rStyle w:val="FontStyle48"/>
          <w:rFonts w:ascii="Times New Roman" w:hAnsi="Times New Roman" w:cs="Times New Roman"/>
          <w:sz w:val="24"/>
        </w:rPr>
        <w:t>ć</w:t>
      </w:r>
      <w:r>
        <w:rPr>
          <w:rStyle w:val="FontStyle48"/>
          <w:rFonts w:ascii="Times New Roman" w:hAnsi="Times New Roman" w:cs="Times New Roman"/>
          <w:sz w:val="24"/>
        </w:rPr>
        <w:t xml:space="preserve"> wg zasad w niej wskazanych dedykowanych dla Wyk</w:t>
      </w:r>
      <w:r w:rsidR="002340A7">
        <w:rPr>
          <w:rStyle w:val="FontStyle48"/>
          <w:rFonts w:ascii="Times New Roman" w:hAnsi="Times New Roman" w:cs="Times New Roman"/>
          <w:sz w:val="24"/>
        </w:rPr>
        <w:t>o</w:t>
      </w:r>
      <w:r>
        <w:rPr>
          <w:rStyle w:val="FontStyle48"/>
          <w:rFonts w:ascii="Times New Roman" w:hAnsi="Times New Roman" w:cs="Times New Roman"/>
          <w:sz w:val="24"/>
        </w:rPr>
        <w:t>nawcy.</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Wykonawca ubiegając się o udzielenie zamówienia w szczególności składając ofertę, akceptuje z</w:t>
      </w:r>
      <w:r w:rsidR="002340A7">
        <w:rPr>
          <w:rStyle w:val="FontStyle48"/>
          <w:rFonts w:ascii="Times New Roman" w:hAnsi="Times New Roman" w:cs="Times New Roman"/>
          <w:sz w:val="24"/>
        </w:rPr>
        <w:t>asady korzystan</w:t>
      </w:r>
      <w:r w:rsidR="000A3D92">
        <w:rPr>
          <w:rStyle w:val="FontStyle48"/>
          <w:rFonts w:ascii="Times New Roman" w:hAnsi="Times New Roman" w:cs="Times New Roman"/>
          <w:sz w:val="24"/>
        </w:rPr>
        <w:t>i</w:t>
      </w:r>
      <w:r w:rsidR="002340A7">
        <w:rPr>
          <w:rStyle w:val="FontStyle48"/>
          <w:rFonts w:ascii="Times New Roman" w:hAnsi="Times New Roman" w:cs="Times New Roman"/>
          <w:sz w:val="24"/>
        </w:rPr>
        <w:t xml:space="preserve">a z systemu </w:t>
      </w:r>
      <w:proofErr w:type="spellStart"/>
      <w:r w:rsidR="002340A7">
        <w:rPr>
          <w:rStyle w:val="FontStyle48"/>
          <w:rFonts w:ascii="Times New Roman" w:hAnsi="Times New Roman" w:cs="Times New Roman"/>
          <w:sz w:val="24"/>
        </w:rPr>
        <w:t>miniP</w:t>
      </w:r>
      <w:r>
        <w:rPr>
          <w:rStyle w:val="FontStyle48"/>
          <w:rFonts w:ascii="Times New Roman" w:hAnsi="Times New Roman" w:cs="Times New Roman"/>
          <w:sz w:val="24"/>
        </w:rPr>
        <w:t>ortalu</w:t>
      </w:r>
      <w:proofErr w:type="spellEnd"/>
      <w:r>
        <w:rPr>
          <w:rStyle w:val="FontStyle48"/>
          <w:rFonts w:ascii="Times New Roman" w:hAnsi="Times New Roman" w:cs="Times New Roman"/>
          <w:sz w:val="24"/>
        </w:rPr>
        <w:t xml:space="preserve"> wskazane w instrukcji użytkownika i SWZ.</w:t>
      </w:r>
    </w:p>
    <w:p w:rsidR="002340A7" w:rsidRDefault="002340A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5.Wykonawca powinien dokładnie zapoznać się z niniejszą SWZ i złożyć ofertę zgodnie z jej wymaganiami.</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U. </w:t>
      </w:r>
      <w:proofErr w:type="gramStart"/>
      <w:r>
        <w:rPr>
          <w:rStyle w:val="FontStyle48"/>
          <w:rFonts w:ascii="Times New Roman" w:hAnsi="Times New Roman" w:cs="Times New Roman"/>
          <w:sz w:val="24"/>
        </w:rPr>
        <w:t>z</w:t>
      </w:r>
      <w:proofErr w:type="gramEnd"/>
      <w:r>
        <w:rPr>
          <w:rStyle w:val="FontStyle48"/>
          <w:rFonts w:ascii="Times New Roman" w:hAnsi="Times New Roman" w:cs="Times New Roman"/>
          <w:sz w:val="24"/>
        </w:rPr>
        <w:t xml:space="preserve"> 2020 r. poz.1740;</w:t>
      </w:r>
      <w:r w:rsidR="00DC0BDF">
        <w:rPr>
          <w:rStyle w:val="FontStyle48"/>
          <w:rFonts w:ascii="Times New Roman" w:hAnsi="Times New Roman" w:cs="Times New Roman"/>
          <w:sz w:val="24"/>
        </w:rPr>
        <w:t xml:space="preserve"> </w:t>
      </w:r>
      <w:r>
        <w:rPr>
          <w:rStyle w:val="FontStyle48"/>
          <w:rFonts w:ascii="Times New Roman" w:hAnsi="Times New Roman" w:cs="Times New Roman"/>
          <w:sz w:val="24"/>
        </w:rPr>
        <w:t>dalej KC), jeżeli przepisy ustawy Pzp nie stanowią inaczej.</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7.Rozporządzenie Ministra Rozwoju</w:t>
      </w:r>
      <w:r w:rsidR="00704F5F">
        <w:rPr>
          <w:rStyle w:val="FontStyle48"/>
          <w:rFonts w:ascii="Times New Roman" w:hAnsi="Times New Roman" w:cs="Times New Roman"/>
          <w:sz w:val="24"/>
        </w:rPr>
        <w:t>, P</w:t>
      </w:r>
      <w:r>
        <w:rPr>
          <w:rStyle w:val="FontStyle48"/>
          <w:rFonts w:ascii="Times New Roman" w:hAnsi="Times New Roman" w:cs="Times New Roman"/>
          <w:sz w:val="24"/>
        </w:rPr>
        <w:t>racy i Technologii z dnia 23.12.2020</w:t>
      </w:r>
      <w:proofErr w:type="gramStart"/>
      <w:r>
        <w:rPr>
          <w:rStyle w:val="FontStyle48"/>
          <w:rFonts w:ascii="Times New Roman" w:hAnsi="Times New Roman" w:cs="Times New Roman"/>
          <w:sz w:val="24"/>
        </w:rPr>
        <w:t>r</w:t>
      </w:r>
      <w:proofErr w:type="gramEnd"/>
      <w:r>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(Dz.U.2020</w:t>
      </w:r>
      <w:proofErr w:type="gramStart"/>
      <w:r>
        <w:rPr>
          <w:rStyle w:val="FontStyle48"/>
          <w:rFonts w:ascii="Times New Roman" w:hAnsi="Times New Roman" w:cs="Times New Roman"/>
          <w:sz w:val="24"/>
        </w:rPr>
        <w:t>r</w:t>
      </w:r>
      <w:proofErr w:type="gramEnd"/>
      <w:r>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poz.2415),</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8.Obwieszczenie </w:t>
      </w:r>
      <w:r w:rsidR="0062203C">
        <w:rPr>
          <w:rStyle w:val="FontStyle48"/>
          <w:rFonts w:ascii="Times New Roman" w:hAnsi="Times New Roman" w:cs="Times New Roman"/>
          <w:sz w:val="24"/>
        </w:rPr>
        <w:t>P</w:t>
      </w:r>
      <w:r>
        <w:rPr>
          <w:rStyle w:val="FontStyle48"/>
          <w:rFonts w:ascii="Times New Roman" w:hAnsi="Times New Roman" w:cs="Times New Roman"/>
          <w:sz w:val="24"/>
        </w:rPr>
        <w:t>rezesa Urzę</w:t>
      </w:r>
      <w:r w:rsidR="0062203C">
        <w:rPr>
          <w:rStyle w:val="FontStyle48"/>
          <w:rFonts w:ascii="Times New Roman" w:hAnsi="Times New Roman" w:cs="Times New Roman"/>
          <w:sz w:val="24"/>
        </w:rPr>
        <w:t>du Zamówień publicznych z dnia  01.01.2021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w:t>
      </w:r>
      <w:proofErr w:type="gramStart"/>
      <w:r w:rsidR="00776702">
        <w:rPr>
          <w:rStyle w:val="FontStyle48"/>
          <w:rFonts w:ascii="Times New Roman" w:hAnsi="Times New Roman" w:cs="Times New Roman"/>
          <w:sz w:val="24"/>
        </w:rPr>
        <w:t>z</w:t>
      </w:r>
      <w:r>
        <w:rPr>
          <w:rStyle w:val="FontStyle48"/>
          <w:rFonts w:ascii="Times New Roman" w:hAnsi="Times New Roman" w:cs="Times New Roman"/>
          <w:sz w:val="24"/>
        </w:rPr>
        <w:t xml:space="preserve">amówienia , </w:t>
      </w:r>
      <w:proofErr w:type="gramEnd"/>
      <w:r>
        <w:rPr>
          <w:rStyle w:val="FontStyle48"/>
          <w:rFonts w:ascii="Times New Roman" w:hAnsi="Times New Roman" w:cs="Times New Roman"/>
          <w:sz w:val="24"/>
        </w:rPr>
        <w:t>zwaną dalej „SWZ”, mają zastosowanie przepisy Pzp.</w:t>
      </w:r>
    </w:p>
    <w:p w:rsidR="00891CBD" w:rsidRDefault="00891CBD" w:rsidP="002B7AC0">
      <w:pPr>
        <w:pStyle w:val="Style4"/>
        <w:widowControl/>
        <w:spacing w:before="34" w:line="360" w:lineRule="auto"/>
        <w:rPr>
          <w:rStyle w:val="FontStyle48"/>
          <w:rFonts w:ascii="Times New Roman" w:hAnsi="Times New Roman" w:cs="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11F02" w:rsidRPr="00011F02" w:rsidRDefault="000A3D92" w:rsidP="00011F02">
      <w:pPr>
        <w:pStyle w:val="Akapitzlist"/>
        <w:spacing w:line="276" w:lineRule="auto"/>
        <w:jc w:val="both"/>
        <w:outlineLvl w:val="0"/>
      </w:pPr>
      <w:r w:rsidRPr="004C0C6B">
        <w:rPr>
          <w:rStyle w:val="FontStyle39"/>
          <w:rFonts w:ascii="Times New Roman" w:hAnsi="Times New Roman"/>
          <w:sz w:val="24"/>
        </w:rPr>
        <w:t>Śr</w:t>
      </w:r>
      <w:r w:rsidR="004318B5" w:rsidRPr="004C0C6B">
        <w:rPr>
          <w:rStyle w:val="FontStyle39"/>
          <w:rFonts w:ascii="Times New Roman" w:hAnsi="Times New Roman"/>
          <w:sz w:val="24"/>
        </w:rPr>
        <w:t>odki własne Gminy Mrągowo oraz ś</w:t>
      </w:r>
      <w:r w:rsidRPr="004C0C6B">
        <w:rPr>
          <w:rStyle w:val="FontStyle39"/>
          <w:rFonts w:ascii="Times New Roman" w:hAnsi="Times New Roman"/>
          <w:sz w:val="24"/>
        </w:rPr>
        <w:t xml:space="preserve">rodki pozyskane </w:t>
      </w:r>
      <w:r w:rsidRPr="004C0C6B">
        <w:t>w ramach dofinansowania</w:t>
      </w:r>
      <w:r w:rsidR="004318B5" w:rsidRPr="004C0C6B">
        <w:t xml:space="preserve"> z</w:t>
      </w:r>
      <w:r w:rsidRPr="004C0C6B">
        <w:t xml:space="preserve"> Rządowego Funduszu</w:t>
      </w:r>
      <w:r w:rsidR="002023FC">
        <w:t xml:space="preserve"> Rozwoju Dróg</w:t>
      </w:r>
      <w:r w:rsidR="00011F02" w:rsidRPr="00011F02">
        <w:rPr>
          <w:b/>
        </w:rPr>
        <w:t xml:space="preserve"> </w:t>
      </w:r>
      <w:r w:rsidR="00011F02" w:rsidRPr="00011F02">
        <w:t>-</w:t>
      </w:r>
      <w:r w:rsidR="00011F02" w:rsidRPr="00011F02">
        <w:rPr>
          <w:bCs/>
        </w:rPr>
        <w:t xml:space="preserve"> Umowa nr 28/2021/A/105/168 z dnia 27.10.2021</w:t>
      </w:r>
      <w:proofErr w:type="gramStart"/>
      <w:r w:rsidR="00011F02" w:rsidRPr="00011F02">
        <w:rPr>
          <w:bCs/>
        </w:rPr>
        <w:t>roku</w:t>
      </w:r>
      <w:proofErr w:type="gramEnd"/>
      <w:r w:rsidR="00011F02" w:rsidRPr="00011F02">
        <w:rPr>
          <w:bCs/>
        </w:rPr>
        <w:t>.</w:t>
      </w:r>
    </w:p>
    <w:p w:rsidR="000A3D92" w:rsidRPr="004C0C6B" w:rsidRDefault="000A3D92" w:rsidP="003452C9">
      <w:pPr>
        <w:pStyle w:val="Akapitzlist"/>
      </w:pPr>
    </w:p>
    <w:p w:rsidR="000B68C7" w:rsidRDefault="000B68C7" w:rsidP="004C0C6B">
      <w:pPr>
        <w:pStyle w:val="Style8"/>
        <w:widowControl/>
        <w:spacing w:before="77"/>
        <w:ind w:left="720"/>
        <w:rPr>
          <w:rStyle w:val="FontStyle39"/>
          <w:rFonts w:ascii="Times New Roman" w:hAnsi="Times New Roman" w:cs="Times New Roman"/>
          <w:sz w:val="24"/>
        </w:rPr>
      </w:pP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ED776D" w:rsidRDefault="0092682C" w:rsidP="00337E22">
      <w:pPr>
        <w:pStyle w:val="Akapitzlist"/>
        <w:numPr>
          <w:ilvl w:val="0"/>
          <w:numId w:val="8"/>
        </w:numPr>
        <w:spacing w:line="360" w:lineRule="auto"/>
      </w:pPr>
      <w:r w:rsidRPr="00D8028F">
        <w:t xml:space="preserve"> Przedmiotem zamówienia </w:t>
      </w:r>
      <w:proofErr w:type="gramStart"/>
      <w:r w:rsidRPr="00D8028F">
        <w:t xml:space="preserve">jest </w:t>
      </w:r>
      <w:r w:rsidR="00ED776D">
        <w:t>:</w:t>
      </w:r>
      <w:proofErr w:type="gramEnd"/>
    </w:p>
    <w:p w:rsidR="00C67906" w:rsidRPr="009B6FEA" w:rsidRDefault="00304A0D" w:rsidP="009B6FEA">
      <w:pPr>
        <w:pStyle w:val="Akapitzlist"/>
        <w:spacing w:line="276" w:lineRule="auto"/>
        <w:jc w:val="both"/>
        <w:outlineLvl w:val="0"/>
        <w:rPr>
          <w:b/>
        </w:rPr>
      </w:pPr>
      <w:r w:rsidRPr="009B6FEA">
        <w:rPr>
          <w:b/>
        </w:rPr>
        <w:t>„Przebudowa odcinków dróg gminnych nr 169052N oraz nr 169053N, położonych na działkach nr 150/6, 290/5, 295/16, 291/2, 295/11, 295/13 obręb Użranki w miejscowości Użranki, Gmina Mrągowo” w ramach dofinansowania ze środków Rządowego Funduszu Rozwoju Dróg</w:t>
      </w:r>
      <w:r w:rsidR="00011F02">
        <w:rPr>
          <w:b/>
        </w:rPr>
        <w:t>.</w:t>
      </w:r>
      <w:r w:rsidR="009B6FEA">
        <w:rPr>
          <w:b/>
        </w:rPr>
        <w:t xml:space="preserve"> </w:t>
      </w:r>
    </w:p>
    <w:p w:rsidR="00304A0D" w:rsidRPr="00304A0D" w:rsidRDefault="00304A0D" w:rsidP="00304A0D">
      <w:pPr>
        <w:pStyle w:val="Akapitzlist"/>
        <w:jc w:val="both"/>
        <w:outlineLvl w:val="0"/>
      </w:pPr>
    </w:p>
    <w:p w:rsidR="000553C6" w:rsidRDefault="004318B5" w:rsidP="005260D8">
      <w:pPr>
        <w:spacing w:line="276" w:lineRule="auto"/>
        <w:jc w:val="both"/>
        <w:rPr>
          <w:sz w:val="24"/>
          <w:szCs w:val="24"/>
        </w:rPr>
      </w:pPr>
      <w:r w:rsidRPr="00375FDC">
        <w:rPr>
          <w:sz w:val="24"/>
          <w:szCs w:val="24"/>
        </w:rPr>
        <w:t xml:space="preserve">Kod </w:t>
      </w:r>
      <w:proofErr w:type="gramStart"/>
      <w:r w:rsidRPr="00375FDC">
        <w:rPr>
          <w:sz w:val="24"/>
          <w:szCs w:val="24"/>
        </w:rPr>
        <w:t xml:space="preserve">CPV  </w:t>
      </w:r>
      <w:r w:rsidR="00304A0D">
        <w:rPr>
          <w:sz w:val="24"/>
          <w:szCs w:val="24"/>
        </w:rPr>
        <w:t xml:space="preserve">45233120-6 </w:t>
      </w:r>
      <w:r w:rsidRPr="00375FDC">
        <w:rPr>
          <w:sz w:val="24"/>
          <w:szCs w:val="24"/>
        </w:rPr>
        <w:t>- Roboty</w:t>
      </w:r>
      <w:proofErr w:type="gramEnd"/>
      <w:r w:rsidRPr="00375FDC">
        <w:rPr>
          <w:sz w:val="24"/>
          <w:szCs w:val="24"/>
        </w:rPr>
        <w:t xml:space="preserve"> bu</w:t>
      </w:r>
      <w:r w:rsidR="00CA113A">
        <w:rPr>
          <w:sz w:val="24"/>
          <w:szCs w:val="24"/>
        </w:rPr>
        <w:t>dowlane drogowe</w:t>
      </w:r>
    </w:p>
    <w:p w:rsidR="00C67906" w:rsidRDefault="00C67906" w:rsidP="005260D8">
      <w:pPr>
        <w:spacing w:line="276" w:lineRule="auto"/>
        <w:jc w:val="both"/>
        <w:rPr>
          <w:sz w:val="24"/>
          <w:szCs w:val="24"/>
        </w:rPr>
      </w:pPr>
    </w:p>
    <w:p w:rsidR="005260D8" w:rsidRPr="00F60E6A" w:rsidRDefault="00B17967" w:rsidP="002878B3">
      <w:pPr>
        <w:spacing w:line="276" w:lineRule="auto"/>
        <w:jc w:val="both"/>
        <w:rPr>
          <w:sz w:val="24"/>
          <w:szCs w:val="24"/>
        </w:rPr>
      </w:pPr>
      <w:r w:rsidRPr="00F60E6A">
        <w:rPr>
          <w:sz w:val="24"/>
          <w:szCs w:val="24"/>
        </w:rPr>
        <w:t>Podstawowy z</w:t>
      </w:r>
      <w:r w:rsidR="000553C6" w:rsidRPr="00F60E6A">
        <w:rPr>
          <w:sz w:val="24"/>
          <w:szCs w:val="24"/>
        </w:rPr>
        <w:t>akres</w:t>
      </w:r>
      <w:r w:rsidR="00C67906" w:rsidRPr="00F60E6A">
        <w:rPr>
          <w:sz w:val="24"/>
          <w:szCs w:val="24"/>
        </w:rPr>
        <w:t xml:space="preserve"> budowy</w:t>
      </w:r>
      <w:r w:rsidR="000553C6" w:rsidRPr="00F60E6A">
        <w:rPr>
          <w:sz w:val="24"/>
          <w:szCs w:val="24"/>
        </w:rPr>
        <w:t>:</w:t>
      </w:r>
    </w:p>
    <w:p w:rsidR="007D1D93" w:rsidRPr="00F60E6A" w:rsidRDefault="007D1D93" w:rsidP="00023836">
      <w:pPr>
        <w:spacing w:line="276" w:lineRule="auto"/>
        <w:jc w:val="both"/>
        <w:rPr>
          <w:sz w:val="24"/>
          <w:szCs w:val="24"/>
        </w:rPr>
      </w:pPr>
      <w:r w:rsidRPr="00F60E6A">
        <w:rPr>
          <w:sz w:val="24"/>
          <w:szCs w:val="24"/>
        </w:rPr>
        <w:t>Przedmiotem opracowania jest przebudowa dwóch odcinków dróg gminnych o długości</w:t>
      </w:r>
      <w:proofErr w:type="gramStart"/>
      <w:r w:rsidRPr="00F60E6A">
        <w:rPr>
          <w:sz w:val="24"/>
          <w:szCs w:val="24"/>
        </w:rPr>
        <w:t xml:space="preserve"> 967,00</w:t>
      </w:r>
      <w:r w:rsidR="00023836">
        <w:rPr>
          <w:sz w:val="24"/>
          <w:szCs w:val="24"/>
        </w:rPr>
        <w:t xml:space="preserve"> </w:t>
      </w:r>
      <w:r w:rsidRPr="00F60E6A">
        <w:rPr>
          <w:sz w:val="24"/>
          <w:szCs w:val="24"/>
        </w:rPr>
        <w:t>mb</w:t>
      </w:r>
      <w:proofErr w:type="gramEnd"/>
      <w:r w:rsidRPr="00F60E6A">
        <w:rPr>
          <w:sz w:val="24"/>
          <w:szCs w:val="24"/>
        </w:rPr>
        <w:t xml:space="preserve"> położonych na działkach o nr. 150/6, 290/5, 295/16, 291/2, 295/11, 295/13, o</w:t>
      </w:r>
      <w:r w:rsidR="00023836">
        <w:rPr>
          <w:sz w:val="24"/>
          <w:szCs w:val="24"/>
        </w:rPr>
        <w:t>bręb Użranki. Droga gminna</w:t>
      </w:r>
      <w:r w:rsidRPr="00F60E6A">
        <w:rPr>
          <w:sz w:val="24"/>
          <w:szCs w:val="24"/>
        </w:rPr>
        <w:t xml:space="preserve"> objęta opracowaniem położona jest częściowo w miejscowości Użranki ponadto stanowi dojazd do miejscowości Kosewo w obrębie której po lewej i prawej stronie występują pola uprawne z częściową zabudową </w:t>
      </w:r>
      <w:proofErr w:type="gramStart"/>
      <w:r w:rsidRPr="00F60E6A">
        <w:rPr>
          <w:sz w:val="24"/>
          <w:szCs w:val="24"/>
        </w:rPr>
        <w:t>mieszkaniową .</w:t>
      </w:r>
      <w:proofErr w:type="gramEnd"/>
    </w:p>
    <w:p w:rsidR="007D1D93" w:rsidRPr="00F60E6A" w:rsidRDefault="007D1D93" w:rsidP="002878B3">
      <w:pPr>
        <w:spacing w:before="100" w:beforeAutospacing="1" w:after="100" w:afterAutospacing="1" w:line="276" w:lineRule="auto"/>
        <w:jc w:val="both"/>
        <w:rPr>
          <w:sz w:val="24"/>
          <w:szCs w:val="24"/>
        </w:rPr>
      </w:pPr>
      <w:r w:rsidRPr="00F60E6A">
        <w:rPr>
          <w:sz w:val="24"/>
          <w:szCs w:val="24"/>
        </w:rPr>
        <w:t xml:space="preserve">Jezdnia na odcinku od 0+00 do 0+216,00 wykonana z brukowca o nieregularnych spadkach poprzecznych szerokości 3,70m na pozostałym odcinku nawierzchnia z kruszywa naturalnego i łamanego szerokości od 4,0 do 5,0m W obrębie robót związanych z </w:t>
      </w:r>
      <w:proofErr w:type="gramStart"/>
      <w:r w:rsidRPr="00F60E6A">
        <w:rPr>
          <w:sz w:val="24"/>
          <w:szCs w:val="24"/>
        </w:rPr>
        <w:t>przebudową   przebiega</w:t>
      </w:r>
      <w:proofErr w:type="gramEnd"/>
      <w:r w:rsidRPr="00F60E6A">
        <w:rPr>
          <w:sz w:val="24"/>
          <w:szCs w:val="24"/>
        </w:rPr>
        <w:t xml:space="preserve"> linia napowietrzna </w:t>
      </w:r>
      <w:proofErr w:type="spellStart"/>
      <w:r w:rsidRPr="00F60E6A">
        <w:rPr>
          <w:sz w:val="24"/>
          <w:szCs w:val="24"/>
        </w:rPr>
        <w:t>nn</w:t>
      </w:r>
      <w:proofErr w:type="spellEnd"/>
      <w:r w:rsidRPr="00F60E6A">
        <w:rPr>
          <w:sz w:val="24"/>
          <w:szCs w:val="24"/>
        </w:rPr>
        <w:t xml:space="preserve">,  ułożone są kable  teletechniczne oraz  sieć  wodociągowa.  W podłożu </w:t>
      </w:r>
      <w:proofErr w:type="gramStart"/>
      <w:r w:rsidRPr="00F60E6A">
        <w:rPr>
          <w:sz w:val="24"/>
          <w:szCs w:val="24"/>
        </w:rPr>
        <w:t>gruntowym  występują</w:t>
      </w:r>
      <w:proofErr w:type="gramEnd"/>
      <w:r w:rsidRPr="00F60E6A">
        <w:rPr>
          <w:sz w:val="24"/>
          <w:szCs w:val="24"/>
        </w:rPr>
        <w:t xml:space="preserve"> piaski drobnoziarniste i średnioziarniste oraz pospółki zaliczane do podłoża G1.</w:t>
      </w:r>
    </w:p>
    <w:p w:rsidR="007D1D93" w:rsidRPr="00F60E6A" w:rsidRDefault="007D1D93" w:rsidP="002878B3">
      <w:pPr>
        <w:spacing w:line="276" w:lineRule="auto"/>
        <w:jc w:val="both"/>
        <w:rPr>
          <w:sz w:val="24"/>
          <w:szCs w:val="24"/>
        </w:rPr>
      </w:pPr>
      <w:r w:rsidRPr="00F60E6A">
        <w:rPr>
          <w:sz w:val="24"/>
          <w:szCs w:val="24"/>
        </w:rPr>
        <w:t>Przebudowa odcinka drogi obejmować będzie niezbędne roboty jak:</w:t>
      </w:r>
    </w:p>
    <w:p w:rsidR="007D1D93" w:rsidRPr="00F60E6A" w:rsidRDefault="007D1D93" w:rsidP="002878B3">
      <w:pPr>
        <w:spacing w:line="276" w:lineRule="auto"/>
        <w:jc w:val="both"/>
        <w:rPr>
          <w:sz w:val="24"/>
          <w:szCs w:val="24"/>
        </w:rPr>
      </w:pPr>
      <w:r w:rsidRPr="00F60E6A">
        <w:rPr>
          <w:sz w:val="24"/>
          <w:szCs w:val="24"/>
        </w:rPr>
        <w:t xml:space="preserve">1.Roboty przygotowawcze: </w:t>
      </w:r>
    </w:p>
    <w:p w:rsidR="007D1D93" w:rsidRPr="00F60E6A" w:rsidRDefault="007D1D93" w:rsidP="002878B3">
      <w:pPr>
        <w:spacing w:line="276" w:lineRule="auto"/>
        <w:jc w:val="both"/>
        <w:rPr>
          <w:sz w:val="24"/>
          <w:szCs w:val="24"/>
        </w:rPr>
      </w:pPr>
      <w:r w:rsidRPr="00F60E6A">
        <w:rPr>
          <w:sz w:val="24"/>
          <w:szCs w:val="24"/>
        </w:rPr>
        <w:t xml:space="preserve">-zdjęcie warstwy humusu, wycięcie istniejących drzew i krzaków, wykonanie koryta na poszerzeniach pod warstwy konstrukcyjne oraz rowów </w:t>
      </w:r>
      <w:proofErr w:type="gramStart"/>
      <w:r w:rsidRPr="00F60E6A">
        <w:rPr>
          <w:sz w:val="24"/>
          <w:szCs w:val="24"/>
        </w:rPr>
        <w:t>przydrożnych .</w:t>
      </w:r>
      <w:proofErr w:type="gramEnd"/>
    </w:p>
    <w:p w:rsidR="007D1D93" w:rsidRPr="00F60E6A" w:rsidRDefault="007D1D93" w:rsidP="002878B3">
      <w:pPr>
        <w:spacing w:line="276" w:lineRule="auto"/>
        <w:jc w:val="both"/>
        <w:rPr>
          <w:sz w:val="24"/>
          <w:szCs w:val="24"/>
        </w:rPr>
      </w:pPr>
      <w:r w:rsidRPr="00F60E6A">
        <w:rPr>
          <w:sz w:val="24"/>
          <w:szCs w:val="24"/>
        </w:rPr>
        <w:t>2.Roboty nawierzchniowe.</w:t>
      </w:r>
    </w:p>
    <w:p w:rsidR="007D1D93" w:rsidRPr="00F60E6A" w:rsidRDefault="007D1D93" w:rsidP="002878B3">
      <w:pPr>
        <w:spacing w:line="276" w:lineRule="auto"/>
        <w:jc w:val="both"/>
        <w:rPr>
          <w:sz w:val="24"/>
          <w:szCs w:val="24"/>
        </w:rPr>
      </w:pPr>
      <w:r w:rsidRPr="00F60E6A">
        <w:rPr>
          <w:sz w:val="24"/>
          <w:szCs w:val="24"/>
        </w:rPr>
        <w:t>-wykonanie podbudowy z kruszywa łamanego</w:t>
      </w:r>
      <w:proofErr w:type="gramStart"/>
      <w:r w:rsidRPr="00F60E6A">
        <w:rPr>
          <w:sz w:val="24"/>
          <w:szCs w:val="24"/>
        </w:rPr>
        <w:t xml:space="preserve"> 0/31,5</w:t>
      </w:r>
      <w:r w:rsidR="003B30C7">
        <w:rPr>
          <w:sz w:val="24"/>
          <w:szCs w:val="24"/>
        </w:rPr>
        <w:t xml:space="preserve"> </w:t>
      </w:r>
      <w:r w:rsidRPr="00F60E6A">
        <w:rPr>
          <w:sz w:val="24"/>
          <w:szCs w:val="24"/>
        </w:rPr>
        <w:t>mm</w:t>
      </w:r>
      <w:proofErr w:type="gramEnd"/>
      <w:r w:rsidRPr="00F60E6A">
        <w:rPr>
          <w:sz w:val="24"/>
          <w:szCs w:val="24"/>
        </w:rPr>
        <w:t xml:space="preserve"> na poszerzenia grubości 25cm z wykonaniem wzmocnienia istniejącej podbudowy warstwą kruszywa łamanego średniej grubości 10cm.</w:t>
      </w:r>
    </w:p>
    <w:p w:rsidR="007D1D93" w:rsidRPr="00F60E6A" w:rsidRDefault="007D1D93" w:rsidP="002878B3">
      <w:pPr>
        <w:spacing w:line="276" w:lineRule="auto"/>
        <w:jc w:val="both"/>
        <w:rPr>
          <w:sz w:val="24"/>
          <w:szCs w:val="24"/>
        </w:rPr>
      </w:pPr>
      <w:r w:rsidRPr="00F60E6A">
        <w:rPr>
          <w:sz w:val="24"/>
          <w:szCs w:val="24"/>
        </w:rPr>
        <w:t>-ułożenie warstwy wyrównawczej z betonu asfaltowego grubości 5cm ACW22 na istniejącej nawierzchni z destruktu asfaltowego.</w:t>
      </w:r>
    </w:p>
    <w:p w:rsidR="007D1D93" w:rsidRPr="00F60E6A" w:rsidRDefault="007D1D93" w:rsidP="002878B3">
      <w:pPr>
        <w:spacing w:line="276" w:lineRule="auto"/>
        <w:jc w:val="both"/>
        <w:rPr>
          <w:sz w:val="24"/>
          <w:szCs w:val="24"/>
        </w:rPr>
      </w:pPr>
      <w:r w:rsidRPr="00F60E6A">
        <w:rPr>
          <w:sz w:val="24"/>
          <w:szCs w:val="24"/>
        </w:rPr>
        <w:t xml:space="preserve">-ułożenie warstwy wiążącej z betonu asfaltowego grubości 5cm ACW16 po uprzednim skropieniu emulsją </w:t>
      </w:r>
      <w:proofErr w:type="gramStart"/>
      <w:r w:rsidRPr="00F60E6A">
        <w:rPr>
          <w:sz w:val="24"/>
          <w:szCs w:val="24"/>
        </w:rPr>
        <w:t>asfaltową .</w:t>
      </w:r>
      <w:proofErr w:type="gramEnd"/>
    </w:p>
    <w:p w:rsidR="007D1D93" w:rsidRPr="00F60E6A" w:rsidRDefault="007D1D93" w:rsidP="002878B3">
      <w:pPr>
        <w:spacing w:line="276" w:lineRule="auto"/>
        <w:jc w:val="both"/>
        <w:rPr>
          <w:sz w:val="24"/>
          <w:szCs w:val="24"/>
        </w:rPr>
      </w:pPr>
      <w:r w:rsidRPr="00F60E6A">
        <w:rPr>
          <w:sz w:val="24"/>
          <w:szCs w:val="24"/>
        </w:rPr>
        <w:t xml:space="preserve">- ułożenie warstwy ścieralnej z betonu asfaltowego grubości 4cm ACS11 po uprzednim skropieniu emulsją </w:t>
      </w:r>
      <w:proofErr w:type="gramStart"/>
      <w:r w:rsidRPr="00F60E6A">
        <w:rPr>
          <w:sz w:val="24"/>
          <w:szCs w:val="24"/>
        </w:rPr>
        <w:t>asfaltową .</w:t>
      </w:r>
      <w:proofErr w:type="gramEnd"/>
    </w:p>
    <w:p w:rsidR="007D1D93" w:rsidRPr="00F60E6A" w:rsidRDefault="007D1D93" w:rsidP="002878B3">
      <w:pPr>
        <w:spacing w:line="276" w:lineRule="auto"/>
        <w:jc w:val="both"/>
        <w:rPr>
          <w:sz w:val="24"/>
          <w:szCs w:val="24"/>
        </w:rPr>
      </w:pPr>
      <w:r w:rsidRPr="00F60E6A">
        <w:rPr>
          <w:sz w:val="24"/>
          <w:szCs w:val="24"/>
        </w:rPr>
        <w:t>-uzupełnienie poboczy kruszywem łamanego</w:t>
      </w:r>
      <w:proofErr w:type="gramStart"/>
      <w:r w:rsidRPr="00F60E6A">
        <w:rPr>
          <w:sz w:val="24"/>
          <w:szCs w:val="24"/>
        </w:rPr>
        <w:t xml:space="preserve"> 0/31,5mm</w:t>
      </w:r>
      <w:proofErr w:type="gramEnd"/>
      <w:r w:rsidRPr="00F60E6A">
        <w:rPr>
          <w:sz w:val="24"/>
          <w:szCs w:val="24"/>
        </w:rPr>
        <w:t xml:space="preserve"> grubości 10cm.</w:t>
      </w:r>
    </w:p>
    <w:p w:rsidR="007D1D93" w:rsidRPr="00F60E6A" w:rsidRDefault="007D1D93" w:rsidP="002878B3">
      <w:pPr>
        <w:spacing w:line="276" w:lineRule="auto"/>
        <w:jc w:val="both"/>
        <w:rPr>
          <w:sz w:val="24"/>
          <w:szCs w:val="24"/>
        </w:rPr>
      </w:pPr>
      <w:r w:rsidRPr="00F60E6A">
        <w:rPr>
          <w:sz w:val="24"/>
          <w:szCs w:val="24"/>
        </w:rPr>
        <w:t>Powierzchnie do przebudowy:</w:t>
      </w:r>
    </w:p>
    <w:p w:rsidR="007D1D93" w:rsidRPr="00F60E6A" w:rsidRDefault="007D1D93" w:rsidP="002878B3">
      <w:pPr>
        <w:spacing w:line="276" w:lineRule="auto"/>
        <w:jc w:val="both"/>
        <w:rPr>
          <w:sz w:val="24"/>
          <w:szCs w:val="24"/>
        </w:rPr>
      </w:pPr>
      <w:r w:rsidRPr="00F60E6A">
        <w:rPr>
          <w:sz w:val="24"/>
          <w:szCs w:val="24"/>
        </w:rPr>
        <w:t>warstwa ścieralna AC grubości 4</w:t>
      </w:r>
      <w:proofErr w:type="gramStart"/>
      <w:r w:rsidRPr="00F60E6A">
        <w:rPr>
          <w:sz w:val="24"/>
          <w:szCs w:val="24"/>
        </w:rPr>
        <w:t>cm               5468,6m</w:t>
      </w:r>
      <w:proofErr w:type="gramEnd"/>
      <w:r w:rsidRPr="00F60E6A">
        <w:rPr>
          <w:sz w:val="24"/>
          <w:szCs w:val="24"/>
        </w:rPr>
        <w:t>2</w:t>
      </w:r>
    </w:p>
    <w:p w:rsidR="007D1D93" w:rsidRPr="00F60E6A" w:rsidRDefault="007D1D93" w:rsidP="002878B3">
      <w:pPr>
        <w:spacing w:line="276" w:lineRule="auto"/>
        <w:jc w:val="both"/>
        <w:rPr>
          <w:sz w:val="24"/>
          <w:szCs w:val="24"/>
        </w:rPr>
      </w:pPr>
      <w:r w:rsidRPr="00F60E6A">
        <w:rPr>
          <w:sz w:val="24"/>
          <w:szCs w:val="24"/>
        </w:rPr>
        <w:t>- warstwa wiążąca AC grubości 5</w:t>
      </w:r>
      <w:proofErr w:type="gramStart"/>
      <w:r w:rsidRPr="00F60E6A">
        <w:rPr>
          <w:sz w:val="24"/>
          <w:szCs w:val="24"/>
        </w:rPr>
        <w:t>cm              5613,7m</w:t>
      </w:r>
      <w:proofErr w:type="gramEnd"/>
      <w:r w:rsidRPr="00F60E6A">
        <w:rPr>
          <w:sz w:val="24"/>
          <w:szCs w:val="24"/>
        </w:rPr>
        <w:t>2</w:t>
      </w:r>
    </w:p>
    <w:p w:rsidR="007D1D93" w:rsidRPr="00F60E6A" w:rsidRDefault="007D1D93" w:rsidP="002878B3">
      <w:pPr>
        <w:spacing w:line="276" w:lineRule="auto"/>
        <w:jc w:val="both"/>
        <w:rPr>
          <w:sz w:val="24"/>
          <w:szCs w:val="24"/>
        </w:rPr>
      </w:pPr>
      <w:r w:rsidRPr="00F60E6A">
        <w:rPr>
          <w:sz w:val="24"/>
          <w:szCs w:val="24"/>
        </w:rPr>
        <w:t xml:space="preserve">- </w:t>
      </w:r>
      <w:proofErr w:type="gramStart"/>
      <w:r w:rsidRPr="00F60E6A">
        <w:rPr>
          <w:sz w:val="24"/>
          <w:szCs w:val="24"/>
        </w:rPr>
        <w:t xml:space="preserve">pobocza                                                  </w:t>
      </w:r>
      <w:proofErr w:type="gramEnd"/>
      <w:r w:rsidRPr="00F60E6A">
        <w:rPr>
          <w:sz w:val="24"/>
          <w:szCs w:val="24"/>
        </w:rPr>
        <w:t xml:space="preserve">         967,2m2</w:t>
      </w:r>
    </w:p>
    <w:p w:rsidR="007D1D93" w:rsidRPr="00F60E6A" w:rsidRDefault="007D1D93" w:rsidP="002878B3">
      <w:pPr>
        <w:spacing w:line="276" w:lineRule="auto"/>
        <w:jc w:val="both"/>
        <w:rPr>
          <w:sz w:val="24"/>
          <w:szCs w:val="24"/>
        </w:rPr>
      </w:pPr>
    </w:p>
    <w:p w:rsidR="00304A0D" w:rsidRPr="00F60E6A" w:rsidRDefault="00304A0D" w:rsidP="002878B3">
      <w:pPr>
        <w:spacing w:line="276" w:lineRule="auto"/>
        <w:jc w:val="both"/>
        <w:rPr>
          <w:sz w:val="24"/>
          <w:szCs w:val="24"/>
        </w:rPr>
      </w:pPr>
    </w:p>
    <w:p w:rsidR="00304A0D" w:rsidRPr="00304A0D" w:rsidRDefault="005260D8" w:rsidP="002878B3">
      <w:pPr>
        <w:spacing w:line="276" w:lineRule="auto"/>
        <w:jc w:val="both"/>
        <w:rPr>
          <w:sz w:val="24"/>
          <w:szCs w:val="24"/>
        </w:rPr>
      </w:pPr>
      <w:r w:rsidRPr="00304A0D">
        <w:rPr>
          <w:sz w:val="24"/>
          <w:szCs w:val="24"/>
        </w:rPr>
        <w:t xml:space="preserve">Zakres </w:t>
      </w:r>
      <w:r w:rsidR="00B17967" w:rsidRPr="00304A0D">
        <w:rPr>
          <w:sz w:val="24"/>
          <w:szCs w:val="24"/>
        </w:rPr>
        <w:t xml:space="preserve">robót określają załączniki do SWZ – Zał. nr 9 – </w:t>
      </w:r>
    </w:p>
    <w:p w:rsidR="005260D8" w:rsidRPr="00304A0D" w:rsidRDefault="00304A0D" w:rsidP="002878B3">
      <w:pPr>
        <w:spacing w:line="276" w:lineRule="auto"/>
        <w:jc w:val="both"/>
        <w:rPr>
          <w:sz w:val="24"/>
          <w:szCs w:val="24"/>
        </w:rPr>
      </w:pPr>
      <w:r w:rsidRPr="00304A0D">
        <w:rPr>
          <w:sz w:val="24"/>
          <w:szCs w:val="24"/>
        </w:rPr>
        <w:t>9.1.</w:t>
      </w:r>
      <w:r w:rsidR="00B17967" w:rsidRPr="00304A0D">
        <w:rPr>
          <w:sz w:val="24"/>
          <w:szCs w:val="24"/>
        </w:rPr>
        <w:t>Dokumentacja budowlana</w:t>
      </w:r>
    </w:p>
    <w:p w:rsidR="005260D8" w:rsidRDefault="00304A0D" w:rsidP="002878B3">
      <w:pPr>
        <w:spacing w:line="276" w:lineRule="auto"/>
        <w:jc w:val="both"/>
        <w:rPr>
          <w:b/>
          <w:sz w:val="24"/>
          <w:szCs w:val="24"/>
        </w:rPr>
      </w:pPr>
      <w:r w:rsidRPr="00304A0D">
        <w:rPr>
          <w:sz w:val="24"/>
          <w:szCs w:val="24"/>
        </w:rPr>
        <w:t xml:space="preserve">9.2. </w:t>
      </w:r>
      <w:r w:rsidR="005260D8" w:rsidRPr="00304A0D">
        <w:rPr>
          <w:sz w:val="24"/>
          <w:szCs w:val="24"/>
        </w:rPr>
        <w:t>Przedmiar robót</w:t>
      </w:r>
      <w:r w:rsidR="005260D8" w:rsidRPr="00304A0D">
        <w:rPr>
          <w:b/>
          <w:sz w:val="24"/>
          <w:szCs w:val="24"/>
        </w:rPr>
        <w:t xml:space="preserve"> </w:t>
      </w:r>
    </w:p>
    <w:p w:rsidR="009B6FEA" w:rsidRPr="009B6FEA" w:rsidRDefault="009B6FEA" w:rsidP="002878B3">
      <w:pPr>
        <w:spacing w:line="276" w:lineRule="auto"/>
        <w:jc w:val="both"/>
        <w:rPr>
          <w:sz w:val="24"/>
          <w:szCs w:val="24"/>
        </w:rPr>
      </w:pPr>
      <w:r w:rsidRPr="009B6FEA">
        <w:rPr>
          <w:sz w:val="24"/>
          <w:szCs w:val="24"/>
        </w:rPr>
        <w:t>9.3. STWIOR</w:t>
      </w:r>
    </w:p>
    <w:p w:rsidR="005260D8" w:rsidRPr="005260D8" w:rsidRDefault="005260D8" w:rsidP="002878B3">
      <w:pPr>
        <w:spacing w:line="276" w:lineRule="auto"/>
        <w:jc w:val="both"/>
        <w:rPr>
          <w:sz w:val="24"/>
          <w:szCs w:val="24"/>
        </w:rPr>
      </w:pPr>
    </w:p>
    <w:p w:rsidR="00C67906" w:rsidRPr="00B17967" w:rsidRDefault="00C67906" w:rsidP="004318B5">
      <w:pPr>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r w:rsidRPr="00B65B1B">
        <w:rPr>
          <w:rStyle w:val="FontStyle68"/>
          <w:rFonts w:ascii="Times New Roman" w:hAnsi="Times New Roman" w:cs="Times New Roman"/>
          <w:sz w:val="24"/>
        </w:rPr>
        <w:t>Pzp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906876">
        <w:rPr>
          <w:rStyle w:val="FontStyle68"/>
          <w:rFonts w:ascii="Times New Roman" w:hAnsi="Times New Roman" w:cs="Times New Roman"/>
          <w:sz w:val="24"/>
        </w:rPr>
        <w:t>budowlane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w:t>
      </w:r>
      <w:r w:rsidR="006B0272">
        <w:rPr>
          <w:rStyle w:val="FontStyle68"/>
          <w:rFonts w:ascii="Times New Roman" w:hAnsi="Times New Roman" w:cs="Times New Roman"/>
          <w:sz w:val="24"/>
        </w:rPr>
        <w:t xml:space="preserve"> </w:t>
      </w:r>
      <w:r>
        <w:rPr>
          <w:rStyle w:val="FontStyle68"/>
          <w:rFonts w:ascii="Times New Roman" w:hAnsi="Times New Roman" w:cs="Times New Roman"/>
          <w:sz w:val="24"/>
        </w:rPr>
        <w:t>Zamawiający dopuszcza częściowe odbiory robót.</w:t>
      </w:r>
    </w:p>
    <w:p w:rsidR="006B0272" w:rsidRDefault="006B0272" w:rsidP="006B0272">
      <w:pPr>
        <w:autoSpaceDE w:val="0"/>
        <w:autoSpaceDN w:val="0"/>
        <w:adjustRightInd w:val="0"/>
        <w:spacing w:line="360" w:lineRule="auto"/>
        <w:jc w:val="both"/>
        <w:rPr>
          <w:sz w:val="24"/>
          <w:szCs w:val="24"/>
        </w:rPr>
      </w:pPr>
      <w:r>
        <w:rPr>
          <w:sz w:val="24"/>
          <w:szCs w:val="24"/>
        </w:rPr>
        <w:t xml:space="preserve">- </w:t>
      </w:r>
      <w:r w:rsidRPr="00122E16">
        <w:rPr>
          <w:sz w:val="24"/>
          <w:szCs w:val="24"/>
        </w:rPr>
        <w:t>Zamawiający nie zastrzega obowiązku osobistego wykonania przez Wykonaw</w:t>
      </w:r>
      <w:r>
        <w:rPr>
          <w:sz w:val="24"/>
          <w:szCs w:val="24"/>
        </w:rPr>
        <w:t>cę kluczowych części zamówienia – art.281 ust.2 pkt15</w:t>
      </w:r>
    </w:p>
    <w:p w:rsidR="006B0272" w:rsidRDefault="006B0272" w:rsidP="00023836">
      <w:pPr>
        <w:autoSpaceDE w:val="0"/>
        <w:autoSpaceDN w:val="0"/>
        <w:adjustRightInd w:val="0"/>
        <w:spacing w:line="360" w:lineRule="auto"/>
        <w:jc w:val="both"/>
        <w:rPr>
          <w:rStyle w:val="FontStyle68"/>
          <w:rFonts w:ascii="Times New Roman" w:hAnsi="Times New Roman"/>
          <w:sz w:val="24"/>
        </w:rPr>
      </w:pPr>
      <w:r>
        <w:rPr>
          <w:sz w:val="24"/>
          <w:szCs w:val="24"/>
        </w:rPr>
        <w:t xml:space="preserve">- Zamawiający nie zastrzega możliwości ubiegania się o udzielenie zamówienia wyłącznie przez wykonawców, o których mowa w </w:t>
      </w:r>
      <w:proofErr w:type="gramStart"/>
      <w:r>
        <w:rPr>
          <w:sz w:val="24"/>
          <w:szCs w:val="24"/>
        </w:rPr>
        <w:t xml:space="preserve">art.94 </w:t>
      </w:r>
      <w:proofErr w:type="spellStart"/>
      <w:r>
        <w:rPr>
          <w:sz w:val="24"/>
          <w:szCs w:val="24"/>
        </w:rPr>
        <w:t>Pzp</w:t>
      </w:r>
      <w:proofErr w:type="spellEnd"/>
      <w:proofErr w:type="gramEnd"/>
      <w:r>
        <w:rPr>
          <w:sz w:val="24"/>
          <w:szCs w:val="24"/>
        </w:rPr>
        <w:t xml:space="preserve">. – </w:t>
      </w:r>
      <w:proofErr w:type="gramStart"/>
      <w:r>
        <w:rPr>
          <w:sz w:val="24"/>
          <w:szCs w:val="24"/>
        </w:rPr>
        <w:t>art</w:t>
      </w:r>
      <w:proofErr w:type="gramEnd"/>
      <w:r>
        <w:rPr>
          <w:sz w:val="24"/>
          <w:szCs w:val="24"/>
        </w:rPr>
        <w:t xml:space="preserve">.281 ust.2 pkt15 </w:t>
      </w:r>
      <w:proofErr w:type="spellStart"/>
      <w:r>
        <w:rPr>
          <w:sz w:val="24"/>
          <w:szCs w:val="24"/>
        </w:rPr>
        <w:t>Pzp</w:t>
      </w:r>
      <w:proofErr w:type="spellEnd"/>
      <w:r>
        <w:rPr>
          <w:sz w:val="24"/>
          <w:szCs w:val="24"/>
        </w:rPr>
        <w:t>.</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Pr="00A975D1" w:rsidRDefault="0092682C" w:rsidP="000B0D9B">
      <w:pPr>
        <w:spacing w:line="360" w:lineRule="auto"/>
        <w:ind w:right="-800"/>
        <w:jc w:val="both"/>
        <w:rPr>
          <w:kern w:val="28"/>
          <w:sz w:val="24"/>
          <w:szCs w:val="24"/>
        </w:rPr>
      </w:pPr>
      <w:r w:rsidRPr="00A975D1">
        <w:rPr>
          <w:kern w:val="28"/>
          <w:sz w:val="24"/>
          <w:szCs w:val="24"/>
        </w:rPr>
        <w:t>1.</w:t>
      </w:r>
      <w:r w:rsidR="00D8028F" w:rsidRPr="00A975D1">
        <w:rPr>
          <w:kern w:val="28"/>
          <w:sz w:val="24"/>
          <w:szCs w:val="24"/>
        </w:rPr>
        <w:t xml:space="preserve"> </w:t>
      </w:r>
      <w:proofErr w:type="gramStart"/>
      <w:r w:rsidRPr="00A975D1">
        <w:rPr>
          <w:kern w:val="28"/>
          <w:sz w:val="24"/>
          <w:szCs w:val="24"/>
        </w:rPr>
        <w:t xml:space="preserve">Rozpoczęcie –  </w:t>
      </w:r>
      <w:r w:rsidR="00B17967" w:rsidRPr="00A975D1">
        <w:rPr>
          <w:kern w:val="28"/>
          <w:sz w:val="24"/>
          <w:szCs w:val="24"/>
        </w:rPr>
        <w:t>niezwłocznie</w:t>
      </w:r>
      <w:proofErr w:type="gramEnd"/>
      <w:r w:rsidR="00B17967" w:rsidRPr="00A975D1">
        <w:rPr>
          <w:kern w:val="28"/>
          <w:sz w:val="24"/>
          <w:szCs w:val="24"/>
        </w:rPr>
        <w:t xml:space="preserve"> </w:t>
      </w:r>
      <w:r w:rsidRPr="00A975D1">
        <w:rPr>
          <w:kern w:val="28"/>
          <w:sz w:val="24"/>
          <w:szCs w:val="24"/>
        </w:rPr>
        <w:t>po podpisaniu umowy</w:t>
      </w:r>
      <w:r w:rsidR="00BD3759">
        <w:rPr>
          <w:kern w:val="28"/>
          <w:sz w:val="24"/>
          <w:szCs w:val="24"/>
        </w:rPr>
        <w:t>.</w:t>
      </w:r>
    </w:p>
    <w:p w:rsidR="00A975D1" w:rsidRPr="00A975D1" w:rsidRDefault="0092682C" w:rsidP="00A975D1">
      <w:pPr>
        <w:autoSpaceDE w:val="0"/>
        <w:autoSpaceDN w:val="0"/>
        <w:adjustRightInd w:val="0"/>
        <w:spacing w:line="360" w:lineRule="auto"/>
        <w:jc w:val="both"/>
        <w:rPr>
          <w:sz w:val="24"/>
          <w:szCs w:val="24"/>
        </w:rPr>
      </w:pPr>
      <w:r w:rsidRPr="00A975D1">
        <w:rPr>
          <w:kern w:val="28"/>
          <w:sz w:val="24"/>
          <w:szCs w:val="24"/>
        </w:rPr>
        <w:t>2.</w:t>
      </w:r>
      <w:r w:rsidR="00D8028F" w:rsidRPr="00A975D1">
        <w:rPr>
          <w:kern w:val="28"/>
          <w:sz w:val="24"/>
          <w:szCs w:val="24"/>
        </w:rPr>
        <w:t xml:space="preserve"> </w:t>
      </w:r>
      <w:r w:rsidRPr="00A975D1">
        <w:rPr>
          <w:kern w:val="28"/>
          <w:sz w:val="24"/>
          <w:szCs w:val="24"/>
        </w:rPr>
        <w:t xml:space="preserve">Zakończenie </w:t>
      </w:r>
      <w:r w:rsidR="00EE3E69" w:rsidRPr="00A975D1">
        <w:rPr>
          <w:b/>
          <w:kern w:val="28"/>
          <w:sz w:val="24"/>
          <w:szCs w:val="24"/>
        </w:rPr>
        <w:t xml:space="preserve">– </w:t>
      </w:r>
      <w:r w:rsidR="003452C9">
        <w:rPr>
          <w:b/>
          <w:kern w:val="28"/>
          <w:sz w:val="24"/>
          <w:szCs w:val="24"/>
        </w:rPr>
        <w:t xml:space="preserve"> do dnia 31.08.2022r.</w:t>
      </w:r>
    </w:p>
    <w:p w:rsidR="00A975D1" w:rsidRPr="00CD6F72" w:rsidRDefault="00A975D1" w:rsidP="00A975D1">
      <w:pPr>
        <w:autoSpaceDE w:val="0"/>
        <w:autoSpaceDN w:val="0"/>
        <w:adjustRightInd w:val="0"/>
        <w:spacing w:line="360" w:lineRule="auto"/>
        <w:jc w:val="both"/>
        <w:rPr>
          <w:b/>
        </w:rPr>
      </w:pPr>
    </w:p>
    <w:p w:rsidR="006716DD" w:rsidRPr="00AF163E" w:rsidRDefault="006716DD" w:rsidP="005D4785">
      <w:pPr>
        <w:spacing w:line="360" w:lineRule="auto"/>
        <w:ind w:right="-800"/>
        <w:jc w:val="both"/>
        <w:rPr>
          <w:b/>
          <w:kern w:val="28"/>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6716DD" w:rsidRPr="00676A8D" w:rsidRDefault="006716DD" w:rsidP="00337E22">
      <w:pPr>
        <w:pStyle w:val="Akapitzlist"/>
        <w:numPr>
          <w:ilvl w:val="0"/>
          <w:numId w:val="6"/>
        </w:numPr>
        <w:autoSpaceDE w:val="0"/>
        <w:autoSpaceDN w:val="0"/>
        <w:adjustRightInd w:val="0"/>
        <w:spacing w:line="276" w:lineRule="auto"/>
        <w:jc w:val="both"/>
        <w:rPr>
          <w:b/>
        </w:rPr>
      </w:pPr>
      <w:r w:rsidRPr="00676A8D">
        <w:rPr>
          <w:b/>
        </w:rPr>
        <w:t>Nie podlegają wykluczeniu na podstawie art.108 ust.1 ustawy Pzp.</w:t>
      </w:r>
    </w:p>
    <w:p w:rsidR="006716DD" w:rsidRPr="00676A8D" w:rsidRDefault="006716DD" w:rsidP="00337E22">
      <w:pPr>
        <w:pStyle w:val="Akapitzlist"/>
        <w:numPr>
          <w:ilvl w:val="0"/>
          <w:numId w:val="6"/>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2.1.Warunek określony w art.112 ust.2 pokt1 ustawy Pzp,</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.112 ust. 2 ustawy Pzp</w:t>
      </w:r>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380BED" w:rsidRDefault="00380BED" w:rsidP="00380BED">
      <w:pPr>
        <w:autoSpaceDE w:val="0"/>
        <w:autoSpaceDN w:val="0"/>
        <w:adjustRightInd w:val="0"/>
        <w:spacing w:line="276" w:lineRule="auto"/>
        <w:ind w:left="708"/>
        <w:jc w:val="both"/>
        <w:rPr>
          <w:sz w:val="24"/>
          <w:szCs w:val="24"/>
        </w:rPr>
      </w:pPr>
      <w:r w:rsidRPr="00380BED">
        <w:rPr>
          <w:sz w:val="24"/>
          <w:szCs w:val="24"/>
        </w:rPr>
        <w:t>2.3.</w:t>
      </w:r>
      <w:r w:rsidR="00502337" w:rsidRPr="00380BED">
        <w:rPr>
          <w:sz w:val="24"/>
          <w:szCs w:val="24"/>
        </w:rPr>
        <w:t>Warunek określony w art.112 ust.2 pkt 3 ustawy Pzp, tj. sytuacja ekonomiczna lub finansowa:</w:t>
      </w:r>
    </w:p>
    <w:p w:rsidR="00502337" w:rsidRDefault="00502337" w:rsidP="00502337">
      <w:pPr>
        <w:pStyle w:val="Akapitzlist"/>
        <w:autoSpaceDE w:val="0"/>
        <w:autoSpaceDN w:val="0"/>
        <w:adjustRightInd w:val="0"/>
        <w:spacing w:line="276" w:lineRule="auto"/>
        <w:ind w:left="1068"/>
        <w:jc w:val="both"/>
      </w:pPr>
      <w:r w:rsidRPr="00380BED">
        <w:t>Wykonawca spełni warunek, jeżeli wykaże,</w:t>
      </w:r>
      <w:r w:rsidR="00380BED">
        <w:t xml:space="preserve"> </w:t>
      </w:r>
      <w:r w:rsidRPr="00380BED">
        <w:t xml:space="preserve">że jest ubezpieczony od odpowiedzialności cywilnej w zakresie prowadzonej działalności związanej z przedmiotem zamówienia na sumę gwarancyjną nie mniejszą niż </w:t>
      </w:r>
      <w:r w:rsidR="00252166">
        <w:t>450.000</w:t>
      </w:r>
      <w:r w:rsidR="00380BED" w:rsidRPr="00380BED">
        <w:t xml:space="preserve">,00 </w:t>
      </w:r>
      <w:proofErr w:type="gramStart"/>
      <w:r w:rsidR="00380BED" w:rsidRPr="00380BED">
        <w:t>zł</w:t>
      </w:r>
      <w:proofErr w:type="gramEnd"/>
      <w:r w:rsidR="00380BED" w:rsidRPr="00380BED">
        <w:t xml:space="preserve">. ( </w:t>
      </w:r>
      <w:proofErr w:type="gramStart"/>
      <w:r w:rsidR="00380BED" w:rsidRPr="00380BED">
        <w:t xml:space="preserve">słownie : </w:t>
      </w:r>
      <w:proofErr w:type="gramEnd"/>
      <w:r w:rsidR="00252166">
        <w:t xml:space="preserve">czterysta pięćdziesiąt tysięcy </w:t>
      </w:r>
      <w:r w:rsidR="00380BED" w:rsidRPr="00380BED">
        <w:t>złotych)</w:t>
      </w:r>
      <w:r w:rsidR="00380BED">
        <w:t>.</w:t>
      </w: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pkt 4 ustawy P</w:t>
      </w:r>
      <w:r w:rsidRPr="00380BED">
        <w:rPr>
          <w:sz w:val="24"/>
          <w:szCs w:val="24"/>
        </w:rPr>
        <w:t>zp, tj.</w:t>
      </w:r>
      <w:r w:rsidR="004D5756">
        <w:rPr>
          <w:sz w:val="24"/>
          <w:szCs w:val="24"/>
        </w:rPr>
        <w:t xml:space="preserve"> </w:t>
      </w:r>
      <w:r w:rsidRPr="00380BED">
        <w:rPr>
          <w:sz w:val="24"/>
          <w:szCs w:val="24"/>
        </w:rPr>
        <w:t xml:space="preserve">zdolność techniczna lub zawodowa Zamawiający uzna w/w warunek za </w:t>
      </w:r>
      <w:proofErr w:type="gramStart"/>
      <w:r w:rsidRPr="00380BED">
        <w:rPr>
          <w:sz w:val="24"/>
          <w:szCs w:val="24"/>
        </w:rPr>
        <w:t xml:space="preserve">spełniony , </w:t>
      </w:r>
      <w:proofErr w:type="gramEnd"/>
      <w:r w:rsidRPr="00380BED">
        <w:rPr>
          <w:sz w:val="24"/>
          <w:szCs w:val="24"/>
        </w:rPr>
        <w:t>jeżeli :</w:t>
      </w:r>
    </w:p>
    <w:p w:rsidR="00380BED" w:rsidRPr="003452C9" w:rsidRDefault="00380BED" w:rsidP="00380BED">
      <w:pPr>
        <w:autoSpaceDE w:val="0"/>
        <w:autoSpaceDN w:val="0"/>
        <w:adjustRightInd w:val="0"/>
        <w:spacing w:line="276" w:lineRule="auto"/>
        <w:jc w:val="both"/>
        <w:rPr>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i prawidłowo </w:t>
      </w:r>
      <w:proofErr w:type="gramStart"/>
      <w:r w:rsidRPr="003452C9">
        <w:rPr>
          <w:sz w:val="24"/>
          <w:szCs w:val="24"/>
          <w:u w:val="single"/>
        </w:rPr>
        <w:t>ukończył co</w:t>
      </w:r>
      <w:proofErr w:type="gramEnd"/>
      <w:r w:rsidRPr="003452C9">
        <w:rPr>
          <w:sz w:val="24"/>
          <w:szCs w:val="24"/>
          <w:u w:val="single"/>
        </w:rPr>
        <w:t xml:space="preserve"> najmniej </w:t>
      </w:r>
      <w:r w:rsidR="00252166" w:rsidRPr="003452C9">
        <w:rPr>
          <w:sz w:val="24"/>
          <w:szCs w:val="24"/>
          <w:u w:val="single"/>
        </w:rPr>
        <w:t>dwie roboty</w:t>
      </w:r>
      <w:r w:rsidR="00252166">
        <w:rPr>
          <w:sz w:val="24"/>
          <w:szCs w:val="24"/>
        </w:rPr>
        <w:t xml:space="preserve"> budowlane polegające na budowie lub przebudowie drogi publicznej o nawierzchni bitumicznej </w:t>
      </w:r>
      <w:r w:rsidR="00252166" w:rsidRPr="003452C9">
        <w:rPr>
          <w:sz w:val="24"/>
          <w:szCs w:val="24"/>
          <w:u w:val="single"/>
        </w:rPr>
        <w:t xml:space="preserve">o wartości robót minimum 500.000,00 </w:t>
      </w:r>
      <w:proofErr w:type="gramStart"/>
      <w:r w:rsidR="00252166" w:rsidRPr="003452C9">
        <w:rPr>
          <w:sz w:val="24"/>
          <w:szCs w:val="24"/>
          <w:u w:val="single"/>
        </w:rPr>
        <w:t>zł</w:t>
      </w:r>
      <w:proofErr w:type="gramEnd"/>
      <w:r w:rsidR="00252166" w:rsidRPr="003452C9">
        <w:rPr>
          <w:sz w:val="24"/>
          <w:szCs w:val="24"/>
          <w:u w:val="single"/>
        </w:rPr>
        <w:t xml:space="preserve"> brutto każda.</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w:t>
      </w:r>
      <w:proofErr w:type="gramStart"/>
      <w:r w:rsidR="00676A8D">
        <w:rPr>
          <w:sz w:val="24"/>
          <w:szCs w:val="24"/>
        </w:rPr>
        <w:t xml:space="preserve">zawodowych , </w:t>
      </w:r>
      <w:proofErr w:type="gramEnd"/>
      <w:r>
        <w:rPr>
          <w:sz w:val="24"/>
          <w:szCs w:val="24"/>
        </w:rPr>
        <w:t>uprawnieniach, doświadczeniu i wykształceniu niezbędnym do wykonania zamówienia publicznego, tj. dysponuje i skieruje do realizacji zamówienia co najmniej</w:t>
      </w:r>
      <w:r w:rsidR="00906876">
        <w:rPr>
          <w:sz w:val="24"/>
          <w:szCs w:val="24"/>
        </w:rPr>
        <w:t>:</w:t>
      </w:r>
    </w:p>
    <w:p w:rsidR="0099546E" w:rsidRPr="00F2238F" w:rsidRDefault="00C528A1" w:rsidP="00380BED">
      <w:pPr>
        <w:autoSpaceDE w:val="0"/>
        <w:autoSpaceDN w:val="0"/>
        <w:adjustRightInd w:val="0"/>
        <w:spacing w:line="276" w:lineRule="auto"/>
        <w:jc w:val="both"/>
        <w:rPr>
          <w:sz w:val="24"/>
          <w:szCs w:val="24"/>
        </w:rPr>
      </w:pPr>
      <w:r w:rsidRPr="00F2238F">
        <w:rPr>
          <w:sz w:val="24"/>
          <w:szCs w:val="24"/>
        </w:rPr>
        <w:t>-</w:t>
      </w:r>
      <w:r w:rsidR="0099546E" w:rsidRPr="00F2238F">
        <w:rPr>
          <w:sz w:val="24"/>
          <w:szCs w:val="24"/>
        </w:rPr>
        <w:t xml:space="preserve"> </w:t>
      </w:r>
      <w:r w:rsidR="0099546E" w:rsidRPr="00F2238F">
        <w:rPr>
          <w:sz w:val="24"/>
          <w:szCs w:val="24"/>
          <w:u w:val="single"/>
        </w:rPr>
        <w:t>Kierownik</w:t>
      </w:r>
      <w:r w:rsidRPr="00F2238F">
        <w:rPr>
          <w:sz w:val="24"/>
          <w:szCs w:val="24"/>
          <w:u w:val="single"/>
        </w:rPr>
        <w:t>a</w:t>
      </w:r>
      <w:r w:rsidR="0099546E" w:rsidRPr="00F2238F">
        <w:rPr>
          <w:sz w:val="24"/>
          <w:szCs w:val="24"/>
          <w:u w:val="single"/>
        </w:rPr>
        <w:t xml:space="preserve"> budowy</w:t>
      </w:r>
      <w:r w:rsidR="0099546E" w:rsidRPr="00F2238F">
        <w:rPr>
          <w:sz w:val="24"/>
          <w:szCs w:val="24"/>
        </w:rPr>
        <w:t xml:space="preserve">, </w:t>
      </w:r>
      <w:r w:rsidRPr="00F2238F">
        <w:rPr>
          <w:sz w:val="24"/>
          <w:szCs w:val="24"/>
        </w:rPr>
        <w:t xml:space="preserve">osobę posiadającą uprawnienia budowlane do kierowania robotami budowlanymi w specjalności </w:t>
      </w:r>
      <w:r w:rsidR="00946B2F">
        <w:rPr>
          <w:sz w:val="24"/>
          <w:szCs w:val="24"/>
        </w:rPr>
        <w:t>drogowej,</w:t>
      </w:r>
      <w:r w:rsidRPr="00F2238F">
        <w:rPr>
          <w:sz w:val="24"/>
          <w:szCs w:val="24"/>
        </w:rPr>
        <w:t xml:space="preserve"> bądź też odpowiadające im ważne uprawnienia budowlane wydane na podstawie wcześniej obowiązujących przepisów umożliwiające wykonywanie funkcji kierownika budowy dla budowy będącej przedmiotem zamówienia.</w:t>
      </w:r>
    </w:p>
    <w:p w:rsidR="002A5F90" w:rsidRPr="00F2238F" w:rsidRDefault="002A5F90" w:rsidP="00C528A1">
      <w:pPr>
        <w:pStyle w:val="Tekstpodstawowy"/>
        <w:spacing w:after="0"/>
        <w:jc w:val="both"/>
      </w:pPr>
    </w:p>
    <w:p w:rsidR="002A5F90" w:rsidRPr="00F623B5" w:rsidRDefault="002A5F90" w:rsidP="00F623B5">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z 2020 </w:t>
      </w:r>
      <w:proofErr w:type="gramStart"/>
      <w:r w:rsidRPr="00F623B5">
        <w:rPr>
          <w:sz w:val="24"/>
          <w:szCs w:val="24"/>
        </w:rPr>
        <w:t>r. poz</w:t>
      </w:r>
      <w:proofErr w:type="gramEnd"/>
      <w:r w:rsidRPr="00F623B5">
        <w:rPr>
          <w:sz w:val="24"/>
          <w:szCs w:val="24"/>
        </w:rPr>
        <w:t>. 1333 ze zm.) oraz rozporządzeniem Ministra Infrastruktury i Rozwoju z dnia 11 września 2014 r. w sprawie samodzielnych funkcji technicznych w budownictwie (Dz. U. z 2019</w:t>
      </w:r>
      <w:proofErr w:type="gramStart"/>
      <w:r w:rsidRPr="00F623B5">
        <w:rPr>
          <w:sz w:val="24"/>
          <w:szCs w:val="24"/>
        </w:rPr>
        <w:t>r. poz</w:t>
      </w:r>
      <w:proofErr w:type="gramEnd"/>
      <w:r w:rsidRPr="00F623B5">
        <w:rPr>
          <w:sz w:val="24"/>
          <w:szCs w:val="24"/>
        </w:rPr>
        <w:t>.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z 202</w:t>
      </w:r>
      <w:r w:rsidR="00CA113A">
        <w:rPr>
          <w:sz w:val="24"/>
          <w:szCs w:val="24"/>
        </w:rPr>
        <w:t>1</w:t>
      </w:r>
      <w:r w:rsidRPr="00F623B5">
        <w:rPr>
          <w:sz w:val="24"/>
          <w:szCs w:val="24"/>
        </w:rPr>
        <w:t xml:space="preserve"> </w:t>
      </w:r>
      <w:proofErr w:type="gramStart"/>
      <w:r w:rsidRPr="00F623B5">
        <w:rPr>
          <w:sz w:val="24"/>
          <w:szCs w:val="24"/>
        </w:rPr>
        <w:t>r. poz</w:t>
      </w:r>
      <w:proofErr w:type="gramEnd"/>
      <w:r w:rsidRPr="00F623B5">
        <w:rPr>
          <w:sz w:val="24"/>
          <w:szCs w:val="24"/>
        </w:rPr>
        <w:t xml:space="preserve">. </w:t>
      </w:r>
      <w:r w:rsidR="00CA113A">
        <w:rPr>
          <w:sz w:val="24"/>
          <w:szCs w:val="24"/>
        </w:rPr>
        <w:t>1646</w:t>
      </w:r>
      <w:r w:rsidRPr="00F623B5">
        <w:rPr>
          <w:sz w:val="24"/>
          <w:szCs w:val="24"/>
        </w:rPr>
        <w:t xml:space="preserve">) oraz przynależeć do Okręgowej Izby Inżynierów Budownictwa i posiadać aktualne zaświadczenie z tej </w:t>
      </w:r>
      <w:r w:rsidR="00946B2F">
        <w:rPr>
          <w:sz w:val="24"/>
          <w:szCs w:val="24"/>
        </w:rPr>
        <w:t>I</w:t>
      </w:r>
      <w:r w:rsidRPr="00F623B5">
        <w:rPr>
          <w:sz w:val="24"/>
          <w:szCs w:val="24"/>
        </w:rPr>
        <w:t>zby.</w:t>
      </w: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337E22">
      <w:pPr>
        <w:pStyle w:val="Akapitzlist"/>
        <w:numPr>
          <w:ilvl w:val="0"/>
          <w:numId w:val="6"/>
        </w:numPr>
        <w:autoSpaceDE w:val="0"/>
        <w:autoSpaceDN w:val="0"/>
        <w:adjustRightInd w:val="0"/>
        <w:spacing w:line="276" w:lineRule="auto"/>
        <w:jc w:val="both"/>
        <w:rPr>
          <w:bCs/>
        </w:rPr>
      </w:pPr>
      <w:r w:rsidRPr="00F623B5">
        <w:rPr>
          <w:b/>
          <w:bCs/>
        </w:rPr>
        <w:t>Zamawiający przewiduje, fakultatywne wykluczenie</w:t>
      </w:r>
      <w:r w:rsidRPr="00DA48A4">
        <w:rPr>
          <w:bCs/>
        </w:rPr>
        <w:t xml:space="preserve"> Wykonawcy na podstawie </w:t>
      </w:r>
      <w:r w:rsidRPr="00DA48A4">
        <w:rPr>
          <w:b/>
          <w:bCs/>
        </w:rPr>
        <w:t>art. 109 ust. 1 pkt 1 i 4</w:t>
      </w:r>
      <w:r w:rsidRPr="00DA48A4">
        <w:rPr>
          <w:bCs/>
        </w:rPr>
        <w:t xml:space="preserve"> ustawy Pzp, tj.:</w:t>
      </w:r>
    </w:p>
    <w:p w:rsidR="002A5F90" w:rsidRPr="00DA48A4" w:rsidRDefault="002A5F90" w:rsidP="00337E22">
      <w:pPr>
        <w:pStyle w:val="Akapitzlist"/>
        <w:numPr>
          <w:ilvl w:val="0"/>
          <w:numId w:val="16"/>
        </w:numPr>
        <w:autoSpaceDE w:val="0"/>
        <w:autoSpaceDN w:val="0"/>
        <w:adjustRightInd w:val="0"/>
        <w:spacing w:line="276" w:lineRule="auto"/>
        <w:contextualSpacing w:val="0"/>
        <w:jc w:val="both"/>
        <w:rPr>
          <w:bCs/>
        </w:rPr>
      </w:pPr>
      <w:r w:rsidRPr="00DA48A4">
        <w:rPr>
          <w:bCs/>
        </w:rPr>
        <w:t xml:space="preserve">który naruszył obowiązki dotyczące płatności podatków, opłat lub składek na ubezpieczenia społeczne lub zdrowotne, z wyjątkiem przypadku, o którym mowa w art. 108 ust. 1 pkt 3, </w:t>
      </w:r>
      <w:proofErr w:type="gramStart"/>
      <w:r w:rsidRPr="00DA48A4">
        <w:rPr>
          <w:bCs/>
        </w:rPr>
        <w:t>chyba że</w:t>
      </w:r>
      <w:proofErr w:type="gramEnd"/>
      <w:r w:rsidRPr="00DA48A4">
        <w:rPr>
          <w:bCs/>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A5F90" w:rsidRDefault="002A5F90" w:rsidP="00337E22">
      <w:pPr>
        <w:pStyle w:val="Akapitzlist"/>
        <w:numPr>
          <w:ilvl w:val="0"/>
          <w:numId w:val="16"/>
        </w:numPr>
        <w:autoSpaceDE w:val="0"/>
        <w:autoSpaceDN w:val="0"/>
        <w:adjustRightInd w:val="0"/>
        <w:spacing w:line="276" w:lineRule="auto"/>
        <w:contextualSpacing w:val="0"/>
        <w:jc w:val="both"/>
        <w:rPr>
          <w:bCs/>
        </w:rPr>
      </w:pPr>
      <w:r w:rsidRPr="00DA48A4">
        <w:rPr>
          <w:bCs/>
        </w:rPr>
        <w:t xml:space="preserve">Wykonawcę, w </w:t>
      </w:r>
      <w:proofErr w:type="gramStart"/>
      <w:r w:rsidRPr="00DA48A4">
        <w:rPr>
          <w:bCs/>
        </w:rPr>
        <w:t>stosunku do którego</w:t>
      </w:r>
      <w:proofErr w:type="gramEnd"/>
      <w:r w:rsidRPr="00DA48A4">
        <w:rPr>
          <w:bCs/>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337E22">
      <w:pPr>
        <w:numPr>
          <w:ilvl w:val="0"/>
          <w:numId w:val="6"/>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w:t>
      </w:r>
      <w:proofErr w:type="gramStart"/>
      <w:r w:rsidRPr="00DA48A4">
        <w:rPr>
          <w:sz w:val="24"/>
          <w:szCs w:val="24"/>
        </w:rPr>
        <w:t>ustawy Pzp</w:t>
      </w:r>
      <w:proofErr w:type="gram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DA48A4">
        <w:rPr>
          <w:lang w:eastAsia="pl-PL"/>
        </w:rPr>
        <w:t>realizacji których</w:t>
      </w:r>
      <w:proofErr w:type="gramEnd"/>
      <w:r w:rsidRPr="00DA48A4">
        <w:rPr>
          <w:lang w:eastAsia="pl-PL"/>
        </w:rPr>
        <w:t xml:space="preserve"> te zdolności są wymagane.</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udostępniającego zasoby, o którym mowa w pkt.</w:t>
      </w:r>
      <w:r w:rsidR="00CA113A">
        <w:rPr>
          <w:lang w:eastAsia="pl-PL"/>
        </w:rPr>
        <w:t>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usługi,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337E22">
      <w:pPr>
        <w:pStyle w:val="Akapitzlist"/>
        <w:numPr>
          <w:ilvl w:val="1"/>
          <w:numId w:val="29"/>
        </w:numPr>
        <w:autoSpaceDE w:val="0"/>
        <w:autoSpaceDN w:val="0"/>
        <w:adjustRightInd w:val="0"/>
        <w:spacing w:line="276" w:lineRule="auto"/>
        <w:jc w:val="both"/>
      </w:pPr>
      <w:r w:rsidRPr="00DA48A4">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względem wykonawcy.</w:t>
      </w:r>
    </w:p>
    <w:p w:rsidR="002A5F90" w:rsidRPr="00DA48A4" w:rsidRDefault="002A5F90" w:rsidP="00337E22">
      <w:pPr>
        <w:pStyle w:val="Akapitzlist"/>
        <w:numPr>
          <w:ilvl w:val="1"/>
          <w:numId w:val="29"/>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337E22">
      <w:pPr>
        <w:pStyle w:val="Akapitzlist"/>
        <w:numPr>
          <w:ilvl w:val="1"/>
          <w:numId w:val="29"/>
        </w:numPr>
        <w:autoSpaceDE w:val="0"/>
        <w:autoSpaceDN w:val="0"/>
        <w:adjustRightInd w:val="0"/>
        <w:spacing w:line="276" w:lineRule="auto"/>
        <w:jc w:val="both"/>
      </w:pPr>
      <w:r w:rsidRPr="00DA48A4">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DA48A4" w:rsidRDefault="002A5F90" w:rsidP="006946A2">
      <w:pPr>
        <w:autoSpaceDE w:val="0"/>
        <w:autoSpaceDN w:val="0"/>
        <w:adjustRightInd w:val="0"/>
        <w:spacing w:line="276" w:lineRule="auto"/>
        <w:jc w:val="both"/>
        <w:rPr>
          <w:sz w:val="24"/>
          <w:szCs w:val="24"/>
        </w:rPr>
      </w:pPr>
      <w:r w:rsidRPr="00DA48A4">
        <w:rPr>
          <w:sz w:val="24"/>
          <w:szCs w:val="24"/>
        </w:rPr>
        <w:t>Wykonawca nie może, po upływie terminu składania ofert, powoływać się na zdolności lub sytuację podmiotów udostępniających zasoby, jeżeli na etapie ofert nie polegał on w danym zakresie na zdolnościach lub sytuacji podmiotów udostępniających zasoby.</w:t>
      </w:r>
    </w:p>
    <w:p w:rsidR="006946A2" w:rsidRPr="00DA48A4" w:rsidRDefault="006946A2" w:rsidP="006946A2">
      <w:pPr>
        <w:autoSpaceDE w:val="0"/>
        <w:autoSpaceDN w:val="0"/>
        <w:adjustRightInd w:val="0"/>
        <w:spacing w:line="276" w:lineRule="auto"/>
        <w:jc w:val="both"/>
        <w:rPr>
          <w:sz w:val="24"/>
          <w:szCs w:val="24"/>
        </w:rPr>
      </w:pPr>
    </w:p>
    <w:p w:rsidR="002A5F90" w:rsidRPr="00DA48A4" w:rsidRDefault="002A5F90" w:rsidP="00337E22">
      <w:pPr>
        <w:widowControl w:val="0"/>
        <w:numPr>
          <w:ilvl w:val="0"/>
          <w:numId w:val="29"/>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 Wykonawcy mogą wspólnie ubiegać się o udzielenie zamówienia.</w:t>
      </w:r>
    </w:p>
    <w:p w:rsidR="002A5F90" w:rsidRPr="00DA48A4" w:rsidRDefault="002A5F90" w:rsidP="00F623B5">
      <w:pPr>
        <w:widowControl w:val="0"/>
        <w:numPr>
          <w:ilvl w:val="1"/>
          <w:numId w:val="29"/>
        </w:numPr>
        <w:suppressAutoHyphens/>
        <w:autoSpaceDE w:val="0"/>
        <w:spacing w:line="276" w:lineRule="auto"/>
        <w:rPr>
          <w:sz w:val="24"/>
          <w:szCs w:val="24"/>
        </w:rPr>
      </w:pPr>
      <w:r w:rsidRPr="00DA48A4">
        <w:rPr>
          <w:sz w:val="24"/>
          <w:szCs w:val="24"/>
        </w:rPr>
        <w:t xml:space="preserve">W przypadku, o którym mowa w pkt. </w:t>
      </w:r>
      <w:r w:rsidR="00CA113A">
        <w:rPr>
          <w:sz w:val="24"/>
          <w:szCs w:val="24"/>
        </w:rPr>
        <w:t>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 Przepisy dotyczące wykonawcy stosuje się odpowiednio do wykonawców, o których mowa w pkt. </w:t>
      </w:r>
      <w:r w:rsidR="00CA113A">
        <w:rPr>
          <w:sz w:val="24"/>
          <w:szCs w:val="24"/>
        </w:rPr>
        <w:t>5</w:t>
      </w:r>
      <w:r w:rsidRPr="00DA48A4">
        <w:rPr>
          <w:sz w:val="24"/>
          <w:szCs w:val="24"/>
        </w:rPr>
        <w:t>.1.</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color w:val="000000"/>
          <w:sz w:val="24"/>
          <w:szCs w:val="24"/>
        </w:rPr>
        <w:t xml:space="preserve"> Jeżeli oferta wykonawców, o których mowa w pkt.</w:t>
      </w:r>
      <w:r w:rsidR="00CA113A">
        <w:rPr>
          <w:color w:val="000000"/>
          <w:sz w:val="24"/>
          <w:szCs w:val="24"/>
        </w:rPr>
        <w: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F623B5">
      <w:pPr>
        <w:widowControl w:val="0"/>
        <w:numPr>
          <w:ilvl w:val="1"/>
          <w:numId w:val="29"/>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w:t>
      </w:r>
      <w:r w:rsidR="00DE2B27">
        <w:rPr>
          <w:sz w:val="24"/>
          <w:szCs w:val="24"/>
        </w:rPr>
        <w:t>roboty</w:t>
      </w:r>
      <w:r w:rsidRPr="00DA48A4">
        <w:rPr>
          <w:sz w:val="24"/>
          <w:szCs w:val="24"/>
        </w:rPr>
        <w:t xml:space="preserve">, do </w:t>
      </w:r>
      <w:proofErr w:type="gramStart"/>
      <w:r w:rsidRPr="00DA48A4">
        <w:rPr>
          <w:sz w:val="24"/>
          <w:szCs w:val="24"/>
        </w:rPr>
        <w:t>realizacji których</w:t>
      </w:r>
      <w:proofErr w:type="gramEnd"/>
      <w:r w:rsidRPr="00DA48A4">
        <w:rPr>
          <w:sz w:val="24"/>
          <w:szCs w:val="24"/>
        </w:rPr>
        <w:t xml:space="preserve"> te zdolności są wymagane.</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W przypadku, o którym mowa w pkt. </w:t>
      </w:r>
      <w:r w:rsidR="00DE2B27">
        <w:rPr>
          <w:sz w:val="24"/>
          <w:szCs w:val="24"/>
        </w:rPr>
        <w:t>5</w:t>
      </w:r>
      <w:r w:rsidRPr="00DA48A4">
        <w:rPr>
          <w:sz w:val="24"/>
          <w:szCs w:val="24"/>
        </w:rPr>
        <w:t>.</w:t>
      </w:r>
      <w:r w:rsidR="00DE2B27">
        <w:rPr>
          <w:sz w:val="24"/>
          <w:szCs w:val="24"/>
        </w:rPr>
        <w:t>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 z którego wynika, które </w:t>
      </w:r>
      <w:r w:rsidR="00DE2B27">
        <w:rPr>
          <w:sz w:val="24"/>
          <w:szCs w:val="24"/>
        </w:rPr>
        <w:t xml:space="preserve">roboty </w:t>
      </w:r>
      <w:r w:rsidRPr="00DA48A4">
        <w:rPr>
          <w:sz w:val="24"/>
          <w:szCs w:val="24"/>
        </w:rPr>
        <w:t>wykonają poszczególni wykonawcy.</w:t>
      </w:r>
    </w:p>
    <w:p w:rsidR="002A5F90" w:rsidRPr="00DA48A4" w:rsidRDefault="002A5F90" w:rsidP="00337E22">
      <w:pPr>
        <w:numPr>
          <w:ilvl w:val="0"/>
          <w:numId w:val="29"/>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1B6F0F">
      <w:pPr>
        <w:numPr>
          <w:ilvl w:val="0"/>
          <w:numId w:val="29"/>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DA48A4">
      <w:pPr>
        <w:numPr>
          <w:ilvl w:val="0"/>
          <w:numId w:val="29"/>
        </w:numPr>
        <w:spacing w:line="276" w:lineRule="auto"/>
        <w:ind w:left="357" w:hanging="357"/>
        <w:jc w:val="both"/>
        <w:rPr>
          <w:sz w:val="24"/>
          <w:szCs w:val="24"/>
        </w:rPr>
      </w:pPr>
      <w:r w:rsidRPr="00906876">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023836" w:rsidRDefault="00023836" w:rsidP="00023836">
      <w:pPr>
        <w:spacing w:line="276" w:lineRule="auto"/>
        <w:jc w:val="both"/>
        <w:rPr>
          <w:sz w:val="24"/>
          <w:szCs w:val="24"/>
        </w:rPr>
      </w:pPr>
    </w:p>
    <w:p w:rsidR="00023836" w:rsidRDefault="00023836" w:rsidP="00023836">
      <w:pPr>
        <w:spacing w:line="276" w:lineRule="auto"/>
        <w:jc w:val="both"/>
        <w:rPr>
          <w:sz w:val="24"/>
          <w:szCs w:val="24"/>
        </w:rPr>
      </w:pPr>
    </w:p>
    <w:p w:rsidR="00023836" w:rsidRDefault="00023836" w:rsidP="00023836">
      <w:pPr>
        <w:spacing w:line="276" w:lineRule="auto"/>
        <w:jc w:val="both"/>
        <w:rPr>
          <w:sz w:val="24"/>
          <w:szCs w:val="24"/>
        </w:rPr>
      </w:pPr>
    </w:p>
    <w:p w:rsidR="00023836" w:rsidRPr="00906876" w:rsidRDefault="00023836" w:rsidP="00023836">
      <w:pPr>
        <w:spacing w:line="276" w:lineRule="auto"/>
        <w:jc w:val="both"/>
        <w:rPr>
          <w:sz w:val="24"/>
          <w:szCs w:val="24"/>
        </w:rPr>
      </w:pPr>
    </w:p>
    <w:p w:rsidR="00DA48A4" w:rsidRPr="00DA48A4" w:rsidRDefault="00DA48A4" w:rsidP="00DA48A4">
      <w:pPr>
        <w:spacing w:line="276" w:lineRule="auto"/>
        <w:jc w:val="both"/>
        <w:rPr>
          <w:sz w:val="24"/>
          <w:szCs w:val="24"/>
        </w:rPr>
      </w:pP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5F059E">
      <w:pPr>
        <w:pStyle w:val="Style8"/>
        <w:widowControl/>
        <w:spacing w:before="77"/>
        <w:ind w:left="495"/>
        <w:rPr>
          <w:rStyle w:val="FontStyle39"/>
          <w:rFonts w:ascii="Times New Roman" w:hAnsi="Times New Roman" w:cs="Times New Roman"/>
          <w:b/>
          <w:sz w:val="24"/>
        </w:rPr>
      </w:pPr>
      <w:r>
        <w:rPr>
          <w:rStyle w:val="FontStyle39"/>
          <w:rFonts w:ascii="Times New Roman" w:hAnsi="Times New Roman" w:cs="Times New Roman"/>
          <w:b/>
          <w:sz w:val="24"/>
        </w:rPr>
        <w:t xml:space="preserve">WYMAGANIA W ZAKRESIE ZATRUDNIENIA NA PODSTAWIE STOSUNKU PRACY, W </w:t>
      </w:r>
      <w:proofErr w:type="gramStart"/>
      <w:r>
        <w:rPr>
          <w:rStyle w:val="FontStyle39"/>
          <w:rFonts w:ascii="Times New Roman" w:hAnsi="Times New Roman" w:cs="Times New Roman"/>
          <w:b/>
          <w:sz w:val="24"/>
        </w:rPr>
        <w:t>OKOLICZNOŚCI</w:t>
      </w:r>
      <w:r w:rsidR="00A83231">
        <w:rPr>
          <w:rStyle w:val="FontStyle39"/>
          <w:rFonts w:ascii="Times New Roman" w:hAnsi="Times New Roman" w:cs="Times New Roman"/>
          <w:b/>
          <w:sz w:val="24"/>
        </w:rPr>
        <w:t xml:space="preserve">ACH , </w:t>
      </w:r>
      <w:proofErr w:type="gramEnd"/>
      <w:r w:rsidR="00A83231">
        <w:rPr>
          <w:rStyle w:val="FontStyle39"/>
          <w:rFonts w:ascii="Times New Roman" w:hAnsi="Times New Roman" w:cs="Times New Roman"/>
          <w:b/>
          <w:sz w:val="24"/>
        </w:rPr>
        <w:t>O KTÓRYCH MOWA W ART.95 US</w:t>
      </w:r>
      <w:r>
        <w:rPr>
          <w:rStyle w:val="FontStyle39"/>
          <w:rFonts w:ascii="Times New Roman" w:hAnsi="Times New Roman" w:cs="Times New Roman"/>
          <w:b/>
          <w:sz w:val="24"/>
        </w:rPr>
        <w:t>TAWY PZP.</w:t>
      </w:r>
    </w:p>
    <w:p w:rsidR="00F623B5" w:rsidRPr="00F623B5" w:rsidRDefault="00F623B5" w:rsidP="00163139">
      <w:pPr>
        <w:spacing w:line="276" w:lineRule="auto"/>
      </w:pPr>
    </w:p>
    <w:p w:rsidR="00BF445D" w:rsidRPr="00DA48A4" w:rsidRDefault="00BF445D" w:rsidP="00163139">
      <w:pPr>
        <w:pStyle w:val="Akapitzlist"/>
        <w:numPr>
          <w:ilvl w:val="0"/>
          <w:numId w:val="30"/>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w:t>
      </w:r>
      <w:r w:rsidR="00C81A2C" w:rsidRPr="00CD6F72">
        <w:rPr>
          <w:b/>
        </w:rPr>
        <w:t>w zakresie obsługi urządzeń, maszyn i sprzętu budowlanego</w:t>
      </w:r>
      <w:r w:rsidR="00C81A2C" w:rsidRPr="00CD6F72">
        <w:t xml:space="preserve"> związanych z wykonywaniem przedmiotu zamówienia</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163139">
      <w:pPr>
        <w:pStyle w:val="Akapitzlist"/>
        <w:numPr>
          <w:ilvl w:val="0"/>
          <w:numId w:val="30"/>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rsidR="009A2899" w:rsidRPr="00023836" w:rsidRDefault="00BF445D" w:rsidP="00163139">
      <w:pPr>
        <w:pStyle w:val="Akapitzlist"/>
        <w:numPr>
          <w:ilvl w:val="0"/>
          <w:numId w:val="30"/>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w:t>
      </w:r>
      <w:proofErr w:type="gramStart"/>
      <w:r w:rsidRPr="001B6F0F">
        <w:rPr>
          <w:rFonts w:eastAsia="SimSun"/>
          <w:color w:val="000000"/>
        </w:rPr>
        <w:t xml:space="preserve"> </w:t>
      </w:r>
      <w:r w:rsidR="00BD3759">
        <w:rPr>
          <w:rFonts w:eastAsia="SimSun"/>
          <w:color w:val="000000"/>
        </w:rPr>
        <w:t>3</w:t>
      </w:r>
      <w:r w:rsidRPr="001B6F0F">
        <w:rPr>
          <w:rFonts w:eastAsia="SimSun"/>
          <w:color w:val="000000"/>
        </w:rPr>
        <w:t>00,00 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023836" w:rsidRPr="001B6F0F" w:rsidRDefault="00023836" w:rsidP="00023836">
      <w:pPr>
        <w:pStyle w:val="Akapitzlist"/>
        <w:suppressAutoHyphens/>
        <w:spacing w:before="77" w:line="276" w:lineRule="auto"/>
        <w:ind w:left="357"/>
        <w:contextualSpacing w:val="0"/>
        <w:jc w:val="both"/>
        <w:rPr>
          <w:rFonts w:asciiTheme="minorHAnsi" w:hAnsiTheme="minorHAnsi" w:cstheme="minorHAnsi"/>
          <w:sz w:val="22"/>
          <w:szCs w:val="22"/>
        </w:rPr>
      </w:pPr>
    </w:p>
    <w:p w:rsidR="00163139" w:rsidRPr="001B6F0F" w:rsidRDefault="00163139" w:rsidP="00163139">
      <w:pPr>
        <w:suppressAutoHyphens/>
        <w:spacing w:before="77" w:line="360" w:lineRule="auto"/>
        <w:jc w:val="both"/>
        <w:rPr>
          <w:rFonts w:asciiTheme="minorHAnsi" w:hAnsiTheme="minorHAnsi" w:cstheme="minorHAnsi"/>
          <w:sz w:val="22"/>
          <w:szCs w:val="22"/>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ŁNIENIE WARUNKÓW UDZIAŁU 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751F43" w:rsidRPr="00DA48A4" w:rsidRDefault="00751F43" w:rsidP="00337E22">
      <w:pPr>
        <w:numPr>
          <w:ilvl w:val="0"/>
          <w:numId w:val="18"/>
        </w:numPr>
        <w:shd w:val="clear" w:color="auto" w:fill="FFFFFF"/>
        <w:tabs>
          <w:tab w:val="left" w:pos="691"/>
        </w:tabs>
        <w:suppressAutoHyphens/>
        <w:spacing w:line="276" w:lineRule="auto"/>
        <w:jc w:val="both"/>
        <w:rPr>
          <w:color w:val="000000"/>
          <w:sz w:val="24"/>
          <w:szCs w:val="24"/>
        </w:rPr>
      </w:pPr>
      <w:proofErr w:type="gramStart"/>
      <w:r w:rsidRPr="001B6F0F">
        <w:rPr>
          <w:b/>
          <w:sz w:val="24"/>
          <w:szCs w:val="24"/>
        </w:rPr>
        <w:t>oświadczenia</w:t>
      </w:r>
      <w:proofErr w:type="gramEnd"/>
      <w:r w:rsidRPr="001B6F0F">
        <w:rPr>
          <w:b/>
          <w:sz w:val="24"/>
          <w:szCs w:val="24"/>
        </w:rPr>
        <w:t xml:space="preserve"> o braku podstaw do wykluczenia</w:t>
      </w:r>
      <w:r w:rsidRPr="00DA48A4">
        <w:rPr>
          <w:sz w:val="24"/>
          <w:szCs w:val="24"/>
        </w:rPr>
        <w:t xml:space="preserve"> na podstawie art. 108 ust. 1 ustawy Pzp</w:t>
      </w:r>
      <w:r w:rsidR="00BF445D" w:rsidRPr="00DA48A4">
        <w:rPr>
          <w:sz w:val="24"/>
          <w:szCs w:val="24"/>
        </w:rPr>
        <w:t xml:space="preserve"> </w:t>
      </w:r>
      <w:r w:rsidR="00287801" w:rsidRPr="00DA48A4">
        <w:rPr>
          <w:sz w:val="24"/>
          <w:szCs w:val="24"/>
        </w:rPr>
        <w:t xml:space="preserve">oraz </w:t>
      </w:r>
      <w:r w:rsidR="00287801" w:rsidRPr="001B6F0F">
        <w:rPr>
          <w:b/>
          <w:sz w:val="24"/>
          <w:szCs w:val="24"/>
        </w:rPr>
        <w:t>o</w:t>
      </w:r>
      <w:r w:rsidR="00BF445D" w:rsidRPr="001B6F0F">
        <w:rPr>
          <w:b/>
          <w:sz w:val="24"/>
          <w:szCs w:val="24"/>
        </w:rPr>
        <w:t xml:space="preserve"> spełnianiu warunków udziału w postępowaniu</w:t>
      </w:r>
      <w:r w:rsidR="00BF445D" w:rsidRPr="00DA48A4">
        <w:rPr>
          <w:sz w:val="24"/>
          <w:szCs w:val="24"/>
        </w:rPr>
        <w:t>, określonych w art. art. 112 ust. 2 ustawy</w:t>
      </w:r>
      <w:r w:rsidRPr="00DA48A4">
        <w:rPr>
          <w:sz w:val="24"/>
          <w:szCs w:val="24"/>
        </w:rPr>
        <w:t xml:space="preserve"> </w:t>
      </w:r>
      <w:r w:rsidRPr="00DA48A4">
        <w:rPr>
          <w:i/>
          <w:sz w:val="24"/>
          <w:szCs w:val="24"/>
        </w:rPr>
        <w:t>(</w:t>
      </w:r>
      <w:r w:rsidRPr="00DA48A4">
        <w:rPr>
          <w:iCs/>
          <w:sz w:val="24"/>
          <w:szCs w:val="24"/>
        </w:rPr>
        <w:t>Załącznik nr 3 do SWZ</w:t>
      </w:r>
      <w:r w:rsidRPr="00DA48A4">
        <w:rPr>
          <w:i/>
          <w:sz w:val="24"/>
          <w:szCs w:val="24"/>
        </w:rPr>
        <w:t>)</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pkt 5 ustawy Pzp, o braku przynależności do tej samej grupy kapitałowej w rozumieniu ustawy z dnia 16 lutego 2007 r. o ochronie konkurencji i </w:t>
      </w:r>
      <w:proofErr w:type="gramStart"/>
      <w:r w:rsidRPr="00DA48A4">
        <w:rPr>
          <w:color w:val="000000"/>
          <w:sz w:val="24"/>
          <w:szCs w:val="24"/>
        </w:rPr>
        <w:t>konsumentów (t</w:t>
      </w:r>
      <w:proofErr w:type="gramEnd"/>
      <w:r w:rsidRPr="00DA48A4">
        <w:rPr>
          <w:color w:val="000000"/>
          <w:sz w:val="24"/>
          <w:szCs w:val="24"/>
        </w:rPr>
        <w:t xml:space="preserve">.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DA48A4">
        <w:rPr>
          <w:color w:val="000000"/>
          <w:sz w:val="24"/>
          <w:szCs w:val="24"/>
        </w:rPr>
        <w:t>lub</w:t>
      </w:r>
      <w:proofErr w:type="gramEnd"/>
      <w:r w:rsidRPr="00DA48A4">
        <w:rPr>
          <w:color w:val="000000"/>
          <w:sz w:val="24"/>
          <w:szCs w:val="24"/>
        </w:rPr>
        <w:t xml:space="preserve"> zdrowotne wraz odsetkami lub grzywnami lub zawarł wiążące porozumienie w sprawie spłat tych należności</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751F43" w:rsidRPr="00584EA5" w:rsidRDefault="00751F43" w:rsidP="00337E22">
      <w:pPr>
        <w:numPr>
          <w:ilvl w:val="0"/>
          <w:numId w:val="19"/>
        </w:numPr>
        <w:shd w:val="clear" w:color="auto" w:fill="FFFFFF"/>
        <w:tabs>
          <w:tab w:val="left" w:pos="691"/>
        </w:tabs>
        <w:suppressAutoHyphens/>
        <w:spacing w:line="276" w:lineRule="auto"/>
        <w:jc w:val="both"/>
        <w:rPr>
          <w:sz w:val="24"/>
          <w:szCs w:val="24"/>
        </w:rPr>
      </w:pPr>
      <w:r w:rsidRPr="00DA48A4">
        <w:rPr>
          <w:sz w:val="24"/>
          <w:szCs w:val="24"/>
        </w:rPr>
        <w:t xml:space="preserve">wykaz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 xml:space="preserve">nie jest w stanie uzyskać tych dokumentów – inne odpowiednie dokumenty (Załącznik nr </w:t>
      </w:r>
      <w:r w:rsidR="00584EA5" w:rsidRPr="00584EA5">
        <w:rPr>
          <w:sz w:val="24"/>
          <w:szCs w:val="24"/>
        </w:rPr>
        <w:t>5</w:t>
      </w:r>
      <w:r w:rsidRPr="00584EA5">
        <w:rPr>
          <w:sz w:val="24"/>
          <w:szCs w:val="24"/>
        </w:rPr>
        <w:t xml:space="preserve"> do SWZ).</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proofErr w:type="gramStart"/>
      <w:r w:rsidRPr="00584EA5">
        <w:rPr>
          <w:sz w:val="24"/>
          <w:szCs w:val="24"/>
        </w:rPr>
        <w:t>wykaz</w:t>
      </w:r>
      <w:proofErr w:type="gramEnd"/>
      <w:r w:rsidRPr="00584EA5">
        <w:rPr>
          <w:sz w:val="24"/>
          <w:szCs w:val="24"/>
        </w:rPr>
        <w:t xml:space="preserve">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Pr="00584EA5">
        <w:rPr>
          <w:sz w:val="24"/>
          <w:szCs w:val="24"/>
        </w:rPr>
        <w:t xml:space="preserve"> do SWZ, z załączeniem dowodów potwierdzających posiadanie wymaganych uprawnień</w:t>
      </w:r>
      <w:r w:rsidRPr="00DA48A4">
        <w:rPr>
          <w:color w:val="000000"/>
          <w:sz w:val="24"/>
          <w:szCs w:val="24"/>
        </w:rPr>
        <w:t xml:space="preserve"> przez te osoby</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proofErr w:type="gramStart"/>
      <w:r w:rsidRPr="00DA48A4">
        <w:rPr>
          <w:color w:val="000000"/>
          <w:sz w:val="24"/>
          <w:szCs w:val="24"/>
        </w:rPr>
        <w:t>dokument</w:t>
      </w:r>
      <w:proofErr w:type="gramEnd"/>
      <w:r w:rsidRPr="00DA48A4">
        <w:rPr>
          <w:color w:val="000000"/>
          <w:sz w:val="24"/>
          <w:szCs w:val="24"/>
        </w:rPr>
        <w:t xml:space="preserve"> potwierdzający, że Wykonawca jest ubezpieczony od odpowiedzialności cywilnej w zakresie prowadzonej działalności związanej z przedmiotem zamówienia na sumę gwarancyjną nie niższą niż:</w:t>
      </w:r>
    </w:p>
    <w:p w:rsidR="00751F43" w:rsidRPr="00DA48A4" w:rsidRDefault="00150FA4" w:rsidP="00337E22">
      <w:pPr>
        <w:pStyle w:val="Akapitzlist"/>
        <w:numPr>
          <w:ilvl w:val="0"/>
          <w:numId w:val="21"/>
        </w:numPr>
        <w:shd w:val="clear" w:color="auto" w:fill="FFFFFF"/>
        <w:tabs>
          <w:tab w:val="left" w:pos="691"/>
        </w:tabs>
        <w:suppressAutoHyphens/>
        <w:spacing w:line="276" w:lineRule="auto"/>
        <w:contextualSpacing w:val="0"/>
        <w:jc w:val="both"/>
      </w:pPr>
      <w:r>
        <w:t>450.000</w:t>
      </w:r>
      <w:r w:rsidR="00023836">
        <w:t xml:space="preserve">,00 </w:t>
      </w:r>
      <w:proofErr w:type="gramStart"/>
      <w:r w:rsidR="00023836">
        <w:t>zł</w:t>
      </w:r>
      <w:proofErr w:type="gramEnd"/>
      <w:r w:rsidR="00D54675">
        <w:t xml:space="preserve">. </w:t>
      </w:r>
      <w:r w:rsidR="00751F43" w:rsidRPr="00DA48A4">
        <w:t>–</w:t>
      </w:r>
      <w:r w:rsidR="00D54675">
        <w:t xml:space="preserve"> ( </w:t>
      </w:r>
      <w:proofErr w:type="gramStart"/>
      <w:r>
        <w:t>czterysta</w:t>
      </w:r>
      <w:proofErr w:type="gramEnd"/>
      <w:r>
        <w:t xml:space="preserve"> pięćdziesiąt tysięcy</w:t>
      </w:r>
      <w:r w:rsidR="00D54675">
        <w:t xml:space="preserve"> złotych)</w:t>
      </w: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–7</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337E22">
      <w:pPr>
        <w:numPr>
          <w:ilvl w:val="0"/>
          <w:numId w:val="17"/>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337E22">
      <w:pPr>
        <w:numPr>
          <w:ilvl w:val="0"/>
          <w:numId w:val="17"/>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337E22">
      <w:pPr>
        <w:numPr>
          <w:ilvl w:val="0"/>
          <w:numId w:val="17"/>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337E22">
      <w:pPr>
        <w:numPr>
          <w:ilvl w:val="1"/>
          <w:numId w:val="17"/>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proofErr w:type="gramStart"/>
      <w:r w:rsidRPr="00DA48A4">
        <w:rPr>
          <w:sz w:val="24"/>
          <w:szCs w:val="24"/>
        </w:rPr>
        <w:t>zaświadczenia</w:t>
      </w:r>
      <w:proofErr w:type="gramEnd"/>
      <w:r w:rsidRPr="00DA48A4">
        <w:rPr>
          <w:sz w:val="24"/>
          <w:szCs w:val="24"/>
        </w:rPr>
        <w:t>, o którym mowa w ust. 2 pkt 5, zaświadczenia albo innego dokumentu potwierdzającego, że wykonawca nie zalega z opłacaniem składek na ubezpieczenia społeczne lub zdrowotne, o których mowa w ust. 2 ust. 1 pkt 6, lub odpisu albo informacji z Krajowego Rejestru Sądowego lub z Centralnej Ewidencji i Informacji o Działalności Gospodarczej, o których mowa w ust. 2 pkt 4 – składa dokument lub dokumenty wystawione w kraju, w którym wykonawca ma siedzibę lub miejsce zamieszkania, potwierdzające odpowiednio, że:</w:t>
      </w:r>
    </w:p>
    <w:p w:rsidR="00751F43" w:rsidRPr="00DA48A4" w:rsidRDefault="00751F43" w:rsidP="00337E22">
      <w:pPr>
        <w:pStyle w:val="Akapitzlist"/>
        <w:numPr>
          <w:ilvl w:val="0"/>
          <w:numId w:val="20"/>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337E22">
      <w:pPr>
        <w:pStyle w:val="Akapitzlist"/>
        <w:numPr>
          <w:ilvl w:val="0"/>
          <w:numId w:val="20"/>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3B30C7" w:rsidRDefault="003B30C7" w:rsidP="00287801">
      <w:pPr>
        <w:autoSpaceDE w:val="0"/>
        <w:autoSpaceDN w:val="0"/>
        <w:adjustRightInd w:val="0"/>
        <w:spacing w:line="276" w:lineRule="auto"/>
        <w:ind w:left="714" w:hanging="357"/>
        <w:jc w:val="both"/>
        <w:rPr>
          <w:sz w:val="24"/>
          <w:szCs w:val="24"/>
        </w:rPr>
      </w:pPr>
    </w:p>
    <w:p w:rsidR="003B30C7" w:rsidRDefault="003B30C7"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D5F44" w:rsidRDefault="00F31D41" w:rsidP="00D31721">
      <w:pPr>
        <w:pStyle w:val="Tekstpodstawowy"/>
        <w:spacing w:before="120"/>
      </w:pPr>
      <w:r w:rsidRPr="00F31D41">
        <w:t>1.</w:t>
      </w:r>
      <w:r w:rsidR="00D31721">
        <w:t xml:space="preserve">  </w:t>
      </w:r>
      <w:r>
        <w:t xml:space="preserve">W postępowaniu o udzielenie </w:t>
      </w:r>
      <w:proofErr w:type="gramStart"/>
      <w:r>
        <w:t xml:space="preserve">zamówienia </w:t>
      </w:r>
      <w:r w:rsidR="00696E89">
        <w:t xml:space="preserve">, </w:t>
      </w:r>
      <w:proofErr w:type="gramEnd"/>
      <w:r w:rsidR="00287801">
        <w:t>w tym skł</w:t>
      </w:r>
      <w:r w:rsidR="006A7A4E">
        <w:t>adanie ofert,</w:t>
      </w:r>
      <w:r w:rsidR="00287801">
        <w:t xml:space="preserve"> </w:t>
      </w:r>
      <w:r w:rsidR="006A7A4E">
        <w:t xml:space="preserve">wymiana informacji oraz przekazywanie dokumentów lub oświadczeń, </w:t>
      </w:r>
      <w:r>
        <w:t xml:space="preserve">komunikacja miedzy Zamawiającym, </w:t>
      </w:r>
    </w:p>
    <w:p w:rsidR="00F31D41" w:rsidRDefault="00F31D41" w:rsidP="00D31721">
      <w:pPr>
        <w:pStyle w:val="Tekstpodstawowy"/>
        <w:spacing w:before="120"/>
      </w:pPr>
      <w:r>
        <w:t xml:space="preserve">a Wykonawcą </w:t>
      </w:r>
      <w:r w:rsidR="006A7A4E">
        <w:t>z uwzględnienie</w:t>
      </w:r>
      <w:r w:rsidR="00DE2B27">
        <w:t>m</w:t>
      </w:r>
      <w:r w:rsidR="006A7A4E">
        <w:t xml:space="preserve"> wyjątków określonych w </w:t>
      </w:r>
      <w:proofErr w:type="gramStart"/>
      <w:r w:rsidR="006A7A4E">
        <w:t>ustawie ,</w:t>
      </w:r>
      <w:r w:rsidR="00C9698C">
        <w:t xml:space="preserve"> </w:t>
      </w:r>
      <w:proofErr w:type="gramEnd"/>
      <w:r>
        <w:t xml:space="preserve">odbywa się przy użyciu </w:t>
      </w:r>
      <w:r w:rsidR="006A7A4E">
        <w:t>środków komunikacji elektronicznej</w:t>
      </w:r>
      <w:r w:rsidRPr="00F31D41">
        <w:t xml:space="preserve"> :</w:t>
      </w:r>
    </w:p>
    <w:p w:rsidR="00F31D41" w:rsidRDefault="00CF3AE4" w:rsidP="00D31721">
      <w:pPr>
        <w:pStyle w:val="Tekstpodstawowy"/>
        <w:spacing w:before="120"/>
      </w:pPr>
      <w:r>
        <w:t>- mini portalu</w:t>
      </w:r>
      <w:r w:rsidR="00F31D41">
        <w:t>,</w:t>
      </w:r>
      <w:r w:rsidR="00DD5F44">
        <w:t xml:space="preserve"> </w:t>
      </w:r>
      <w:r w:rsidR="00F31D41">
        <w:t xml:space="preserve">który dostępny jest pod adresem </w:t>
      </w:r>
      <w:hyperlink r:id="rId12" w:history="1">
        <w:r w:rsidR="00F31D41" w:rsidRPr="0080034B">
          <w:rPr>
            <w:rStyle w:val="Hipercze"/>
          </w:rPr>
          <w:t>https://mimiportal.uzp.gov.pl</w:t>
        </w:r>
      </w:hyperlink>
    </w:p>
    <w:p w:rsidR="00F31D41" w:rsidRDefault="00F31D41" w:rsidP="00D31721">
      <w:pPr>
        <w:pStyle w:val="Tekstpodstawowy"/>
        <w:spacing w:before="120"/>
      </w:pPr>
      <w:r>
        <w:t xml:space="preserve">- </w:t>
      </w:r>
      <w:proofErr w:type="spellStart"/>
      <w:r>
        <w:t>ePUAPu</w:t>
      </w:r>
      <w:proofErr w:type="spellEnd"/>
      <w:r>
        <w:t xml:space="preserve">, dostępnego pod adresem </w:t>
      </w:r>
      <w:hyperlink r:id="rId13" w:history="1">
        <w:r w:rsidRPr="0080034B">
          <w:rPr>
            <w:rStyle w:val="Hipercze"/>
          </w:rPr>
          <w:t>https://epuap.gov.pl/</w:t>
        </w:r>
      </w:hyperlink>
    </w:p>
    <w:p w:rsidR="001979E6" w:rsidRPr="003C7100" w:rsidRDefault="00765C5B" w:rsidP="00D31721">
      <w:pPr>
        <w:pStyle w:val="Tekstpodstawowy"/>
        <w:spacing w:before="120"/>
      </w:pPr>
      <w:r>
        <w:t xml:space="preserve">- </w:t>
      </w:r>
      <w:r w:rsidR="00DD5F44">
        <w:t>a</w:t>
      </w:r>
      <w:r w:rsidR="00F31D41">
        <w:t xml:space="preserve">dres skrzynki Urzędu Gminy </w:t>
      </w:r>
      <w:proofErr w:type="gramStart"/>
      <w:r w:rsidR="00F31D41">
        <w:t>Mrągowo</w:t>
      </w:r>
      <w:r w:rsidR="00431108">
        <w:t xml:space="preserve"> </w:t>
      </w:r>
      <w:r w:rsidR="001979E6">
        <w:t xml:space="preserve"> </w:t>
      </w:r>
      <w:r w:rsidR="00F31D41">
        <w:t xml:space="preserve"> </w:t>
      </w:r>
      <w:r w:rsidR="001979E6" w:rsidRPr="003C7100">
        <w:t>/</w:t>
      </w:r>
      <w:proofErr w:type="spellStart"/>
      <w:r w:rsidR="001979E6" w:rsidRPr="003C7100">
        <w:t>ug</w:t>
      </w:r>
      <w:proofErr w:type="gramEnd"/>
      <w:r w:rsidR="001979E6" w:rsidRPr="003C7100">
        <w:t>_mragowo</w:t>
      </w:r>
      <w:proofErr w:type="spellEnd"/>
      <w:r w:rsidR="001979E6" w:rsidRPr="003C7100">
        <w:t>/</w:t>
      </w:r>
      <w:proofErr w:type="spellStart"/>
      <w:r w:rsidR="001979E6" w:rsidRPr="003C7100">
        <w:t>SkrytkaESP</w:t>
      </w:r>
      <w:proofErr w:type="spellEnd"/>
    </w:p>
    <w:p w:rsidR="00F31D41" w:rsidRDefault="00F31D41" w:rsidP="00D31721">
      <w:pPr>
        <w:pStyle w:val="Tekstpodstawowy"/>
        <w:spacing w:before="120"/>
      </w:pPr>
      <w:r>
        <w:t xml:space="preserve">- oraz poczty elektronicznej pod adresem: </w:t>
      </w:r>
      <w:hyperlink r:id="rId14" w:history="1">
        <w:r w:rsidR="00DD5F44" w:rsidRPr="0080034B">
          <w:rPr>
            <w:rStyle w:val="Hipercze"/>
          </w:rPr>
          <w:t>poczta@gminamragowo.pl</w:t>
        </w:r>
      </w:hyperlink>
    </w:p>
    <w:p w:rsidR="00DD5F44" w:rsidRDefault="006A7A4E" w:rsidP="00D31721">
      <w:pPr>
        <w:pStyle w:val="Tekstpodstawowy"/>
        <w:spacing w:before="120"/>
      </w:pPr>
      <w:r>
        <w:t>2.</w:t>
      </w:r>
      <w:r w:rsidR="00D31721">
        <w:t xml:space="preserve"> </w:t>
      </w:r>
      <w:r>
        <w:t>Wykonawca z</w:t>
      </w:r>
      <w:r w:rsidR="00CF3AE4">
        <w:t>amierzający wziąć udział w postę</w:t>
      </w:r>
      <w:r>
        <w:t>powaniu o udzielenie zamówienia publicznego, musi posiadać konto ePUAP.</w:t>
      </w:r>
      <w:r w:rsidR="00CF3AE4">
        <w:t xml:space="preserve"> </w:t>
      </w:r>
      <w:r>
        <w:t>Rejestracja i korzystanie z ePUAP-u jest bezpłatna. Wykonawca posiadający konto na ePUAP ma dostęp do następujących formularzy:</w:t>
      </w:r>
    </w:p>
    <w:p w:rsidR="006A7A4E" w:rsidRDefault="006A7A4E" w:rsidP="00D31721">
      <w:pPr>
        <w:pStyle w:val="Tekstpodstawowy"/>
        <w:spacing w:before="120"/>
        <w:ind w:firstLine="708"/>
      </w:pPr>
      <w:r>
        <w:t>1</w:t>
      </w:r>
      <w:r w:rsidR="00CF3AE4">
        <w:t>).”Formular</w:t>
      </w:r>
      <w:r>
        <w:t>z złożenia, zmiany, wycofania oferty</w:t>
      </w:r>
      <w:r w:rsidR="00CF3AE4">
        <w:t>”</w:t>
      </w:r>
      <w:r>
        <w:t>,</w:t>
      </w:r>
    </w:p>
    <w:p w:rsidR="00D31721" w:rsidRDefault="00D31721" w:rsidP="00D31721">
      <w:pPr>
        <w:pStyle w:val="Tekstpodstawowy"/>
        <w:spacing w:before="120"/>
        <w:ind w:firstLine="360"/>
      </w:pPr>
      <w:r>
        <w:tab/>
      </w:r>
      <w:r w:rsidR="00CF3AE4">
        <w:t>2).”F</w:t>
      </w:r>
      <w:r w:rsidR="006A7A4E">
        <w:t xml:space="preserve">ormularz </w:t>
      </w:r>
      <w:r w:rsidR="00CF3AE4">
        <w:t>do komunikacji”.</w:t>
      </w:r>
    </w:p>
    <w:p w:rsidR="00EC4AF0" w:rsidRPr="00D31721" w:rsidRDefault="00D31721" w:rsidP="00D31721">
      <w:pPr>
        <w:pStyle w:val="Tekstpodstawowy"/>
        <w:spacing w:before="120"/>
      </w:pPr>
      <w:r>
        <w:t xml:space="preserve">3.   </w:t>
      </w:r>
      <w:r w:rsidR="00EC4AF0" w:rsidRPr="00D31721">
        <w:t>Postępowanie o udzielenie zamówienia prowadzi się w języku polskim.</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Wymagania techniczne i organizacyjne wysyłania i odbierania dokumentów elektronicznych, elektronicznych kopii dokumentów i oświadczeń oraz informacji przekazywanych przy ich użyciu opisane zostały </w:t>
      </w:r>
      <w:r w:rsidRPr="003C7100">
        <w:rPr>
          <w:sz w:val="24"/>
          <w:szCs w:val="24"/>
        </w:rPr>
        <w:br/>
        <w:t xml:space="preserve">w Regulaminie korzystania z systemu </w:t>
      </w:r>
      <w:proofErr w:type="spellStart"/>
      <w:r w:rsidRPr="003C7100">
        <w:rPr>
          <w:sz w:val="24"/>
          <w:szCs w:val="24"/>
        </w:rPr>
        <w:t>miniPortal</w:t>
      </w:r>
      <w:proofErr w:type="spellEnd"/>
      <w:r w:rsidRPr="003C7100">
        <w:rPr>
          <w:sz w:val="24"/>
          <w:szCs w:val="24"/>
        </w:rPr>
        <w:t xml:space="preserve"> oraz Warunkach korzystania z elektronicznej platformy usług administracji publicznej (ePUAP).</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Maksymalny rozmiar plików przesyłanych za pośrednictwem dedykowanych formularzy do złożenia, zmiany, wycofania oferty oraz do komunikacji wynosi 150 MB.</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Za datę przekazania za pomocą Portalu ePUAP oferty, oświadczeń, wniosków, zawiadomień oraz innych informacji przyjmuje się datę ich przekazania na ePUAP.</w:t>
      </w:r>
    </w:p>
    <w:p w:rsidR="00EC4AF0" w:rsidRPr="003C7100" w:rsidRDefault="00EC4AF0" w:rsidP="00D31721">
      <w:pPr>
        <w:numPr>
          <w:ilvl w:val="0"/>
          <w:numId w:val="30"/>
        </w:numPr>
        <w:suppressAutoHyphens/>
        <w:spacing w:line="276" w:lineRule="auto"/>
        <w:ind w:left="357" w:hanging="357"/>
        <w:rPr>
          <w:sz w:val="24"/>
          <w:szCs w:val="24"/>
        </w:rPr>
      </w:pPr>
      <w:r w:rsidRPr="003C7100">
        <w:rPr>
          <w:bCs/>
          <w:sz w:val="24"/>
          <w:szCs w:val="24"/>
        </w:rPr>
        <w:t>We wszelkiej korespondencji związanej z niniejszym postępowaniem Zamawiający i Wykonawcy posługują się numerem sprawy wskazanym na pierwszej stronie SWZ.</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Dokumenty elektroniczne, składane są przez Wykonawcę za pośrednictwem „Formularza do </w:t>
      </w:r>
      <w:proofErr w:type="gramStart"/>
      <w:r w:rsidRPr="003C7100">
        <w:rPr>
          <w:sz w:val="24"/>
          <w:szCs w:val="24"/>
        </w:rPr>
        <w:t>komunikacji” jako</w:t>
      </w:r>
      <w:proofErr w:type="gramEnd"/>
      <w:r w:rsidRPr="003C7100">
        <w:rPr>
          <w:sz w:val="24"/>
          <w:szCs w:val="24"/>
        </w:rPr>
        <w:t xml:space="preserve"> załączniki. Zamawiający dopuszcza również możliwość składania dokumentów elektronicznych za pomocą poczty elektronicznej, na wskazany w </w:t>
      </w:r>
      <w:r w:rsidRPr="00D31721">
        <w:rPr>
          <w:sz w:val="24"/>
          <w:szCs w:val="24"/>
        </w:rPr>
        <w:t xml:space="preserve">ust. </w:t>
      </w:r>
      <w:r w:rsidR="00D31721" w:rsidRPr="00D31721">
        <w:rPr>
          <w:sz w:val="24"/>
          <w:szCs w:val="24"/>
        </w:rPr>
        <w:t>1</w:t>
      </w:r>
      <w:r w:rsidRPr="00D31721">
        <w:rPr>
          <w:sz w:val="24"/>
          <w:szCs w:val="24"/>
        </w:rPr>
        <w:t xml:space="preserve"> adres email. Sposób sporządzenia dokumentów elektronicznych musi być zgody z wymaganiami</w:t>
      </w:r>
      <w:r w:rsidRPr="003C7100">
        <w:rPr>
          <w:sz w:val="24"/>
          <w:szCs w:val="24"/>
        </w:rPr>
        <w:t xml:space="preserve">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3C7100">
        <w:rPr>
          <w:sz w:val="24"/>
          <w:szCs w:val="24"/>
        </w:rPr>
        <w:t>z</w:t>
      </w:r>
      <w:proofErr w:type="gramEnd"/>
      <w:r w:rsidRPr="003C7100">
        <w:rPr>
          <w:sz w:val="24"/>
          <w:szCs w:val="24"/>
        </w:rPr>
        <w:t xml:space="preserve"> 2020 poz. 2452) oraz rozporządzeniu Ministra Rozwoju, Pracy i Technologii z dnia 23 grudnia 2020 r. w sprawie podmiotowych środków dowodowych oraz innych dokumentów lub oświadczeń, jakich może żądać zamawiający od wykonawcy (Dz. U. </w:t>
      </w:r>
      <w:proofErr w:type="gramStart"/>
      <w:r w:rsidRPr="003C7100">
        <w:rPr>
          <w:sz w:val="24"/>
          <w:szCs w:val="24"/>
        </w:rPr>
        <w:t>z</w:t>
      </w:r>
      <w:proofErr w:type="gramEnd"/>
      <w:r w:rsidRPr="003C7100">
        <w:rPr>
          <w:sz w:val="24"/>
          <w:szCs w:val="24"/>
        </w:rPr>
        <w:t xml:space="preserve"> 2020 poz. 2415).</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Zamawiający przekazuje link do postępowania oraz ID </w:t>
      </w:r>
      <w:proofErr w:type="gramStart"/>
      <w:r w:rsidRPr="003C7100">
        <w:rPr>
          <w:sz w:val="24"/>
          <w:szCs w:val="24"/>
        </w:rPr>
        <w:t>postępowania jako</w:t>
      </w:r>
      <w:proofErr w:type="gramEnd"/>
      <w:r w:rsidRPr="003C7100">
        <w:rPr>
          <w:sz w:val="24"/>
          <w:szCs w:val="24"/>
        </w:rPr>
        <w:t xml:space="preserve"> załącznik </w:t>
      </w:r>
      <w:r w:rsidR="00D54675">
        <w:rPr>
          <w:sz w:val="24"/>
          <w:szCs w:val="24"/>
        </w:rPr>
        <w:t xml:space="preserve">Nr 8 </w:t>
      </w:r>
      <w:r w:rsidRPr="003C7100">
        <w:rPr>
          <w:sz w:val="24"/>
          <w:szCs w:val="24"/>
        </w:rPr>
        <w:t xml:space="preserve">do niniejszej SWZ. Dane postępowanie można wyszukać również na Liście wszystkich postępowań w </w:t>
      </w:r>
      <w:proofErr w:type="spellStart"/>
      <w:r w:rsidRPr="003C7100">
        <w:rPr>
          <w:sz w:val="24"/>
          <w:szCs w:val="24"/>
        </w:rPr>
        <w:t>miniPortalu</w:t>
      </w:r>
      <w:proofErr w:type="spellEnd"/>
      <w:r w:rsidRPr="003C7100">
        <w:rPr>
          <w:sz w:val="24"/>
          <w:szCs w:val="24"/>
        </w:rPr>
        <w:t xml:space="preserve"> klikając wcześniej opcję „Dla Wykonawców” lub ze strony głównej z zakładki Postępowania.</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3C7100">
        <w:rPr>
          <w:sz w:val="24"/>
          <w:szCs w:val="24"/>
        </w:rPr>
        <w:t>warunkiem że</w:t>
      </w:r>
      <w:proofErr w:type="gramEnd"/>
      <w:r w:rsidRPr="003C7100">
        <w:rPr>
          <w:sz w:val="24"/>
          <w:szCs w:val="24"/>
        </w:rPr>
        <w:t xml:space="preserve"> wniosek o wyjaśnienie treści SWZ wpłynął do zamawiającego nie później niż na 4 dni przed upływem terminu składania ofert. </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Jeżeli zamawiający nie udzieli wyjaśnień w terminie, o którym mowa w</w:t>
      </w:r>
      <w:r w:rsidR="00DE2B27">
        <w:rPr>
          <w:sz w:val="24"/>
          <w:szCs w:val="24"/>
        </w:rPr>
        <w:t xml:space="preserve"> ust. 10</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W przypadku, gdy wniosek o wyjaśnienie treści SWZ nie wpłynął w terminie, o którym mowa w ust. 1</w:t>
      </w:r>
      <w:r w:rsidR="00DE2B27">
        <w:rPr>
          <w:sz w:val="24"/>
          <w:szCs w:val="24"/>
        </w:rPr>
        <w:t>0</w:t>
      </w:r>
      <w:r w:rsidRPr="003C7100">
        <w:rPr>
          <w:sz w:val="24"/>
          <w:szCs w:val="24"/>
        </w:rPr>
        <w:t>, zamawiający nie ma obowiązku udzielania wyjaśnień SWZ oraz obowiązku przedłużenia terminu składania ofert.</w:t>
      </w:r>
    </w:p>
    <w:p w:rsidR="00EC4AF0" w:rsidRPr="003C7100" w:rsidRDefault="00EC4AF0" w:rsidP="00D31721">
      <w:pPr>
        <w:numPr>
          <w:ilvl w:val="0"/>
          <w:numId w:val="30"/>
        </w:numPr>
        <w:suppressAutoHyphens/>
        <w:spacing w:line="276" w:lineRule="auto"/>
        <w:ind w:left="357" w:hanging="357"/>
        <w:rPr>
          <w:bCs/>
          <w:sz w:val="24"/>
          <w:szCs w:val="24"/>
        </w:rPr>
      </w:pPr>
      <w:r w:rsidRPr="003C7100">
        <w:rPr>
          <w:sz w:val="24"/>
          <w:szCs w:val="24"/>
        </w:rPr>
        <w:t>Przedłużenie terminu składania ofert, o którym mowa w ust. 1</w:t>
      </w:r>
      <w:r w:rsidR="00DE2B27">
        <w:rPr>
          <w:sz w:val="24"/>
          <w:szCs w:val="24"/>
        </w:rPr>
        <w:t>0</w:t>
      </w:r>
      <w:r w:rsidRPr="003C7100">
        <w:rPr>
          <w:sz w:val="24"/>
          <w:szCs w:val="24"/>
        </w:rPr>
        <w:t>, nie wpływa na bieg terminu składania wniosku o wyjaśnienie treści odpowiednio SWZ.</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 a w przypadkach, o których mowa w art. 280 ust. 2 i 3 ustawy Pzp, przekazuje wykonawcom, którym udostępnił odpowiednio SWZ.</w:t>
      </w:r>
      <w:r w:rsidRPr="003C7100">
        <w:rPr>
          <w:bCs/>
          <w:sz w:val="24"/>
          <w:szCs w:val="24"/>
        </w:rPr>
        <w:t xml:space="preserve"> </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w art. 267 ust. 2 pkt 6 ustawy Pzp.</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 xml:space="preserve">W </w:t>
      </w:r>
      <w:proofErr w:type="gramStart"/>
      <w:r w:rsidRPr="003C7100">
        <w:rPr>
          <w:bCs/>
          <w:sz w:val="24"/>
          <w:szCs w:val="24"/>
        </w:rPr>
        <w:t>przypadku gdy</w:t>
      </w:r>
      <w:proofErr w:type="gramEnd"/>
      <w:r w:rsidRPr="003C7100">
        <w:rPr>
          <w:bCs/>
          <w:sz w:val="24"/>
          <w:szCs w:val="24"/>
        </w:rPr>
        <w:t xml:space="preserve"> zmiana treści odpowiednio SWZ albo opisu potrzeb i wymagań prowadzi do zmiany treści ogłoszenia o zamówieniu, zamawiający zamieszcza w Biuletynie Zamówień Publicznych ogłoszenie, o którym mowa w art. 267 ust. 2 pkt 6 ustawy Pzp.</w:t>
      </w:r>
    </w:p>
    <w:p w:rsidR="00EC4AF0" w:rsidRPr="003C7100" w:rsidRDefault="00EC4AF0" w:rsidP="00D31721">
      <w:pPr>
        <w:numPr>
          <w:ilvl w:val="0"/>
          <w:numId w:val="30"/>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p>
    <w:p w:rsidR="00ED34A3" w:rsidRDefault="00ED34A3" w:rsidP="00CF3AE4">
      <w:pPr>
        <w:autoSpaceDE w:val="0"/>
        <w:autoSpaceDN w:val="0"/>
        <w:adjustRightInd w:val="0"/>
        <w:spacing w:before="43" w:line="360" w:lineRule="auto"/>
        <w:ind w:right="10"/>
        <w:jc w:val="both"/>
        <w:rPr>
          <w:sz w:val="24"/>
          <w:szCs w:val="24"/>
        </w:rPr>
      </w:pPr>
    </w:p>
    <w:p w:rsidR="00D82FED" w:rsidRDefault="00D82FED" w:rsidP="00CF3AE4">
      <w:pPr>
        <w:autoSpaceDE w:val="0"/>
        <w:autoSpaceDN w:val="0"/>
        <w:adjustRightInd w:val="0"/>
        <w:spacing w:before="43" w:line="360" w:lineRule="auto"/>
        <w:ind w:right="10"/>
        <w:jc w:val="both"/>
        <w:rPr>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163139" w:rsidRPr="00337E22" w:rsidRDefault="00ED34A3" w:rsidP="00ED34A3">
      <w:pPr>
        <w:pStyle w:val="Tekstpodstawowy"/>
        <w:spacing w:before="120" w:line="360" w:lineRule="auto"/>
        <w:jc w:val="both"/>
        <w:rPr>
          <w:szCs w:val="24"/>
        </w:rPr>
      </w:pPr>
      <w:r w:rsidRPr="00337E22">
        <w:rPr>
          <w:szCs w:val="24"/>
        </w:rPr>
        <w:t>Nie dotyczy</w:t>
      </w: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15"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16"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337E22">
      <w:pPr>
        <w:pStyle w:val="Akapitzlist"/>
        <w:numPr>
          <w:ilvl w:val="0"/>
          <w:numId w:val="23"/>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337E22">
      <w:pPr>
        <w:pStyle w:val="Akapitzlist"/>
        <w:numPr>
          <w:ilvl w:val="0"/>
          <w:numId w:val="23"/>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3B30C7" w:rsidRPr="003B30C7" w:rsidRDefault="003B30C7" w:rsidP="003B30C7"/>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D42F5E" w:rsidRDefault="00ED34A3" w:rsidP="00337E22">
      <w:pPr>
        <w:numPr>
          <w:ilvl w:val="1"/>
          <w:numId w:val="26"/>
        </w:numPr>
        <w:suppressAutoHyphens/>
        <w:spacing w:line="276" w:lineRule="auto"/>
        <w:ind w:left="357" w:hanging="357"/>
        <w:jc w:val="both"/>
        <w:rPr>
          <w:sz w:val="24"/>
          <w:szCs w:val="24"/>
        </w:rPr>
      </w:pPr>
      <w:r w:rsidRPr="00D42F5E">
        <w:rPr>
          <w:sz w:val="24"/>
          <w:szCs w:val="24"/>
        </w:rPr>
        <w:t xml:space="preserve">Wykonawca pozostaje związany ofertą </w:t>
      </w:r>
      <w:r w:rsidRPr="00D42F5E">
        <w:rPr>
          <w:b/>
          <w:bCs/>
          <w:sz w:val="24"/>
          <w:szCs w:val="24"/>
        </w:rPr>
        <w:t>do dnia</w:t>
      </w:r>
      <w:r w:rsidR="00DE2B27">
        <w:rPr>
          <w:b/>
          <w:bCs/>
          <w:sz w:val="24"/>
          <w:szCs w:val="24"/>
        </w:rPr>
        <w:t xml:space="preserve"> 04.01</w:t>
      </w:r>
      <w:r w:rsidR="000C071E">
        <w:rPr>
          <w:b/>
          <w:bCs/>
          <w:sz w:val="24"/>
          <w:szCs w:val="24"/>
        </w:rPr>
        <w:t>.2022</w:t>
      </w:r>
      <w:proofErr w:type="gramStart"/>
      <w:r w:rsidR="00C9698C" w:rsidRPr="00D42F5E">
        <w:rPr>
          <w:b/>
          <w:bCs/>
          <w:sz w:val="24"/>
          <w:szCs w:val="24"/>
        </w:rPr>
        <w:t>r</w:t>
      </w:r>
      <w:proofErr w:type="gramEnd"/>
      <w:r w:rsidR="00C9698C" w:rsidRPr="00D42F5E">
        <w:rPr>
          <w:b/>
          <w:bCs/>
          <w:sz w:val="24"/>
          <w:szCs w:val="24"/>
        </w:rPr>
        <w:t>.</w:t>
      </w:r>
    </w:p>
    <w:p w:rsidR="00ED34A3" w:rsidRPr="00D42F5E" w:rsidRDefault="00ED34A3" w:rsidP="00337E22">
      <w:pPr>
        <w:numPr>
          <w:ilvl w:val="1"/>
          <w:numId w:val="26"/>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3B30C7" w:rsidRDefault="00ED34A3" w:rsidP="00ED34A3">
      <w:pPr>
        <w:numPr>
          <w:ilvl w:val="1"/>
          <w:numId w:val="26"/>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3B30C7" w:rsidRDefault="003B30C7" w:rsidP="003B30C7">
      <w:pPr>
        <w:suppressAutoHyphens/>
        <w:spacing w:line="276" w:lineRule="auto"/>
        <w:ind w:left="720"/>
        <w:jc w:val="both"/>
        <w:rPr>
          <w:bCs/>
          <w:sz w:val="24"/>
          <w:szCs w:val="24"/>
        </w:rPr>
      </w:pPr>
    </w:p>
    <w:p w:rsidR="003B30C7" w:rsidRDefault="003B30C7" w:rsidP="003B30C7">
      <w:pPr>
        <w:suppressAutoHyphens/>
        <w:spacing w:line="276" w:lineRule="auto"/>
        <w:ind w:left="720"/>
        <w:jc w:val="both"/>
        <w:rPr>
          <w:bCs/>
          <w:sz w:val="24"/>
          <w:szCs w:val="24"/>
        </w:rPr>
      </w:pPr>
    </w:p>
    <w:p w:rsidR="003B30C7" w:rsidRPr="00D31721" w:rsidRDefault="003B30C7" w:rsidP="003B30C7">
      <w:pPr>
        <w:suppressAutoHyphens/>
        <w:spacing w:line="276" w:lineRule="auto"/>
        <w:ind w:left="720"/>
        <w:jc w:val="both"/>
        <w:rPr>
          <w:rFonts w:asciiTheme="minorHAnsi" w:hAnsiTheme="minorHAnsi" w:cstheme="minorHAnsi"/>
          <w:bCs/>
          <w:sz w:val="22"/>
          <w:szCs w:val="22"/>
        </w:rPr>
      </w:pPr>
    </w:p>
    <w:p w:rsidR="00D42F5E"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584EA5" w:rsidRDefault="00584EA5" w:rsidP="00D31721">
      <w:pPr>
        <w:pStyle w:val="Style8"/>
        <w:widowControl/>
        <w:spacing w:before="77"/>
        <w:ind w:left="720"/>
        <w:jc w:val="center"/>
        <w:rPr>
          <w:rStyle w:val="FontStyle39"/>
          <w:rFonts w:ascii="Times New Roman" w:hAnsi="Times New Roman" w:cs="Times New Roman"/>
          <w:b/>
          <w:sz w:val="24"/>
        </w:rPr>
      </w:pPr>
    </w:p>
    <w:p w:rsidR="008930A8" w:rsidRDefault="008930A8" w:rsidP="00AD607D">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SKŁADANIE OFERT</w:t>
      </w:r>
    </w:p>
    <w:p w:rsidR="00DA517D" w:rsidRPr="00906876" w:rsidRDefault="00584EA5" w:rsidP="00DA517D">
      <w:pPr>
        <w:pStyle w:val="Nagwek1"/>
        <w:keepNext/>
        <w:numPr>
          <w:ilvl w:val="0"/>
          <w:numId w:val="39"/>
        </w:numPr>
        <w:suppressAutoHyphens/>
        <w:spacing w:before="0" w:line="276" w:lineRule="auto"/>
        <w:rPr>
          <w:rFonts w:eastAsia="SimSun"/>
        </w:rPr>
      </w:pPr>
      <w:r w:rsidRPr="00906876">
        <w:rPr>
          <w:rFonts w:ascii="Times New Roman" w:eastAsia="SimSun" w:hAnsi="Times New Roman"/>
          <w:bCs/>
          <w:szCs w:val="24"/>
          <w:u w:val="none"/>
        </w:rPr>
        <w:t>OPIS SPOSOBU PRZYGOTOWANIA OFERTY</w:t>
      </w:r>
    </w:p>
    <w:p w:rsidR="00DA517D" w:rsidRPr="00DA517D" w:rsidRDefault="00DA517D" w:rsidP="00DA517D">
      <w:pPr>
        <w:rPr>
          <w:rFonts w:eastAsia="SimSun"/>
        </w:rPr>
      </w:pP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Ofertę należy sporządzić w języku polskim.</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Ofertę, oświadczenie, o którym mowa w art. 125 ust. 1 ustawy Pzp, składa się pod rygorem nieważności w formie elektronicznej lub w postaci elektronicznej opatrzonej podpisem zaufanym lub podpisem osobistym.</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Zamawiający nie przewiduje złożenia oferty w postaci katalogów elektronicznych.</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Wykonawca może złożyć tylko jedną ofertę, z wyjątkiem przypadków określonych w ustawie Pzp.</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Treść oferty musi być zgodna z wymaganiami zamawiającego określonymi w dokumentach zamówienia.</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Do upływu terminu składania ofert 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Pr="00D42F5E">
        <w:rPr>
          <w:sz w:val="24"/>
          <w:szCs w:val="24"/>
        </w:rPr>
        <w:t xml:space="preserve">do specyfikacji warunków zamówienia. </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u w:val="single"/>
        </w:rPr>
      </w:pPr>
      <w:r w:rsidRPr="00D42F5E">
        <w:rPr>
          <w:sz w:val="24"/>
          <w:szCs w:val="24"/>
          <w:u w:val="single"/>
        </w:rPr>
        <w:t>Całość Oferty (</w:t>
      </w:r>
      <w:r w:rsidRPr="00D42F5E">
        <w:rPr>
          <w:b/>
          <w:sz w:val="24"/>
          <w:szCs w:val="24"/>
          <w:u w:val="single"/>
        </w:rPr>
        <w:t>dokumenty zamówienia składane wstępnie oraz na wezwanie</w:t>
      </w:r>
      <w:r w:rsidRPr="00D42F5E">
        <w:rPr>
          <w:sz w:val="24"/>
          <w:szCs w:val="24"/>
          <w:u w:val="single"/>
        </w:rPr>
        <w:t>) musi zawierać łącznie następujące oświadczenia i dokumenty:</w:t>
      </w:r>
    </w:p>
    <w:p w:rsidR="00ED34A3" w:rsidRPr="00D42F5E" w:rsidRDefault="00ED34A3" w:rsidP="00337E22">
      <w:pPr>
        <w:numPr>
          <w:ilvl w:val="1"/>
          <w:numId w:val="25"/>
        </w:numPr>
        <w:suppressAutoHyphens/>
        <w:spacing w:line="276" w:lineRule="auto"/>
        <w:ind w:left="714" w:hanging="357"/>
        <w:jc w:val="both"/>
        <w:rPr>
          <w:sz w:val="24"/>
          <w:szCs w:val="24"/>
        </w:rPr>
      </w:pPr>
      <w:r w:rsidRPr="00D42F5E">
        <w:rPr>
          <w:sz w:val="24"/>
          <w:szCs w:val="24"/>
        </w:rPr>
        <w:t>Formularz Oferta z wykorzystaniem wzoru – Załącznik nr 2 do SWZ (w terminie składania ofert);</w:t>
      </w:r>
    </w:p>
    <w:p w:rsidR="00ED34A3" w:rsidRPr="00D42F5E" w:rsidRDefault="00ED34A3" w:rsidP="00337E22">
      <w:pPr>
        <w:numPr>
          <w:ilvl w:val="1"/>
          <w:numId w:val="25"/>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ED34A3" w:rsidRPr="00D42F5E" w:rsidRDefault="00ED34A3" w:rsidP="00337E22">
      <w:pPr>
        <w:numPr>
          <w:ilvl w:val="1"/>
          <w:numId w:val="25"/>
        </w:numPr>
        <w:shd w:val="clear" w:color="auto" w:fill="FFFFFF"/>
        <w:tabs>
          <w:tab w:val="left" w:pos="691"/>
        </w:tabs>
        <w:suppressAutoHyphens/>
        <w:spacing w:line="276" w:lineRule="auto"/>
        <w:ind w:left="714" w:hanging="357"/>
        <w:jc w:val="both"/>
        <w:rPr>
          <w:color w:val="000000"/>
          <w:sz w:val="24"/>
          <w:szCs w:val="24"/>
        </w:rPr>
      </w:pPr>
      <w:r w:rsidRPr="00D42F5E">
        <w:rPr>
          <w:sz w:val="24"/>
          <w:szCs w:val="24"/>
        </w:rPr>
        <w:t xml:space="preserve">oświadczenia o braku podstaw do wykluczenia na podstawie art. 108 ust. 1 i art. 109 ust. 1 pkt 1 i 4 ustawy Pzp (Załącznik nr 3 do SWZ - w terminie składania </w:t>
      </w:r>
      <w:proofErr w:type="gramStart"/>
      <w:r w:rsidRPr="00D42F5E">
        <w:rPr>
          <w:sz w:val="24"/>
          <w:szCs w:val="24"/>
        </w:rPr>
        <w:t>ofert)) ;</w:t>
      </w:r>
      <w:proofErr w:type="gramEnd"/>
    </w:p>
    <w:p w:rsidR="00ED34A3" w:rsidRPr="00D42F5E" w:rsidRDefault="00ED34A3" w:rsidP="00337E22">
      <w:pPr>
        <w:numPr>
          <w:ilvl w:val="1"/>
          <w:numId w:val="25"/>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Pzp (Załącznik nr 3 do SWZ - w terminie składania ofert));</w:t>
      </w:r>
    </w:p>
    <w:p w:rsidR="00ED34A3" w:rsidRPr="00D31721" w:rsidRDefault="00ED34A3" w:rsidP="00337E22">
      <w:pPr>
        <w:numPr>
          <w:ilvl w:val="1"/>
          <w:numId w:val="25"/>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Pr="00D31721">
        <w:rPr>
          <w:sz w:val="24"/>
          <w:szCs w:val="24"/>
        </w:rPr>
        <w:t xml:space="preserve"> SWZ – na wezwanie;</w:t>
      </w:r>
    </w:p>
    <w:p w:rsidR="00ED34A3" w:rsidRPr="00D31721" w:rsidRDefault="00ED34A3" w:rsidP="00337E22">
      <w:pPr>
        <w:numPr>
          <w:ilvl w:val="1"/>
          <w:numId w:val="25"/>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337E22">
      <w:pPr>
        <w:numPr>
          <w:ilvl w:val="1"/>
          <w:numId w:val="25"/>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D42F5E" w:rsidRDefault="00ED34A3" w:rsidP="00337E22">
      <w:pPr>
        <w:numPr>
          <w:ilvl w:val="1"/>
          <w:numId w:val="25"/>
        </w:numPr>
        <w:suppressAutoHyphens/>
        <w:spacing w:line="276" w:lineRule="auto"/>
        <w:ind w:left="714" w:hanging="357"/>
        <w:jc w:val="both"/>
        <w:rPr>
          <w:color w:val="000000"/>
          <w:sz w:val="24"/>
          <w:szCs w:val="24"/>
        </w:rPr>
      </w:pPr>
      <w:r w:rsidRPr="00D42F5E">
        <w:rPr>
          <w:color w:val="000000"/>
          <w:sz w:val="24"/>
          <w:szCs w:val="24"/>
        </w:rPr>
        <w:t>Dokument potwierdzający, że Wykonawca jest ubezpieczony od odpowiedzialności cywilnej w zakresie prowadzonej działalności związanej z przedmiotem zamówienia – na wezwanie.</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w:t>
      </w:r>
      <w:proofErr w:type="gramStart"/>
      <w:r w:rsidRPr="00D42F5E">
        <w:rPr>
          <w:sz w:val="24"/>
          <w:szCs w:val="24"/>
        </w:rPr>
        <w:t>r. poz</w:t>
      </w:r>
      <w:proofErr w:type="gramEnd"/>
      <w:r w:rsidRPr="00D42F5E">
        <w:rPr>
          <w:sz w:val="24"/>
          <w:szCs w:val="24"/>
        </w:rPr>
        <w:t>.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337E22">
      <w:pPr>
        <w:pStyle w:val="Tekstpodstawowy3"/>
        <w:numPr>
          <w:ilvl w:val="0"/>
          <w:numId w:val="24"/>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337E22">
      <w:pPr>
        <w:numPr>
          <w:ilvl w:val="0"/>
          <w:numId w:val="24"/>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BD3759" w:rsidRDefault="00BD3759" w:rsidP="00337E22">
      <w:pPr>
        <w:numPr>
          <w:ilvl w:val="0"/>
          <w:numId w:val="24"/>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Pr="003C7100" w:rsidRDefault="00D31721" w:rsidP="00D31721">
      <w:pPr>
        <w:suppressAutoHyphens/>
        <w:spacing w:line="276" w:lineRule="auto"/>
        <w:ind w:left="357"/>
        <w:jc w:val="both"/>
        <w:rPr>
          <w:sz w:val="24"/>
          <w:szCs w:val="24"/>
        </w:rPr>
      </w:pPr>
    </w:p>
    <w:p w:rsidR="00ED34A3" w:rsidRPr="00D31721" w:rsidRDefault="00D54675" w:rsidP="00584EA5">
      <w:pPr>
        <w:pStyle w:val="Tekstpodstawowy"/>
        <w:keepNext/>
        <w:numPr>
          <w:ilvl w:val="0"/>
          <w:numId w:val="39"/>
        </w:numPr>
        <w:suppressAutoHyphens/>
        <w:spacing w:line="276" w:lineRule="auto"/>
        <w:jc w:val="both"/>
        <w:rPr>
          <w:szCs w:val="24"/>
        </w:rPr>
      </w:pPr>
      <w:r>
        <w:t>SPOSÓB ORAZ TERMIN SKŁ</w:t>
      </w:r>
      <w:r w:rsidR="00D31721">
        <w:t>ADANIA I OTWARCIA OFERT</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Wykonawca składa ofertę za pośrednictwem „</w:t>
      </w:r>
      <w:r w:rsidRPr="00337E22">
        <w:rPr>
          <w:b/>
          <w:sz w:val="24"/>
          <w:szCs w:val="24"/>
        </w:rPr>
        <w:t>Formularza do złożenia, zmiany, wycofania oferty lub wniosku”</w:t>
      </w:r>
      <w:r w:rsidRPr="00337E22">
        <w:rPr>
          <w:sz w:val="24"/>
          <w:szCs w:val="24"/>
        </w:rPr>
        <w:t xml:space="preserve"> dostępnego na ePUAP i udostępnionego również na </w:t>
      </w:r>
      <w:proofErr w:type="spellStart"/>
      <w:r w:rsidRPr="00337E22">
        <w:rPr>
          <w:sz w:val="24"/>
          <w:szCs w:val="24"/>
        </w:rPr>
        <w:t>miniPortalu</w:t>
      </w:r>
      <w:proofErr w:type="spellEnd"/>
      <w:r w:rsidRPr="00337E22">
        <w:rPr>
          <w:sz w:val="24"/>
          <w:szCs w:val="24"/>
        </w:rPr>
        <w:t xml:space="preserve">. Funkcjonalność do zaszyfrowania oferty przez Wykonawcę jest dostępna dla wykonawców na </w:t>
      </w:r>
      <w:proofErr w:type="spellStart"/>
      <w:r w:rsidRPr="00337E22">
        <w:rPr>
          <w:sz w:val="24"/>
          <w:szCs w:val="24"/>
        </w:rPr>
        <w:t>miniPortalu</w:t>
      </w:r>
      <w:proofErr w:type="spellEnd"/>
      <w:r w:rsidRPr="00337E22">
        <w:rPr>
          <w:sz w:val="24"/>
          <w:szCs w:val="24"/>
        </w:rPr>
        <w:t xml:space="preserve">, w szczegółach danego postępowania. </w:t>
      </w:r>
    </w:p>
    <w:p w:rsidR="00ED34A3" w:rsidRPr="00337E22" w:rsidRDefault="00ED34A3" w:rsidP="00337E22">
      <w:pPr>
        <w:numPr>
          <w:ilvl w:val="0"/>
          <w:numId w:val="27"/>
        </w:numPr>
        <w:suppressAutoHyphens/>
        <w:spacing w:line="276" w:lineRule="auto"/>
        <w:ind w:left="357" w:hanging="357"/>
        <w:jc w:val="both"/>
        <w:rPr>
          <w:rFonts w:eastAsia="SimSun"/>
          <w:sz w:val="24"/>
          <w:szCs w:val="24"/>
        </w:rPr>
      </w:pPr>
      <w:r w:rsidRPr="00337E22">
        <w:rPr>
          <w:sz w:val="24"/>
          <w:szCs w:val="24"/>
        </w:rPr>
        <w:t xml:space="preserve">Sposób złożenia oferty, w tym zaszyfrowania oferty opisany został w „Instrukcji użytkownika”, dostępnej na stronie: </w:t>
      </w:r>
      <w:hyperlink r:id="rId17" w:history="1">
        <w:r w:rsidRPr="00337E22">
          <w:rPr>
            <w:rStyle w:val="Hipercze"/>
            <w:sz w:val="24"/>
            <w:szCs w:val="24"/>
          </w:rPr>
          <w:t>https://miniportal.uzp.gov.</w:t>
        </w:r>
        <w:proofErr w:type="gramStart"/>
        <w:r w:rsidRPr="00337E22">
          <w:rPr>
            <w:rStyle w:val="Hipercze"/>
            <w:sz w:val="24"/>
            <w:szCs w:val="24"/>
          </w:rPr>
          <w:t>pl/</w:t>
        </w:r>
      </w:hyperlink>
      <w:r w:rsidRPr="00337E22">
        <w:rPr>
          <w:sz w:val="24"/>
          <w:szCs w:val="24"/>
        </w:rPr>
        <w:t xml:space="preserve"> .</w:t>
      </w:r>
      <w:proofErr w:type="gramEnd"/>
    </w:p>
    <w:p w:rsidR="00ED34A3" w:rsidRPr="00AD607D" w:rsidRDefault="00ED34A3" w:rsidP="00337E22">
      <w:pPr>
        <w:numPr>
          <w:ilvl w:val="0"/>
          <w:numId w:val="27"/>
        </w:numPr>
        <w:suppressAutoHyphens/>
        <w:spacing w:line="276" w:lineRule="auto"/>
        <w:ind w:left="357" w:hanging="357"/>
        <w:jc w:val="both"/>
        <w:rPr>
          <w:rFonts w:eastAsia="SimSun"/>
          <w:b/>
          <w:sz w:val="24"/>
          <w:szCs w:val="24"/>
        </w:rPr>
      </w:pPr>
      <w:r w:rsidRPr="00AD607D">
        <w:rPr>
          <w:b/>
          <w:sz w:val="24"/>
          <w:szCs w:val="24"/>
        </w:rPr>
        <w:t xml:space="preserve">Ofertę należy złożyć w terminie do dnia </w:t>
      </w:r>
      <w:r w:rsidR="00DE2B27">
        <w:rPr>
          <w:b/>
          <w:sz w:val="24"/>
          <w:szCs w:val="24"/>
        </w:rPr>
        <w:t>06</w:t>
      </w:r>
      <w:r w:rsidR="000C071E">
        <w:rPr>
          <w:b/>
          <w:sz w:val="24"/>
          <w:szCs w:val="24"/>
        </w:rPr>
        <w:t>.12</w:t>
      </w:r>
      <w:r w:rsidR="00D42F5E" w:rsidRPr="00AD607D">
        <w:rPr>
          <w:b/>
          <w:sz w:val="24"/>
          <w:szCs w:val="24"/>
        </w:rPr>
        <w:t>.2021</w:t>
      </w:r>
      <w:proofErr w:type="gramStart"/>
      <w:r w:rsidR="00D42F5E" w:rsidRPr="00AD607D">
        <w:rPr>
          <w:b/>
          <w:sz w:val="24"/>
          <w:szCs w:val="24"/>
        </w:rPr>
        <w:t>r</w:t>
      </w:r>
      <w:proofErr w:type="gramEnd"/>
      <w:r w:rsidR="00D42F5E" w:rsidRPr="00AD607D">
        <w:rPr>
          <w:b/>
          <w:sz w:val="24"/>
          <w:szCs w:val="24"/>
        </w:rPr>
        <w:t>.</w:t>
      </w:r>
      <w:r w:rsidRPr="00AD607D">
        <w:rPr>
          <w:b/>
          <w:sz w:val="24"/>
          <w:szCs w:val="24"/>
        </w:rPr>
        <w:t xml:space="preserve"> do godz. </w:t>
      </w:r>
      <w:r w:rsidR="00D42F5E" w:rsidRPr="00AD607D">
        <w:rPr>
          <w:b/>
          <w:sz w:val="24"/>
          <w:szCs w:val="24"/>
        </w:rPr>
        <w:t>10.00</w:t>
      </w:r>
    </w:p>
    <w:p w:rsidR="00ED34A3" w:rsidRPr="00337E22" w:rsidRDefault="00ED34A3" w:rsidP="00337E22">
      <w:pPr>
        <w:numPr>
          <w:ilvl w:val="0"/>
          <w:numId w:val="27"/>
        </w:numPr>
        <w:suppressAutoHyphens/>
        <w:spacing w:line="276" w:lineRule="auto"/>
        <w:ind w:left="357" w:hanging="357"/>
        <w:jc w:val="both"/>
        <w:rPr>
          <w:rFonts w:eastAsia="SimSun"/>
          <w:sz w:val="24"/>
          <w:szCs w:val="24"/>
        </w:rPr>
      </w:pPr>
      <w:r w:rsidRPr="00AD607D">
        <w:rPr>
          <w:rFonts w:eastAsia="SimSun"/>
          <w:b/>
          <w:color w:val="000000"/>
          <w:sz w:val="24"/>
          <w:szCs w:val="24"/>
        </w:rPr>
        <w:t xml:space="preserve">Otwarcie ofert </w:t>
      </w:r>
      <w:r w:rsidRPr="00EC0474">
        <w:rPr>
          <w:rFonts w:eastAsia="SimSun"/>
          <w:b/>
          <w:color w:val="000000"/>
          <w:sz w:val="24"/>
          <w:szCs w:val="24"/>
        </w:rPr>
        <w:t>nastąpi</w:t>
      </w:r>
      <w:r w:rsidR="00D42F5E" w:rsidRPr="00EC0474">
        <w:rPr>
          <w:rFonts w:eastAsia="SimSun"/>
          <w:b/>
          <w:color w:val="000000"/>
          <w:sz w:val="24"/>
          <w:szCs w:val="24"/>
        </w:rPr>
        <w:t xml:space="preserve"> </w:t>
      </w:r>
      <w:r w:rsidRPr="00EC0474">
        <w:rPr>
          <w:rFonts w:eastAsia="SimSun"/>
          <w:b/>
          <w:color w:val="000000"/>
          <w:sz w:val="24"/>
          <w:szCs w:val="24"/>
        </w:rPr>
        <w:t xml:space="preserve"> </w:t>
      </w:r>
      <w:r w:rsidR="00DE2B27">
        <w:rPr>
          <w:rFonts w:eastAsia="SimSun"/>
          <w:b/>
          <w:color w:val="000000"/>
          <w:sz w:val="24"/>
          <w:szCs w:val="24"/>
        </w:rPr>
        <w:t>06</w:t>
      </w:r>
      <w:r w:rsidR="000C071E" w:rsidRPr="00EC0474">
        <w:rPr>
          <w:rFonts w:eastAsia="SimSun"/>
          <w:b/>
          <w:color w:val="000000"/>
          <w:sz w:val="24"/>
          <w:szCs w:val="24"/>
        </w:rPr>
        <w:t>.12</w:t>
      </w:r>
      <w:r w:rsidR="00D42F5E" w:rsidRPr="00EC0474">
        <w:rPr>
          <w:rFonts w:eastAsia="SimSun"/>
          <w:b/>
          <w:color w:val="000000"/>
          <w:sz w:val="24"/>
          <w:szCs w:val="24"/>
        </w:rPr>
        <w:t>.</w:t>
      </w:r>
      <w:r w:rsidRPr="00337E22">
        <w:rPr>
          <w:b/>
          <w:sz w:val="24"/>
          <w:szCs w:val="24"/>
        </w:rPr>
        <w:t xml:space="preserve"> 2021</w:t>
      </w:r>
      <w:proofErr w:type="gramStart"/>
      <w:r w:rsidRPr="00337E22">
        <w:rPr>
          <w:b/>
          <w:sz w:val="24"/>
          <w:szCs w:val="24"/>
        </w:rPr>
        <w:t>r</w:t>
      </w:r>
      <w:proofErr w:type="gramEnd"/>
      <w:r w:rsidRPr="00337E22">
        <w:rPr>
          <w:b/>
          <w:sz w:val="24"/>
          <w:szCs w:val="24"/>
        </w:rPr>
        <w:t>. o godz. 1</w:t>
      </w:r>
      <w:r w:rsidR="00D42F5E" w:rsidRPr="00337E22">
        <w:rPr>
          <w:b/>
          <w:sz w:val="24"/>
          <w:szCs w:val="24"/>
        </w:rPr>
        <w:t>1</w:t>
      </w:r>
      <w:r w:rsidRPr="00337E22">
        <w:rPr>
          <w:b/>
          <w:sz w:val="24"/>
          <w:szCs w:val="24"/>
        </w:rPr>
        <w:t>:00</w:t>
      </w:r>
    </w:p>
    <w:p w:rsidR="00D42F5E" w:rsidRPr="00337E22" w:rsidRDefault="00ED34A3" w:rsidP="00337E22">
      <w:pPr>
        <w:numPr>
          <w:ilvl w:val="0"/>
          <w:numId w:val="27"/>
        </w:numPr>
        <w:suppressAutoHyphens/>
        <w:spacing w:line="276" w:lineRule="auto"/>
        <w:ind w:left="357" w:hanging="357"/>
        <w:jc w:val="both"/>
        <w:rPr>
          <w:sz w:val="24"/>
          <w:szCs w:val="24"/>
        </w:rPr>
      </w:pPr>
      <w:r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Otwarcie ofert jest niejawne.</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Zamawiający informuje o zmianie terminu otwarcia ofert na stronie internetowej prowadzonego postępowania.</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Zamawiający, najpóźniej przed otwarciem ofert, udostępnia na stronie internetowej prowadzonego postępowania informację o kwocie, jaką zamierza przeznaczyć na sfinansowanie zamówienia.</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Zamawiający, niezwłocznie po otwarciu ofert, udostępnia na stronie internetowej prowadzonego postępowania informacje o:</w:t>
      </w:r>
    </w:p>
    <w:p w:rsidR="00ED34A3" w:rsidRPr="00337E22" w:rsidRDefault="00ED34A3" w:rsidP="00337E22">
      <w:pPr>
        <w:numPr>
          <w:ilvl w:val="3"/>
          <w:numId w:val="26"/>
        </w:numPr>
        <w:suppressAutoHyphens/>
        <w:spacing w:line="276" w:lineRule="auto"/>
        <w:ind w:left="714" w:hanging="357"/>
        <w:jc w:val="both"/>
        <w:rPr>
          <w:sz w:val="24"/>
          <w:szCs w:val="24"/>
        </w:rPr>
      </w:pPr>
      <w:proofErr w:type="gramStart"/>
      <w:r w:rsidRPr="00337E22">
        <w:rPr>
          <w:sz w:val="24"/>
          <w:szCs w:val="24"/>
        </w:rPr>
        <w:t>nazwach</w:t>
      </w:r>
      <w:proofErr w:type="gramEnd"/>
      <w:r w:rsidRPr="00337E22">
        <w:rPr>
          <w:sz w:val="24"/>
          <w:szCs w:val="24"/>
        </w:rPr>
        <w:t xml:space="preserve"> albo imionach i nazwiskach oraz siedzibach lub miejscach prowadzonej działalności gospodarczej albo miejscach zamieszkania wykonawców, których oferty zostały otwarte; </w:t>
      </w:r>
    </w:p>
    <w:p w:rsidR="00ED34A3" w:rsidRDefault="00ED34A3" w:rsidP="00337E22">
      <w:pPr>
        <w:numPr>
          <w:ilvl w:val="3"/>
          <w:numId w:val="26"/>
        </w:numPr>
        <w:suppressAutoHyphens/>
        <w:spacing w:line="276" w:lineRule="auto"/>
        <w:ind w:left="714" w:hanging="357"/>
        <w:jc w:val="both"/>
        <w:rPr>
          <w:sz w:val="24"/>
          <w:szCs w:val="24"/>
        </w:rPr>
      </w:pPr>
      <w:proofErr w:type="gramStart"/>
      <w:r w:rsidRPr="00337E22">
        <w:rPr>
          <w:sz w:val="24"/>
          <w:szCs w:val="24"/>
        </w:rPr>
        <w:t>cenach</w:t>
      </w:r>
      <w:proofErr w:type="gramEnd"/>
      <w:r w:rsidRPr="00337E22">
        <w:rPr>
          <w:sz w:val="24"/>
          <w:szCs w:val="24"/>
        </w:rPr>
        <w:t xml:space="preserve">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C35C41" w:rsidRPr="005652A4" w:rsidRDefault="00C35C41" w:rsidP="00C35C41">
      <w:pPr>
        <w:spacing w:line="360" w:lineRule="auto"/>
        <w:jc w:val="both"/>
        <w:rPr>
          <w:sz w:val="24"/>
          <w:szCs w:val="24"/>
        </w:rPr>
      </w:pPr>
      <w:r w:rsidRPr="005652A4">
        <w:rPr>
          <w:sz w:val="24"/>
          <w:szCs w:val="24"/>
        </w:rPr>
        <w:t>1. Wykonawca określi cenę oferty brutto</w:t>
      </w:r>
      <w:r>
        <w:rPr>
          <w:sz w:val="24"/>
          <w:szCs w:val="24"/>
        </w:rPr>
        <w:t xml:space="preserve"> ( w tym netto oraz Vat)</w:t>
      </w:r>
      <w:r w:rsidRPr="005652A4">
        <w:rPr>
          <w:sz w:val="24"/>
          <w:szCs w:val="24"/>
        </w:rPr>
        <w:t>, która stanowić będzie wynagrodzenie za realizację całego przedmiotu zamówienia, 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5652A4" w:rsidRDefault="00C35C41" w:rsidP="00C35C41">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sidR="003C7100">
        <w:rPr>
          <w:sz w:val="24"/>
          <w:szCs w:val="24"/>
        </w:rPr>
        <w:t xml:space="preserve"> </w:t>
      </w:r>
      <w:r w:rsidRPr="00ED046B">
        <w:rPr>
          <w:sz w:val="24"/>
          <w:szCs w:val="24"/>
        </w:rPr>
        <w:t>które</w:t>
      </w:r>
      <w:proofErr w:type="gramEnd"/>
      <w:r w:rsidRPr="00ED046B">
        <w:rPr>
          <w:sz w:val="24"/>
          <w:szCs w:val="24"/>
        </w:rPr>
        <w:t xml:space="preserve"> zostanie wyznaczony objazd,</w:t>
      </w:r>
    </w:p>
    <w:p w:rsidR="00C35C41" w:rsidRPr="00ED046B" w:rsidRDefault="00C35C41" w:rsidP="00C35C41">
      <w:pPr>
        <w:spacing w:line="360" w:lineRule="auto"/>
        <w:ind w:left="720"/>
        <w:jc w:val="both"/>
        <w:rPr>
          <w:sz w:val="24"/>
          <w:szCs w:val="24"/>
        </w:rPr>
      </w:pPr>
      <w:r w:rsidRPr="00ED046B">
        <w:rPr>
          <w:sz w:val="24"/>
          <w:szCs w:val="24"/>
        </w:rPr>
        <w:t>-koszty napraw przerwanych drenów,</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C35C41" w:rsidRDefault="00C35C41" w:rsidP="00C35C41">
      <w:pPr>
        <w:pStyle w:val="Tekstpodstawowywcity2"/>
        <w:spacing w:after="0" w:line="360" w:lineRule="auto"/>
        <w:ind w:left="720"/>
        <w:jc w:val="both"/>
      </w:pPr>
    </w:p>
    <w:p w:rsidR="00C35C41" w:rsidRPr="00ED046B" w:rsidRDefault="00C35C41"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Wykonawca powołujący się na rozwiązania równoważne stosownie do dyspozycji art.99 ust.6 ustawy Pzp musi wykazać</w:t>
      </w:r>
      <w:proofErr w:type="gramStart"/>
      <w:r w:rsidR="000C25A2">
        <w:rPr>
          <w:sz w:val="24"/>
          <w:szCs w:val="24"/>
        </w:rPr>
        <w:t xml:space="preserve"> ,że</w:t>
      </w:r>
      <w:proofErr w:type="gramEnd"/>
      <w:r w:rsidR="000C25A2">
        <w:rPr>
          <w:sz w:val="24"/>
          <w:szCs w:val="24"/>
        </w:rPr>
        <w:t xml:space="preserv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Default="00C35C41" w:rsidP="00C35C41">
      <w:pPr>
        <w:widowControl w:val="0"/>
        <w:autoSpaceDE w:val="0"/>
        <w:autoSpaceDN w:val="0"/>
        <w:adjustRightInd w:val="0"/>
        <w:spacing w:line="276" w:lineRule="auto"/>
        <w:jc w:val="both"/>
        <w:rPr>
          <w:color w:val="FFFFFF" w:themeColor="background1"/>
          <w:sz w:val="24"/>
          <w:szCs w:val="24"/>
          <w:u w:val="single"/>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F50AA8">
        <w:rPr>
          <w:sz w:val="24"/>
          <w:szCs w:val="24"/>
        </w:rPr>
        <w:t>.j</w:t>
      </w:r>
      <w:proofErr w:type="spellEnd"/>
      <w:r w:rsidR="00F50AA8">
        <w:rPr>
          <w:sz w:val="24"/>
          <w:szCs w:val="24"/>
        </w:rPr>
        <w:t>. Dz. U. z 2021</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F50AA8">
        <w:rPr>
          <w:sz w:val="24"/>
          <w:szCs w:val="24"/>
        </w:rPr>
        <w:t>685</w:t>
      </w:r>
      <w:r>
        <w:rPr>
          <w:sz w:val="24"/>
          <w:szCs w:val="24"/>
        </w:rPr>
        <w:t xml:space="preserve"> ze zm.</w:t>
      </w:r>
      <w:r w:rsidRPr="00E402BA">
        <w:rPr>
          <w:sz w:val="24"/>
          <w:szCs w:val="24"/>
        </w:rPr>
        <w:t>).</w:t>
      </w: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0C25A2"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Default="008930A8" w:rsidP="00337E22">
      <w:pPr>
        <w:numPr>
          <w:ilvl w:val="1"/>
          <w:numId w:val="10"/>
        </w:numPr>
        <w:autoSpaceDE w:val="0"/>
        <w:autoSpaceDN w:val="0"/>
        <w:adjustRightInd w:val="0"/>
        <w:spacing w:line="360" w:lineRule="auto"/>
        <w:ind w:left="567" w:hanging="567"/>
        <w:jc w:val="both"/>
        <w:rPr>
          <w:sz w:val="24"/>
          <w:szCs w:val="24"/>
        </w:rPr>
      </w:pPr>
      <w:r>
        <w:rPr>
          <w:b/>
          <w:sz w:val="24"/>
          <w:szCs w:val="24"/>
        </w:rPr>
        <w:t>T</w:t>
      </w:r>
      <w:r w:rsidR="00104F86">
        <w:rPr>
          <w:b/>
          <w:sz w:val="24"/>
          <w:szCs w:val="24"/>
        </w:rPr>
        <w:t xml:space="preserve">ermin płatności </w:t>
      </w:r>
      <w:proofErr w:type="gramStart"/>
      <w:r w:rsidR="00104F86">
        <w:rPr>
          <w:b/>
          <w:sz w:val="24"/>
          <w:szCs w:val="24"/>
        </w:rPr>
        <w:t xml:space="preserve">faktury </w:t>
      </w:r>
      <w:r w:rsidR="00104F86" w:rsidRPr="003637DE">
        <w:rPr>
          <w:sz w:val="24"/>
          <w:szCs w:val="24"/>
        </w:rPr>
        <w:t xml:space="preserve"> (</w:t>
      </w:r>
      <w:proofErr w:type="spellStart"/>
      <w:r w:rsidR="00104F86" w:rsidRPr="003637DE">
        <w:rPr>
          <w:sz w:val="24"/>
          <w:szCs w:val="24"/>
        </w:rPr>
        <w:t>Tp</w:t>
      </w:r>
      <w:proofErr w:type="spellEnd"/>
      <w:proofErr w:type="gramEnd"/>
      <w:r w:rsidR="00104F86" w:rsidRPr="003637DE">
        <w:rPr>
          <w:sz w:val="24"/>
          <w:szCs w:val="24"/>
        </w:rPr>
        <w:t>) -</w:t>
      </w:r>
      <w:r w:rsidR="00104F86">
        <w:rPr>
          <w:sz w:val="24"/>
          <w:szCs w:val="24"/>
        </w:rPr>
        <w:t>1</w:t>
      </w:r>
      <w:r w:rsidR="00104F86" w:rsidRPr="003637DE">
        <w:rPr>
          <w:sz w:val="24"/>
          <w:szCs w:val="24"/>
        </w:rPr>
        <w:t>0%</w:t>
      </w:r>
    </w:p>
    <w:p w:rsidR="00104F86" w:rsidRPr="00AB60A6" w:rsidRDefault="00104F86" w:rsidP="00337E22">
      <w:pPr>
        <w:numPr>
          <w:ilvl w:val="1"/>
          <w:numId w:val="10"/>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do kierowania robotami budowlanymi w specjalności</w:t>
      </w:r>
      <w:r w:rsidR="000C071E">
        <w:rPr>
          <w:sz w:val="24"/>
          <w:szCs w:val="24"/>
        </w:rPr>
        <w:t xml:space="preserve"> drogowej </w:t>
      </w:r>
      <w:r w:rsidRPr="00AB60A6">
        <w:rPr>
          <w:sz w:val="24"/>
          <w:szCs w:val="24"/>
        </w:rPr>
        <w:t>w okresie ostatnich pięciu lat (D) -30%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Pr="003637DE" w:rsidRDefault="00104F86" w:rsidP="00337E22">
      <w:pPr>
        <w:numPr>
          <w:ilvl w:val="1"/>
          <w:numId w:val="10"/>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kryterium)  tj</w:t>
      </w:r>
      <w:proofErr w:type="gramEnd"/>
      <w:r w:rsidRPr="003637DE">
        <w:rPr>
          <w:sz w:val="24"/>
          <w:szCs w:val="24"/>
        </w:rPr>
        <w:t>.</w:t>
      </w:r>
    </w:p>
    <w:p w:rsidR="00104F86" w:rsidRPr="003637DE" w:rsidRDefault="00104F86" w:rsidP="00104F8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104F86" w:rsidRPr="00387186" w:rsidTr="000553C6">
        <w:tc>
          <w:tcPr>
            <w:tcW w:w="3058" w:type="dxa"/>
          </w:tcPr>
          <w:p w:rsidR="00104F86" w:rsidRPr="00387186" w:rsidRDefault="00104F86" w:rsidP="000553C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104F86" w:rsidRPr="00387186" w:rsidTr="000553C6">
        <w:tc>
          <w:tcPr>
            <w:tcW w:w="3058"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0</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F62A7F" w:rsidRDefault="00104F86" w:rsidP="00337E22">
      <w:pPr>
        <w:numPr>
          <w:ilvl w:val="1"/>
          <w:numId w:val="10"/>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w:t>
      </w:r>
      <w:proofErr w:type="gramStart"/>
      <w:r w:rsidR="000C071E">
        <w:rPr>
          <w:b/>
          <w:sz w:val="24"/>
          <w:szCs w:val="24"/>
        </w:rPr>
        <w:t>drogowej</w:t>
      </w:r>
      <w:r w:rsidRPr="00F62A7F">
        <w:rPr>
          <w:b/>
          <w:sz w:val="24"/>
          <w:szCs w:val="24"/>
        </w:rPr>
        <w:t xml:space="preserve"> </w:t>
      </w:r>
      <w:r>
        <w:rPr>
          <w:b/>
          <w:sz w:val="24"/>
          <w:szCs w:val="24"/>
        </w:rPr>
        <w:t xml:space="preserve"> </w:t>
      </w:r>
      <w:r w:rsidRPr="00F62A7F">
        <w:rPr>
          <w:b/>
          <w:sz w:val="24"/>
          <w:szCs w:val="24"/>
        </w:rPr>
        <w:t xml:space="preserve"> w</w:t>
      </w:r>
      <w:proofErr w:type="gramEnd"/>
      <w:r w:rsidRPr="00F62A7F">
        <w:rPr>
          <w:b/>
          <w:sz w:val="24"/>
          <w:szCs w:val="24"/>
        </w:rPr>
        <w:t xml:space="preserve"> okresie ostatnich pięciu lat (D) – </w:t>
      </w:r>
      <w:r>
        <w:rPr>
          <w:b/>
          <w:sz w:val="24"/>
          <w:szCs w:val="24"/>
        </w:rPr>
        <w:t>3</w:t>
      </w:r>
      <w:r w:rsidRPr="00F62A7F">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w:t>
      </w:r>
      <w:proofErr w:type="gramStart"/>
      <w:r w:rsidR="000C071E">
        <w:rPr>
          <w:sz w:val="24"/>
          <w:szCs w:val="24"/>
        </w:rPr>
        <w:t>drogowej</w:t>
      </w:r>
      <w:r w:rsidRPr="00F62A7F">
        <w:rPr>
          <w:sz w:val="24"/>
          <w:szCs w:val="24"/>
        </w:rPr>
        <w:t xml:space="preserve"> </w:t>
      </w:r>
      <w:r>
        <w:rPr>
          <w:sz w:val="24"/>
          <w:szCs w:val="24"/>
        </w:rPr>
        <w:t xml:space="preserve"> </w:t>
      </w:r>
      <w:r w:rsidRPr="00F62A7F">
        <w:rPr>
          <w:sz w:val="24"/>
          <w:szCs w:val="24"/>
        </w:rPr>
        <w:t xml:space="preserve"> w</w:t>
      </w:r>
      <w:proofErr w:type="gramEnd"/>
      <w:r w:rsidRPr="00F62A7F">
        <w:rPr>
          <w:sz w:val="24"/>
          <w:szCs w:val="24"/>
        </w:rPr>
        <w:t xml:space="preserve"> okresie ostatnich pięciu lat ofert</w:t>
      </w:r>
      <w:r>
        <w:rPr>
          <w:sz w:val="24"/>
          <w:szCs w:val="24"/>
        </w:rPr>
        <w:t>a otrzyma punkty ( maksymalnie 3</w:t>
      </w:r>
      <w:r w:rsidRPr="00F62A7F">
        <w:rPr>
          <w:sz w:val="24"/>
          <w:szCs w:val="24"/>
        </w:rPr>
        <w:t>0 punktów) zgodnie z tabelą poniżej, tj.</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104F86" w:rsidRPr="00387186" w:rsidTr="000553C6">
        <w:tc>
          <w:tcPr>
            <w:tcW w:w="3058" w:type="dxa"/>
          </w:tcPr>
          <w:p w:rsidR="00104F86" w:rsidRPr="00002C05" w:rsidRDefault="00104F86" w:rsidP="000C071E">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0C071E">
              <w:rPr>
                <w:sz w:val="24"/>
                <w:szCs w:val="24"/>
              </w:rPr>
              <w:t xml:space="preserve"> drogowej</w:t>
            </w:r>
            <w:r>
              <w:rPr>
                <w:sz w:val="24"/>
                <w:szCs w:val="24"/>
              </w:rPr>
              <w:t xml:space="preserve"> </w:t>
            </w:r>
            <w:r w:rsidRPr="00002C05">
              <w:rPr>
                <w:sz w:val="24"/>
                <w:szCs w:val="24"/>
              </w:rPr>
              <w:t>w okresie ostatnich pięciu lat</w:t>
            </w:r>
          </w:p>
        </w:tc>
        <w:tc>
          <w:tcPr>
            <w:tcW w:w="1776" w:type="dxa"/>
          </w:tcPr>
          <w:p w:rsidR="00104F86" w:rsidRDefault="00104F86" w:rsidP="000553C6">
            <w:pPr>
              <w:autoSpaceDE w:val="0"/>
              <w:autoSpaceDN w:val="0"/>
              <w:adjustRightInd w:val="0"/>
              <w:spacing w:line="360" w:lineRule="auto"/>
              <w:jc w:val="both"/>
              <w:rPr>
                <w:sz w:val="24"/>
                <w:szCs w:val="24"/>
              </w:rPr>
            </w:pPr>
          </w:p>
          <w:p w:rsidR="003B30C7" w:rsidRDefault="00104F86" w:rsidP="000553C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sidR="003B30C7">
              <w:rPr>
                <w:sz w:val="24"/>
                <w:szCs w:val="24"/>
              </w:rPr>
              <w:t>.</w:t>
            </w:r>
          </w:p>
          <w:p w:rsidR="003B30C7" w:rsidRPr="003B30C7" w:rsidRDefault="003B30C7" w:rsidP="003B30C7">
            <w:pPr>
              <w:autoSpaceDE w:val="0"/>
              <w:autoSpaceDN w:val="0"/>
              <w:adjustRightInd w:val="0"/>
              <w:spacing w:line="360" w:lineRule="auto"/>
              <w:jc w:val="both"/>
            </w:pPr>
            <w:r w:rsidRPr="003B30C7">
              <w:t>Brak doświadczenia tj. doświadczenie w ilości 0 budów uniemożliwia przyznanie punktów.</w:t>
            </w:r>
          </w:p>
          <w:p w:rsidR="00104F86" w:rsidRPr="00387186" w:rsidRDefault="00104F86" w:rsidP="000553C6">
            <w:pPr>
              <w:autoSpaceDE w:val="0"/>
              <w:autoSpaceDN w:val="0"/>
              <w:adjustRightInd w:val="0"/>
              <w:spacing w:line="360" w:lineRule="auto"/>
              <w:jc w:val="both"/>
              <w:rPr>
                <w:sz w:val="24"/>
                <w:szCs w:val="24"/>
              </w:rPr>
            </w:pPr>
          </w:p>
        </w:tc>
        <w:tc>
          <w:tcPr>
            <w:tcW w:w="1776" w:type="dxa"/>
          </w:tcPr>
          <w:p w:rsidR="00104F86" w:rsidRDefault="00104F86" w:rsidP="000553C6">
            <w:pPr>
              <w:autoSpaceDE w:val="0"/>
              <w:autoSpaceDN w:val="0"/>
              <w:adjustRightInd w:val="0"/>
              <w:spacing w:line="360" w:lineRule="auto"/>
              <w:jc w:val="both"/>
              <w:rPr>
                <w:sz w:val="24"/>
                <w:szCs w:val="24"/>
              </w:rPr>
            </w:pPr>
          </w:p>
          <w:p w:rsidR="00104F86" w:rsidRPr="00387186" w:rsidRDefault="00104F86" w:rsidP="000553C6">
            <w:pPr>
              <w:autoSpaceDE w:val="0"/>
              <w:autoSpaceDN w:val="0"/>
              <w:adjustRightInd w:val="0"/>
              <w:spacing w:line="360" w:lineRule="auto"/>
              <w:jc w:val="both"/>
              <w:rPr>
                <w:sz w:val="24"/>
                <w:szCs w:val="24"/>
              </w:rPr>
            </w:pPr>
            <w:r>
              <w:rPr>
                <w:sz w:val="24"/>
                <w:szCs w:val="24"/>
              </w:rPr>
              <w:t>Od 3 do 4 budów</w:t>
            </w:r>
          </w:p>
        </w:tc>
        <w:tc>
          <w:tcPr>
            <w:tcW w:w="1776" w:type="dxa"/>
          </w:tcPr>
          <w:p w:rsidR="00104F86" w:rsidRDefault="00104F86" w:rsidP="000553C6">
            <w:pPr>
              <w:autoSpaceDE w:val="0"/>
              <w:autoSpaceDN w:val="0"/>
              <w:adjustRightInd w:val="0"/>
              <w:spacing w:line="360" w:lineRule="auto"/>
              <w:jc w:val="both"/>
              <w:rPr>
                <w:sz w:val="24"/>
                <w:szCs w:val="24"/>
              </w:rPr>
            </w:pPr>
            <w:r>
              <w:rPr>
                <w:sz w:val="24"/>
                <w:szCs w:val="24"/>
              </w:rPr>
              <w:t xml:space="preserve"> </w:t>
            </w:r>
          </w:p>
          <w:p w:rsidR="00104F86" w:rsidRPr="00387186" w:rsidRDefault="00104F86" w:rsidP="000553C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104F86" w:rsidRPr="00387186" w:rsidTr="000553C6">
        <w:tc>
          <w:tcPr>
            <w:tcW w:w="3058"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10</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 xml:space="preserve">30 </w:t>
            </w:r>
          </w:p>
        </w:tc>
      </w:tr>
    </w:tbl>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proofErr w:type="spellStart"/>
      <w:r w:rsidRPr="00F62A7F">
        <w:rPr>
          <w:sz w:val="24"/>
          <w:szCs w:val="24"/>
        </w:rPr>
        <w:t>Tp</w:t>
      </w:r>
      <w:proofErr w:type="spellEnd"/>
      <w:r w:rsidRPr="00F62A7F">
        <w:rPr>
          <w:sz w:val="24"/>
          <w:szCs w:val="24"/>
        </w:rPr>
        <w:t>- termin płatności</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865C16" w:rsidRDefault="00104F86" w:rsidP="00104F8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rt. 91 ust. 3a ustawy Pzp).</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046FB">
      <w:pPr>
        <w:pStyle w:val="Style8"/>
        <w:widowControl/>
        <w:spacing w:before="77" w:line="360" w:lineRule="auto"/>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046FB">
      <w:pPr>
        <w:pStyle w:val="Style8"/>
        <w:widowControl/>
        <w:spacing w:before="77" w:line="360" w:lineRule="auto"/>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w:t>
      </w:r>
      <w:proofErr w:type="gramStart"/>
      <w:r w:rsidR="00202776">
        <w:rPr>
          <w:rStyle w:val="FontStyle39"/>
          <w:rFonts w:ascii="Times New Roman" w:hAnsi="Times New Roman" w:cs="Times New Roman"/>
          <w:sz w:val="24"/>
        </w:rPr>
        <w:t xml:space="preserve"> ,siedziby</w:t>
      </w:r>
      <w:proofErr w:type="gramEnd"/>
      <w:r w:rsidR="00202776">
        <w:rPr>
          <w:rStyle w:val="FontStyle39"/>
          <w:rFonts w:ascii="Times New Roman" w:hAnsi="Times New Roman" w:cs="Times New Roman"/>
          <w:sz w:val="24"/>
        </w:rPr>
        <w:t xml:space="preserve">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046FB">
      <w:pPr>
        <w:pStyle w:val="Style8"/>
        <w:widowControl/>
        <w:spacing w:before="77" w:line="360" w:lineRule="auto"/>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10F38">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pkt3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 internetowej prowadzonego postepowania :</w:t>
      </w:r>
    </w:p>
    <w:p w:rsidR="00B046FB" w:rsidRPr="00F24DFC"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CD2F9F" w:rsidRPr="00AD607D" w:rsidRDefault="00CD2F9F" w:rsidP="00337E22">
      <w:pPr>
        <w:widowControl w:val="0"/>
        <w:numPr>
          <w:ilvl w:val="0"/>
          <w:numId w:val="2"/>
        </w:numPr>
        <w:tabs>
          <w:tab w:val="left" w:pos="307"/>
        </w:tabs>
        <w:spacing w:line="276" w:lineRule="auto"/>
        <w:jc w:val="both"/>
        <w:rPr>
          <w:b/>
          <w:sz w:val="24"/>
          <w:szCs w:val="24"/>
          <w:lang w:eastAsia="en-US"/>
        </w:rPr>
      </w:pPr>
      <w:r w:rsidRPr="00AD607D">
        <w:rPr>
          <w:b/>
          <w:sz w:val="24"/>
          <w:szCs w:val="24"/>
          <w:lang w:eastAsia="en-US"/>
        </w:rPr>
        <w:t>Przed podpisaniem umowy, wybrany Wykonawca przekaże Z</w:t>
      </w:r>
      <w:r w:rsidR="00EC0474">
        <w:rPr>
          <w:b/>
          <w:sz w:val="24"/>
          <w:szCs w:val="24"/>
          <w:lang w:eastAsia="en-US"/>
        </w:rPr>
        <w:t>amawiającemu KOSZTORYS OFERTOWY.</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Pzp,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Umowa będzie mogła zostać zawarta przed upływem ww. terminów, jeżeli w postępowaniu została złożona tylko jedna oferta.</w:t>
      </w:r>
    </w:p>
    <w:p w:rsidR="00D266C0" w:rsidRDefault="00D266C0" w:rsidP="00D266C0">
      <w:pPr>
        <w:autoSpaceDE w:val="0"/>
        <w:autoSpaceDN w:val="0"/>
        <w:adjustRightInd w:val="0"/>
        <w:spacing w:line="360" w:lineRule="auto"/>
        <w:jc w:val="both"/>
        <w:rPr>
          <w:sz w:val="24"/>
          <w:szCs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Zamawiający wymaga wniesienia przez Wykonawcę zabezpieczenia należytego wykonania umowy (ZNWU) w wysokości 5% ceny całkowitej brutto podanej w ofercie, które złożone będzie u Zamawiającego - zgodnie obowiązującymi w tym zakresie przepisami ustawy Pzp i zapisami w umowie.</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Zabezpieczenie może być wnoszone w jednej lub kilku formach przewidzianych w art. 450 ust. 1 ustawy Pzp.</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rachunek bankowy wskazany przez Zamawiającego.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Zamawiający zwróci 70%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Pozostałe 30%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337E22">
      <w:pPr>
        <w:pStyle w:val="Akapitzlist"/>
        <w:numPr>
          <w:ilvl w:val="0"/>
          <w:numId w:val="37"/>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F10F38" w:rsidRDefault="00F10F38" w:rsidP="00F10F38">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FC4A33" w:rsidP="00C67906">
      <w:pPr>
        <w:widowControl w:val="0"/>
        <w:suppressAutoHyphens/>
        <w:spacing w:line="360" w:lineRule="auto"/>
        <w:rPr>
          <w:sz w:val="24"/>
          <w:szCs w:val="24"/>
        </w:rPr>
      </w:pPr>
      <w:r>
        <w:rPr>
          <w:sz w:val="24"/>
          <w:szCs w:val="24"/>
        </w:rPr>
        <w:t xml:space="preserve"> 2</w:t>
      </w:r>
      <w:r w:rsidR="00C67906" w:rsidRPr="00842512">
        <w:rPr>
          <w:sz w:val="24"/>
          <w:szCs w:val="24"/>
        </w:rPr>
        <w:t xml:space="preserve">.  Przewiduje się zmiany w treści </w:t>
      </w:r>
      <w:proofErr w:type="gramStart"/>
      <w:r w:rsidR="00C67906" w:rsidRPr="00842512">
        <w:rPr>
          <w:sz w:val="24"/>
          <w:szCs w:val="24"/>
        </w:rPr>
        <w:t>zawartej  umowy</w:t>
      </w:r>
      <w:proofErr w:type="gramEnd"/>
      <w:r w:rsidR="00C67906"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C67906" w:rsidRDefault="00FC4A33" w:rsidP="00C67906">
      <w:pPr>
        <w:shd w:val="clear" w:color="auto" w:fill="FFFFFF"/>
        <w:tabs>
          <w:tab w:val="left" w:pos="13860"/>
        </w:tabs>
        <w:spacing w:before="5" w:line="360" w:lineRule="auto"/>
        <w:jc w:val="both"/>
        <w:rPr>
          <w:sz w:val="24"/>
          <w:szCs w:val="24"/>
        </w:rPr>
      </w:pPr>
      <w:r>
        <w:rPr>
          <w:sz w:val="24"/>
          <w:szCs w:val="24"/>
        </w:rPr>
        <w:t>3</w:t>
      </w:r>
      <w:r w:rsidR="00C67906">
        <w:rPr>
          <w:sz w:val="24"/>
          <w:szCs w:val="24"/>
        </w:rPr>
        <w:t>.</w:t>
      </w:r>
      <w:r w:rsidR="00C67906" w:rsidRPr="006E10F7">
        <w:rPr>
          <w:sz w:val="24"/>
          <w:szCs w:val="24"/>
        </w:rPr>
        <w:t>Wszelkie zmiany i uzupełnienia treści umowy, wymagają aneksu sporządzonego z zachowaniem formy pisemnej pod rygor</w:t>
      </w:r>
      <w:r w:rsidR="00C67906">
        <w:rPr>
          <w:sz w:val="24"/>
          <w:szCs w:val="24"/>
        </w:rPr>
        <w:t>em nieważności zgodnie z art.455 ust.1 pkt1</w:t>
      </w:r>
      <w:r w:rsidR="00C67906" w:rsidRPr="006E10F7">
        <w:rPr>
          <w:sz w:val="24"/>
          <w:szCs w:val="24"/>
        </w:rPr>
        <w:t xml:space="preserve"> ustawy.</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4F0F3D">
        <w:rPr>
          <w:sz w:val="24"/>
          <w:szCs w:val="24"/>
        </w:rPr>
        <w:t xml:space="preserve">w </w:t>
      </w:r>
      <w:r w:rsidRPr="004F0F3D">
        <w:rPr>
          <w:bCs/>
          <w:sz w:val="24"/>
          <w:szCs w:val="24"/>
        </w:rPr>
        <w:t>Dziale IX ustawy Pzp</w:t>
      </w:r>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pkt 15 ustawy Pzp.</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0C071E" w:rsidRPr="00337E22" w:rsidRDefault="000C071E"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337E22">
      <w:pPr>
        <w:numPr>
          <w:ilvl w:val="0"/>
          <w:numId w:val="32"/>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337E22">
      <w:pPr>
        <w:numPr>
          <w:ilvl w:val="0"/>
          <w:numId w:val="32"/>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6C0F6C">
      <w:pPr>
        <w:numPr>
          <w:ilvl w:val="0"/>
          <w:numId w:val="33"/>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 ustawy Pzp. Wykonawca na żądanie zamawiającego przedstawia oświadczenie, o którym mowa w art. 125 ust. 1, lub podmiotowe środki dowodowe dotyczące tego podwykonawcy.</w:t>
      </w:r>
    </w:p>
    <w:p w:rsidR="007F090A" w:rsidRPr="00337E22" w:rsidRDefault="007F090A" w:rsidP="006C0F6C">
      <w:pPr>
        <w:numPr>
          <w:ilvl w:val="0"/>
          <w:numId w:val="33"/>
        </w:numPr>
        <w:suppressAutoHyphens/>
        <w:autoSpaceDE w:val="0"/>
        <w:autoSpaceDN w:val="0"/>
        <w:adjustRightInd w:val="0"/>
        <w:spacing w:line="276" w:lineRule="auto"/>
        <w:ind w:left="357" w:hanging="357"/>
        <w:rPr>
          <w:sz w:val="24"/>
          <w:szCs w:val="24"/>
        </w:rPr>
      </w:pPr>
      <w:r w:rsidRPr="00337E22">
        <w:rPr>
          <w:sz w:val="24"/>
          <w:szCs w:val="24"/>
        </w:rPr>
        <w:t>Jeżeli zmiana albo rezygnacja z podwykonawcy dotyczy podmiotu, na którego zasoby wykonawca powoływał się, na zasadach określonych w art. 118 ust. 1 ustawy Pzp, w celu wykazan</w:t>
      </w:r>
      <w:r w:rsidR="006C775B">
        <w:rPr>
          <w:sz w:val="24"/>
          <w:szCs w:val="24"/>
        </w:rPr>
        <w:t xml:space="preserve">ia spełniania warunków udziału </w:t>
      </w:r>
      <w:r w:rsidRPr="00337E22">
        <w:rPr>
          <w:sz w:val="24"/>
          <w:szCs w:val="24"/>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337E22">
      <w:pPr>
        <w:numPr>
          <w:ilvl w:val="3"/>
          <w:numId w:val="35"/>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337E22">
      <w:pPr>
        <w:numPr>
          <w:ilvl w:val="2"/>
          <w:numId w:val="36"/>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337E22">
      <w:pPr>
        <w:numPr>
          <w:ilvl w:val="2"/>
          <w:numId w:val="36"/>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Pzp,</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7F090A" w:rsidP="004F0F3D">
      <w:pPr>
        <w:numPr>
          <w:ilvl w:val="1"/>
          <w:numId w:val="34"/>
        </w:numPr>
        <w:spacing w:line="276" w:lineRule="auto"/>
        <w:ind w:left="567"/>
        <w:rPr>
          <w:sz w:val="24"/>
          <w:szCs w:val="24"/>
        </w:rPr>
      </w:pPr>
      <w:r w:rsidRPr="004F0F3D">
        <w:rPr>
          <w:sz w:val="24"/>
          <w:szCs w:val="24"/>
        </w:rPr>
        <w:t>Wór Umowy</w:t>
      </w:r>
      <w:r w:rsidR="00CD2F9F">
        <w:rPr>
          <w:sz w:val="24"/>
          <w:szCs w:val="24"/>
        </w:rPr>
        <w:t xml:space="preserve"> , klauzula </w:t>
      </w:r>
      <w:proofErr w:type="gramStart"/>
      <w:r w:rsidR="00CD2F9F">
        <w:rPr>
          <w:sz w:val="24"/>
          <w:szCs w:val="24"/>
        </w:rPr>
        <w:t>RODO</w:t>
      </w:r>
      <w:r w:rsidRPr="004F0F3D">
        <w:rPr>
          <w:sz w:val="24"/>
          <w:szCs w:val="24"/>
        </w:rPr>
        <w:t xml:space="preserve">  – Załączniki</w:t>
      </w:r>
      <w:proofErr w:type="gramEnd"/>
      <w:r w:rsidRPr="004F0F3D">
        <w:rPr>
          <w:sz w:val="24"/>
          <w:szCs w:val="24"/>
        </w:rPr>
        <w:t xml:space="preserve"> nr 1</w:t>
      </w:r>
    </w:p>
    <w:p w:rsidR="007F090A" w:rsidRPr="004F0F3D" w:rsidRDefault="007F090A" w:rsidP="004F0F3D">
      <w:pPr>
        <w:numPr>
          <w:ilvl w:val="1"/>
          <w:numId w:val="34"/>
        </w:numPr>
        <w:spacing w:line="276" w:lineRule="auto"/>
        <w:ind w:left="567"/>
        <w:rPr>
          <w:sz w:val="24"/>
          <w:szCs w:val="24"/>
        </w:rPr>
      </w:pPr>
      <w:r w:rsidRPr="004F0F3D">
        <w:rPr>
          <w:sz w:val="24"/>
          <w:szCs w:val="24"/>
        </w:rPr>
        <w:t>Formularz ofertowy – Załącznik nr 2</w:t>
      </w:r>
    </w:p>
    <w:p w:rsidR="007F090A" w:rsidRPr="004F0F3D" w:rsidRDefault="007F090A" w:rsidP="004F0F3D">
      <w:pPr>
        <w:numPr>
          <w:ilvl w:val="1"/>
          <w:numId w:val="34"/>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4F0F3D">
      <w:pPr>
        <w:numPr>
          <w:ilvl w:val="1"/>
          <w:numId w:val="34"/>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4F0F3D">
      <w:pPr>
        <w:numPr>
          <w:ilvl w:val="1"/>
          <w:numId w:val="34"/>
        </w:numPr>
        <w:spacing w:line="276" w:lineRule="auto"/>
        <w:ind w:left="567"/>
        <w:rPr>
          <w:sz w:val="24"/>
          <w:szCs w:val="24"/>
        </w:rPr>
      </w:pPr>
      <w:r w:rsidRPr="004F0F3D">
        <w:rPr>
          <w:sz w:val="24"/>
          <w:szCs w:val="24"/>
        </w:rPr>
        <w:t>Wykaz zrealizowanych robót – Załącznik nr 5</w:t>
      </w:r>
    </w:p>
    <w:p w:rsidR="007F090A" w:rsidRPr="004F0F3D" w:rsidRDefault="007F090A" w:rsidP="004F0F3D">
      <w:pPr>
        <w:numPr>
          <w:ilvl w:val="1"/>
          <w:numId w:val="34"/>
        </w:numPr>
        <w:spacing w:line="276" w:lineRule="auto"/>
        <w:ind w:left="567"/>
        <w:rPr>
          <w:sz w:val="24"/>
          <w:szCs w:val="24"/>
        </w:rPr>
      </w:pPr>
      <w:r w:rsidRPr="004F0F3D">
        <w:rPr>
          <w:sz w:val="24"/>
          <w:szCs w:val="24"/>
        </w:rPr>
        <w:t>Wykaz osób – Załącznik nr 6</w:t>
      </w:r>
    </w:p>
    <w:p w:rsidR="007F090A" w:rsidRPr="004F0F3D" w:rsidRDefault="007F090A" w:rsidP="004F0F3D">
      <w:pPr>
        <w:numPr>
          <w:ilvl w:val="1"/>
          <w:numId w:val="34"/>
        </w:numPr>
        <w:shd w:val="clear" w:color="auto" w:fill="FFFFFF"/>
        <w:spacing w:line="276" w:lineRule="auto"/>
        <w:ind w:left="567"/>
        <w:rPr>
          <w:bCs/>
          <w:color w:val="000000"/>
          <w:sz w:val="24"/>
          <w:szCs w:val="24"/>
        </w:rPr>
      </w:pPr>
      <w:r w:rsidRPr="004F0F3D">
        <w:rPr>
          <w:bCs/>
          <w:color w:val="000000"/>
          <w:sz w:val="24"/>
          <w:szCs w:val="24"/>
        </w:rPr>
        <w:t>Zobowiązanie do udostępnienia wiedzy i doświadczenia – Załącznik nr 7</w:t>
      </w:r>
    </w:p>
    <w:p w:rsidR="004F0F3D" w:rsidRDefault="004F0F3D" w:rsidP="004F0F3D">
      <w:pPr>
        <w:numPr>
          <w:ilvl w:val="1"/>
          <w:numId w:val="34"/>
        </w:numPr>
        <w:spacing w:line="276" w:lineRule="auto"/>
        <w:ind w:left="567"/>
        <w:rPr>
          <w:sz w:val="24"/>
          <w:szCs w:val="24"/>
        </w:rPr>
      </w:pPr>
      <w:r w:rsidRPr="004F0F3D">
        <w:rPr>
          <w:sz w:val="24"/>
          <w:szCs w:val="24"/>
        </w:rPr>
        <w:t>Identyfikator postępowania na mini portalu- Załącznik nr 8</w:t>
      </w:r>
    </w:p>
    <w:p w:rsidR="00CD2F9F" w:rsidRPr="001657F7" w:rsidRDefault="00CD2F9F" w:rsidP="004F0F3D">
      <w:pPr>
        <w:numPr>
          <w:ilvl w:val="1"/>
          <w:numId w:val="34"/>
        </w:numPr>
        <w:spacing w:line="276" w:lineRule="auto"/>
        <w:ind w:left="567"/>
        <w:rPr>
          <w:sz w:val="24"/>
          <w:szCs w:val="24"/>
        </w:rPr>
      </w:pPr>
      <w:r w:rsidRPr="001657F7">
        <w:rPr>
          <w:sz w:val="24"/>
          <w:szCs w:val="24"/>
        </w:rPr>
        <w:t>Do</w:t>
      </w:r>
      <w:r w:rsidR="00AD607D" w:rsidRPr="001657F7">
        <w:rPr>
          <w:sz w:val="24"/>
          <w:szCs w:val="24"/>
        </w:rPr>
        <w:t>kumentacja budowlana, przedmiar</w:t>
      </w:r>
      <w:proofErr w:type="gramStart"/>
      <w:r w:rsidR="00AD607D" w:rsidRPr="001657F7">
        <w:rPr>
          <w:sz w:val="24"/>
          <w:szCs w:val="24"/>
        </w:rPr>
        <w:t xml:space="preserve"> </w:t>
      </w:r>
      <w:r w:rsidR="00FC4A33">
        <w:rPr>
          <w:sz w:val="24"/>
          <w:szCs w:val="24"/>
        </w:rPr>
        <w:t>,STWIOR</w:t>
      </w:r>
      <w:proofErr w:type="gramEnd"/>
      <w:r w:rsidR="00FC4A33">
        <w:rPr>
          <w:sz w:val="24"/>
          <w:szCs w:val="24"/>
        </w:rPr>
        <w:t xml:space="preserve"> </w:t>
      </w:r>
      <w:r w:rsidR="00AD607D" w:rsidRPr="001657F7">
        <w:rPr>
          <w:sz w:val="24"/>
          <w:szCs w:val="24"/>
        </w:rPr>
        <w:t>– Załącznik nr 9</w:t>
      </w:r>
      <w:r w:rsidR="002969B6" w:rsidRPr="001657F7">
        <w:rPr>
          <w:sz w:val="24"/>
          <w:szCs w:val="24"/>
        </w:rPr>
        <w:t xml:space="preserve"> </w:t>
      </w:r>
    </w:p>
    <w:p w:rsidR="00163139" w:rsidRDefault="007F090A" w:rsidP="006C775B">
      <w:pPr>
        <w:pStyle w:val="Teksttreci0"/>
        <w:shd w:val="clear" w:color="auto" w:fill="auto"/>
        <w:tabs>
          <w:tab w:val="left" w:pos="284"/>
        </w:tabs>
        <w:jc w:val="left"/>
        <w:rPr>
          <w:color w:val="auto"/>
          <w:sz w:val="24"/>
          <w:szCs w:val="24"/>
        </w:rPr>
      </w:pPr>
      <w:r w:rsidRPr="004F0F3D">
        <w:rPr>
          <w:color w:val="auto"/>
          <w:sz w:val="24"/>
          <w:szCs w:val="24"/>
        </w:rPr>
        <w:t>Załączniki wymienione w SWZ stanowią jej integralną część</w:t>
      </w:r>
      <w:r w:rsidR="00E75A0F">
        <w:rPr>
          <w:color w:val="auto"/>
          <w:sz w:val="24"/>
          <w:szCs w:val="24"/>
        </w:rPr>
        <w:t>.</w:t>
      </w:r>
    </w:p>
    <w:p w:rsidR="00D82FED" w:rsidRDefault="00D82FED" w:rsidP="006C775B">
      <w:pPr>
        <w:pStyle w:val="Teksttreci0"/>
        <w:shd w:val="clear" w:color="auto" w:fill="auto"/>
        <w:tabs>
          <w:tab w:val="left" w:pos="284"/>
        </w:tabs>
        <w:jc w:val="left"/>
        <w:rPr>
          <w:color w:val="auto"/>
          <w:sz w:val="24"/>
          <w:szCs w:val="24"/>
        </w:rPr>
      </w:pPr>
    </w:p>
    <w:p w:rsidR="00D82FED" w:rsidRDefault="00D82FED" w:rsidP="006C775B">
      <w:pPr>
        <w:pStyle w:val="Teksttreci0"/>
        <w:shd w:val="clear" w:color="auto" w:fill="auto"/>
        <w:tabs>
          <w:tab w:val="left" w:pos="284"/>
        </w:tabs>
        <w:jc w:val="left"/>
        <w:rPr>
          <w:color w:val="auto"/>
          <w:sz w:val="24"/>
          <w:szCs w:val="24"/>
        </w:rPr>
      </w:pPr>
    </w:p>
    <w:p w:rsidR="00163139" w:rsidRPr="004F0F3D" w:rsidRDefault="00163139" w:rsidP="006C775B">
      <w:pPr>
        <w:pStyle w:val="Teksttreci0"/>
        <w:shd w:val="clear" w:color="auto" w:fill="auto"/>
        <w:tabs>
          <w:tab w:val="left" w:pos="284"/>
        </w:tabs>
        <w:jc w:val="left"/>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163139" w:rsidRDefault="00BF70CC" w:rsidP="00AD607D">
      <w:pPr>
        <w:autoSpaceDE w:val="0"/>
        <w:autoSpaceDN w:val="0"/>
        <w:adjustRightInd w:val="0"/>
        <w:rPr>
          <w:sz w:val="24"/>
          <w:szCs w:val="24"/>
        </w:rPr>
      </w:pPr>
      <w:r w:rsidRPr="001D30E4">
        <w:rPr>
          <w:sz w:val="24"/>
          <w:szCs w:val="24"/>
        </w:rPr>
        <w:t xml:space="preserve">Beata Mularczyk </w:t>
      </w:r>
    </w:p>
    <w:p w:rsidR="00AD607D" w:rsidRDefault="00AD607D" w:rsidP="00AD607D">
      <w:pPr>
        <w:autoSpaceDE w:val="0"/>
        <w:autoSpaceDN w:val="0"/>
        <w:adjustRightInd w:val="0"/>
        <w:rPr>
          <w:sz w:val="24"/>
          <w:szCs w:val="24"/>
        </w:rPr>
      </w:pPr>
    </w:p>
    <w:p w:rsidR="00B64608" w:rsidRPr="006C775B" w:rsidRDefault="00BF70CC" w:rsidP="001657F7">
      <w:pPr>
        <w:autoSpaceDE w:val="0"/>
        <w:autoSpaceDN w:val="0"/>
        <w:adjustRightInd w:val="0"/>
        <w:rPr>
          <w:sz w:val="24"/>
          <w:szCs w:val="24"/>
        </w:rPr>
      </w:pPr>
      <w:r w:rsidRPr="006C775B">
        <w:rPr>
          <w:sz w:val="24"/>
          <w:szCs w:val="24"/>
        </w:rPr>
        <w:t>Mrągowo, dnia</w:t>
      </w:r>
      <w:r w:rsidR="003304E4" w:rsidRPr="006C775B">
        <w:rPr>
          <w:sz w:val="24"/>
          <w:szCs w:val="24"/>
        </w:rPr>
        <w:t xml:space="preserve"> </w:t>
      </w:r>
      <w:r w:rsidR="006E7A16">
        <w:rPr>
          <w:sz w:val="24"/>
          <w:szCs w:val="24"/>
        </w:rPr>
        <w:t>19</w:t>
      </w:r>
      <w:r w:rsidR="001657F7">
        <w:rPr>
          <w:sz w:val="24"/>
          <w:szCs w:val="24"/>
        </w:rPr>
        <w:t>.11</w:t>
      </w:r>
      <w:r w:rsidR="00C67906" w:rsidRPr="006C775B">
        <w:rPr>
          <w:sz w:val="24"/>
          <w:szCs w:val="24"/>
        </w:rPr>
        <w:t>.2021</w:t>
      </w:r>
      <w:r w:rsidR="003304E4" w:rsidRPr="006C775B">
        <w:rPr>
          <w:sz w:val="24"/>
          <w:szCs w:val="24"/>
        </w:rPr>
        <w:t>r</w:t>
      </w:r>
      <w:r w:rsidRPr="006C775B">
        <w:rPr>
          <w:sz w:val="24"/>
          <w:szCs w:val="24"/>
        </w:rPr>
        <w:t>.</w:t>
      </w:r>
    </w:p>
    <w:sectPr w:rsidR="00B64608" w:rsidRPr="006C775B" w:rsidSect="001D30E4">
      <w:headerReference w:type="default" r:id="rId18"/>
      <w:footerReference w:type="even" r:id="rId19"/>
      <w:footerReference w:type="default" r:id="rId20"/>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5473BE" w15:done="0"/>
  <w15:commentEx w15:paraId="4BE90CD3" w15:done="0"/>
  <w15:commentEx w15:paraId="469DDB76" w15:done="0"/>
  <w15:commentEx w15:paraId="30F90B6B" w15:done="0"/>
  <w15:commentEx w15:paraId="5D37E1A2" w15:done="0"/>
  <w15:commentEx w15:paraId="4D088420" w15:done="0"/>
  <w15:commentEx w15:paraId="0E74EE5D" w15:done="0"/>
  <w15:commentEx w15:paraId="1E5F9A77" w15:done="0"/>
  <w15:commentEx w15:paraId="0652A1AB" w15:done="0"/>
  <w15:commentEx w15:paraId="72B541D1" w15:done="0"/>
  <w15:commentEx w15:paraId="61935BB1" w15:done="0"/>
  <w15:commentEx w15:paraId="0A83BCA4" w15:done="0"/>
  <w15:commentEx w15:paraId="40F7B3D6" w15:done="0"/>
  <w15:commentEx w15:paraId="6853546B" w15:done="0"/>
  <w15:commentEx w15:paraId="74C4BB26" w15:done="0"/>
  <w15:commentEx w15:paraId="0FFD847A" w15:done="0"/>
  <w15:commentEx w15:paraId="6FA4F2A1" w15:done="0"/>
  <w15:commentEx w15:paraId="2163DF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5473BE" w16cid:durableId="253F5578"/>
  <w16cid:commentId w16cid:paraId="4BE90CD3" w16cid:durableId="253F56DC"/>
  <w16cid:commentId w16cid:paraId="469DDB76" w16cid:durableId="253F58CF"/>
  <w16cid:commentId w16cid:paraId="30F90B6B" w16cid:durableId="253F58E2"/>
  <w16cid:commentId w16cid:paraId="5D37E1A2" w16cid:durableId="253F58ED"/>
  <w16cid:commentId w16cid:paraId="4D088420" w16cid:durableId="253F5A85"/>
  <w16cid:commentId w16cid:paraId="0E74EE5D" w16cid:durableId="253F5A44"/>
  <w16cid:commentId w16cid:paraId="1E5F9A77" w16cid:durableId="253F5AC6"/>
  <w16cid:commentId w16cid:paraId="0652A1AB" w16cid:durableId="253F5AB5"/>
  <w16cid:commentId w16cid:paraId="72B541D1" w16cid:durableId="253F5CE6"/>
  <w16cid:commentId w16cid:paraId="61935BB1" w16cid:durableId="253F5D85"/>
  <w16cid:commentId w16cid:paraId="0A83BCA4" w16cid:durableId="253F5DA4"/>
  <w16cid:commentId w16cid:paraId="40F7B3D6" w16cid:durableId="253F5DC6"/>
  <w16cid:commentId w16cid:paraId="6853546B" w16cid:durableId="253F6411"/>
  <w16cid:commentId w16cid:paraId="74C4BB26" w16cid:durableId="253F64DC"/>
  <w16cid:commentId w16cid:paraId="0FFD847A" w16cid:durableId="253F655E"/>
  <w16cid:commentId w16cid:paraId="6FA4F2A1" w16cid:durableId="253F659B"/>
  <w16cid:commentId w16cid:paraId="2163DF53" w16cid:durableId="253F66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C7" w:rsidRDefault="003B30C7">
      <w:r>
        <w:separator/>
      </w:r>
    </w:p>
  </w:endnote>
  <w:endnote w:type="continuationSeparator" w:id="0">
    <w:p w:rsidR="003B30C7" w:rsidRDefault="003B3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Garamond">
    <w:altName w:val="Times New Roman"/>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C7" w:rsidRDefault="003B30C7"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30C7" w:rsidRDefault="003B30C7"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C7" w:rsidRDefault="003B30C7"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52C9">
      <w:rPr>
        <w:rStyle w:val="Numerstrony"/>
        <w:noProof/>
      </w:rPr>
      <w:t>7</w:t>
    </w:r>
    <w:r>
      <w:rPr>
        <w:rStyle w:val="Numerstrony"/>
      </w:rPr>
      <w:fldChar w:fldCharType="end"/>
    </w:r>
  </w:p>
  <w:p w:rsidR="003B30C7" w:rsidRDefault="003B30C7"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C7" w:rsidRDefault="003B30C7">
      <w:r>
        <w:separator/>
      </w:r>
    </w:p>
  </w:footnote>
  <w:footnote w:type="continuationSeparator" w:id="0">
    <w:p w:rsidR="003B30C7" w:rsidRDefault="003B3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C7" w:rsidRDefault="003B30C7">
    <w:pPr>
      <w:pStyle w:val="Nagwek"/>
    </w:pPr>
    <w:r>
      <w:t xml:space="preserve">                                                                    </w:t>
    </w:r>
    <w:r>
      <w:rPr>
        <w:noProof/>
      </w:rPr>
      <w:drawing>
        <wp:inline distT="0" distB="0" distL="0" distR="0">
          <wp:extent cx="993684" cy="33122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8158" cy="336053"/>
                  </a:xfrm>
                  <a:prstGeom prst="rect">
                    <a:avLst/>
                  </a:prstGeom>
                  <a:noFill/>
                  <a:ln>
                    <a:noFill/>
                  </a:ln>
                </pic:spPr>
              </pic:pic>
            </a:graphicData>
          </a:graphic>
        </wp:inline>
      </w:drawing>
    </w:r>
  </w:p>
  <w:p w:rsidR="003B30C7" w:rsidRDefault="003B30C7">
    <w:pPr>
      <w:pStyle w:val="Nagwek"/>
    </w:pPr>
  </w:p>
  <w:p w:rsidR="003B30C7" w:rsidRPr="007D1D93" w:rsidRDefault="003B30C7" w:rsidP="007D1D93">
    <w:pPr>
      <w:jc w:val="center"/>
      <w:rPr>
        <w:rFonts w:ascii="Arial" w:hAnsi="Arial" w:cs="Arial"/>
        <w:sz w:val="14"/>
        <w:szCs w:val="14"/>
      </w:rPr>
    </w:pPr>
    <w:r w:rsidRPr="007D1D93">
      <w:rPr>
        <w:rFonts w:ascii="Arial" w:hAnsi="Arial" w:cs="Arial"/>
        <w:sz w:val="14"/>
        <w:szCs w:val="14"/>
      </w:rPr>
      <w:t>„DOFINANSOWANO ZE SRODKÓW RZĄDOWEGO FUNDUSZU ROZWOJU DRÓG”</w:t>
    </w:r>
  </w:p>
  <w:p w:rsidR="003B30C7" w:rsidRDefault="003B30C7">
    <w:pPr>
      <w:pStyle w:val="Nagwek"/>
    </w:pPr>
  </w:p>
  <w:p w:rsidR="003B30C7" w:rsidRDefault="003B30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1070"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957245"/>
    <w:multiLevelType w:val="multilevel"/>
    <w:tmpl w:val="702EF1FA"/>
    <w:lvl w:ilvl="0">
      <w:start w:val="1"/>
      <w:numFmt w:val="upperRoman"/>
      <w:lvlText w:val="%1."/>
      <w:lvlJc w:val="left"/>
      <w:pPr>
        <w:ind w:left="862" w:hanging="720"/>
      </w:pPr>
      <w:rPr>
        <w:rFonts w:cs="Times New Roman" w:hint="default"/>
        <w:sz w:val="24"/>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354"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846" w:hanging="1080"/>
      </w:pPr>
      <w:rPr>
        <w:rFonts w:cs="Times New Roman" w:hint="default"/>
      </w:rPr>
    </w:lvl>
    <w:lvl w:ilvl="5">
      <w:start w:val="1"/>
      <w:numFmt w:val="decimal"/>
      <w:isLgl/>
      <w:lvlText w:val="%1.%2.%3.%4.%5.%6."/>
      <w:lvlJc w:val="left"/>
      <w:pPr>
        <w:ind w:left="1912" w:hanging="1080"/>
      </w:pPr>
      <w:rPr>
        <w:rFonts w:cs="Times New Roman" w:hint="default"/>
      </w:rPr>
    </w:lvl>
    <w:lvl w:ilvl="6">
      <w:start w:val="1"/>
      <w:numFmt w:val="decimal"/>
      <w:isLgl/>
      <w:lvlText w:val="%1.%2.%3.%4.%5.%6.%7."/>
      <w:lvlJc w:val="left"/>
      <w:pPr>
        <w:ind w:left="2338" w:hanging="1440"/>
      </w:pPr>
      <w:rPr>
        <w:rFonts w:cs="Times New Roman" w:hint="default"/>
      </w:rPr>
    </w:lvl>
    <w:lvl w:ilvl="7">
      <w:start w:val="1"/>
      <w:numFmt w:val="decimal"/>
      <w:isLgl/>
      <w:lvlText w:val="%1.%2.%3.%4.%5.%6.%7.%8."/>
      <w:lvlJc w:val="left"/>
      <w:pPr>
        <w:ind w:left="2404" w:hanging="1440"/>
      </w:pPr>
      <w:rPr>
        <w:rFonts w:cs="Times New Roman" w:hint="default"/>
      </w:rPr>
    </w:lvl>
    <w:lvl w:ilvl="8">
      <w:start w:val="1"/>
      <w:numFmt w:val="decimal"/>
      <w:isLgl/>
      <w:lvlText w:val="%1.%2.%3.%4.%5.%6.%7.%8.%9."/>
      <w:lvlJc w:val="left"/>
      <w:pPr>
        <w:ind w:left="2830" w:hanging="1800"/>
      </w:pPr>
      <w:rPr>
        <w:rFonts w:cs="Times New Roman" w:hint="default"/>
      </w:rPr>
    </w:lvl>
  </w:abstractNum>
  <w:abstractNum w:abstractNumId="11">
    <w:nsid w:val="15324FAB"/>
    <w:multiLevelType w:val="multilevel"/>
    <w:tmpl w:val="0FAA5F9E"/>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8C164D7"/>
    <w:multiLevelType w:val="hybridMultilevel"/>
    <w:tmpl w:val="A684BF96"/>
    <w:lvl w:ilvl="0" w:tplc="04150001">
      <w:start w:val="1"/>
      <w:numFmt w:val="bullet"/>
      <w:lvlText w:val=""/>
      <w:lvlJc w:val="left"/>
      <w:pPr>
        <w:tabs>
          <w:tab w:val="num" w:pos="720"/>
        </w:tabs>
        <w:ind w:left="720" w:hanging="360"/>
      </w:pPr>
      <w:rPr>
        <w:rFonts w:ascii="Symbol" w:hAnsi="Symbol" w:hint="default"/>
        <w:b/>
        <w:color w:val="auto"/>
      </w:rPr>
    </w:lvl>
    <w:lvl w:ilvl="1" w:tplc="E29AD392">
      <w:start w:val="1"/>
      <w:numFmt w:val="upperLetter"/>
      <w:lvlText w:val="%2."/>
      <w:lvlJc w:val="left"/>
      <w:pPr>
        <w:tabs>
          <w:tab w:val="num" w:pos="1440"/>
        </w:tabs>
        <w:ind w:left="1440" w:hanging="360"/>
      </w:pPr>
      <w:rPr>
        <w:rFonts w:ascii="Times New Roman" w:eastAsia="Times New Roman" w:hAnsi="Times New Roman" w:cs="Times New Roman" w:hint="default"/>
        <w:b/>
        <w:color w:val="auto"/>
      </w:rPr>
    </w:lvl>
    <w:lvl w:ilvl="2" w:tplc="04150001">
      <w:start w:val="1"/>
      <w:numFmt w:val="bullet"/>
      <w:lvlText w:val=""/>
      <w:lvlJc w:val="left"/>
      <w:pPr>
        <w:tabs>
          <w:tab w:val="num" w:pos="2340"/>
        </w:tabs>
        <w:ind w:left="2340" w:hanging="360"/>
      </w:pPr>
      <w:rPr>
        <w:rFonts w:ascii="Symbol" w:hAnsi="Symbol" w:hint="default"/>
        <w:b/>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nsid w:val="1B984E03"/>
    <w:multiLevelType w:val="hybridMultilevel"/>
    <w:tmpl w:val="DCCACC5E"/>
    <w:lvl w:ilvl="0" w:tplc="0415000F">
      <w:start w:val="1"/>
      <w:numFmt w:val="decimal"/>
      <w:lvlText w:val="%1."/>
      <w:lvlJc w:val="left"/>
      <w:pPr>
        <w:ind w:left="720" w:hanging="360"/>
      </w:pPr>
      <w:rPr>
        <w:rFonts w:cs="Times New Roman"/>
      </w:rPr>
    </w:lvl>
    <w:lvl w:ilvl="1" w:tplc="D2C8FA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BE5B37"/>
    <w:multiLevelType w:val="hybridMultilevel"/>
    <w:tmpl w:val="FCA03734"/>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nsid w:val="35966AC3"/>
    <w:multiLevelType w:val="multilevel"/>
    <w:tmpl w:val="0BD2E4E0"/>
    <w:lvl w:ilvl="0">
      <w:start w:val="7"/>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699413C"/>
    <w:multiLevelType w:val="hybridMultilevel"/>
    <w:tmpl w:val="1C24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AC69EC"/>
    <w:multiLevelType w:val="hybridMultilevel"/>
    <w:tmpl w:val="999808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36">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5"/>
  </w:num>
  <w:num w:numId="2">
    <w:abstractNumId w:val="16"/>
  </w:num>
  <w:num w:numId="3">
    <w:abstractNumId w:val="24"/>
  </w:num>
  <w:num w:numId="4">
    <w:abstractNumId w:val="26"/>
  </w:num>
  <w:num w:numId="5">
    <w:abstractNumId w:val="20"/>
  </w:num>
  <w:num w:numId="6">
    <w:abstractNumId w:val="32"/>
  </w:num>
  <w:num w:numId="7">
    <w:abstractNumId w:val="28"/>
  </w:num>
  <w:num w:numId="8">
    <w:abstractNumId w:val="22"/>
  </w:num>
  <w:num w:numId="9">
    <w:abstractNumId w:val="6"/>
  </w:num>
  <w:num w:numId="10">
    <w:abstractNumId w:val="30"/>
  </w:num>
  <w:num w:numId="11">
    <w:abstractNumId w:val="36"/>
  </w:num>
  <w:num w:numId="12">
    <w:abstractNumId w:val="12"/>
  </w:num>
  <w:num w:numId="13">
    <w:abstractNumId w:val="19"/>
  </w:num>
  <w:num w:numId="14">
    <w:abstractNumId w:val="7"/>
  </w:num>
  <w:num w:numId="15">
    <w:abstractNumId w:val="18"/>
  </w:num>
  <w:num w:numId="16">
    <w:abstractNumId w:val="13"/>
  </w:num>
  <w:num w:numId="17">
    <w:abstractNumId w:val="35"/>
  </w:num>
  <w:num w:numId="18">
    <w:abstractNumId w:val="38"/>
  </w:num>
  <w:num w:numId="19">
    <w:abstractNumId w:val="27"/>
  </w:num>
  <w:num w:numId="20">
    <w:abstractNumId w:val="39"/>
  </w:num>
  <w:num w:numId="21">
    <w:abstractNumId w:val="29"/>
  </w:num>
  <w:num w:numId="22">
    <w:abstractNumId w:val="10"/>
  </w:num>
  <w:num w:numId="23">
    <w:abstractNumId w:val="23"/>
  </w:num>
  <w:num w:numId="24">
    <w:abstractNumId w:val="40"/>
  </w:num>
  <w:num w:numId="25">
    <w:abstractNumId w:val="3"/>
  </w:num>
  <w:num w:numId="26">
    <w:abstractNumId w:val="15"/>
  </w:num>
  <w:num w:numId="27">
    <w:abstractNumId w:val="1"/>
  </w:num>
  <w:num w:numId="28">
    <w:abstractNumId w:val="14"/>
  </w:num>
  <w:num w:numId="29">
    <w:abstractNumId w:val="34"/>
  </w:num>
  <w:num w:numId="30">
    <w:abstractNumId w:val="2"/>
  </w:num>
  <w:num w:numId="31">
    <w:abstractNumId w:val="9"/>
  </w:num>
  <w:num w:numId="32">
    <w:abstractNumId w:val="25"/>
  </w:num>
  <w:num w:numId="33">
    <w:abstractNumId w:val="31"/>
  </w:num>
  <w:num w:numId="34">
    <w:abstractNumId w:val="33"/>
  </w:num>
  <w:num w:numId="35">
    <w:abstractNumId w:val="17"/>
  </w:num>
  <w:num w:numId="36">
    <w:abstractNumId w:val="21"/>
  </w:num>
  <w:num w:numId="37">
    <w:abstractNumId w:val="37"/>
  </w:num>
  <w:num w:numId="38">
    <w:abstractNumId w:val="4"/>
  </w:num>
  <w:num w:numId="39">
    <w:abstractNumId w:val="8"/>
  </w:num>
  <w:num w:numId="40">
    <w:abstractNumId w:val="11"/>
  </w:num>
  <w:num w:numId="41">
    <w:abstractNumId w:val="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1F02"/>
    <w:rsid w:val="00012B33"/>
    <w:rsid w:val="00013978"/>
    <w:rsid w:val="00017C0D"/>
    <w:rsid w:val="000225DB"/>
    <w:rsid w:val="00023836"/>
    <w:rsid w:val="0002445F"/>
    <w:rsid w:val="00026237"/>
    <w:rsid w:val="0003225A"/>
    <w:rsid w:val="000330FA"/>
    <w:rsid w:val="000344FB"/>
    <w:rsid w:val="00034C12"/>
    <w:rsid w:val="00036B4F"/>
    <w:rsid w:val="00036CB8"/>
    <w:rsid w:val="000410FE"/>
    <w:rsid w:val="00041620"/>
    <w:rsid w:val="00042868"/>
    <w:rsid w:val="000442DA"/>
    <w:rsid w:val="000512E4"/>
    <w:rsid w:val="00053581"/>
    <w:rsid w:val="000553C6"/>
    <w:rsid w:val="00055DAA"/>
    <w:rsid w:val="00056372"/>
    <w:rsid w:val="00057A5C"/>
    <w:rsid w:val="000607D8"/>
    <w:rsid w:val="00061A36"/>
    <w:rsid w:val="000640D1"/>
    <w:rsid w:val="00073676"/>
    <w:rsid w:val="0007430C"/>
    <w:rsid w:val="00077D74"/>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071E"/>
    <w:rsid w:val="000C25A2"/>
    <w:rsid w:val="000C44F2"/>
    <w:rsid w:val="000C4895"/>
    <w:rsid w:val="000C54F8"/>
    <w:rsid w:val="000C71BF"/>
    <w:rsid w:val="000C71D5"/>
    <w:rsid w:val="000D0FE2"/>
    <w:rsid w:val="000D124A"/>
    <w:rsid w:val="000D2287"/>
    <w:rsid w:val="000D2547"/>
    <w:rsid w:val="000D35DF"/>
    <w:rsid w:val="000D5FF4"/>
    <w:rsid w:val="000D758E"/>
    <w:rsid w:val="000E05E3"/>
    <w:rsid w:val="000E3CEC"/>
    <w:rsid w:val="000E446A"/>
    <w:rsid w:val="000E5CB5"/>
    <w:rsid w:val="000E632C"/>
    <w:rsid w:val="000F0E96"/>
    <w:rsid w:val="000F4121"/>
    <w:rsid w:val="000F4270"/>
    <w:rsid w:val="000F7B16"/>
    <w:rsid w:val="00100D3F"/>
    <w:rsid w:val="00101FFA"/>
    <w:rsid w:val="001026EC"/>
    <w:rsid w:val="001045A5"/>
    <w:rsid w:val="00104F86"/>
    <w:rsid w:val="00106A1A"/>
    <w:rsid w:val="00110118"/>
    <w:rsid w:val="00111A46"/>
    <w:rsid w:val="00112029"/>
    <w:rsid w:val="00112398"/>
    <w:rsid w:val="001141B6"/>
    <w:rsid w:val="00114A88"/>
    <w:rsid w:val="00115C4C"/>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412C"/>
    <w:rsid w:val="0014429A"/>
    <w:rsid w:val="001467D3"/>
    <w:rsid w:val="00150FA4"/>
    <w:rsid w:val="001536F5"/>
    <w:rsid w:val="00155224"/>
    <w:rsid w:val="00156F2D"/>
    <w:rsid w:val="001574CB"/>
    <w:rsid w:val="001576FC"/>
    <w:rsid w:val="0016069E"/>
    <w:rsid w:val="00161F2E"/>
    <w:rsid w:val="00163139"/>
    <w:rsid w:val="001634A8"/>
    <w:rsid w:val="00165479"/>
    <w:rsid w:val="001657F7"/>
    <w:rsid w:val="00166624"/>
    <w:rsid w:val="00167834"/>
    <w:rsid w:val="0017014A"/>
    <w:rsid w:val="00170EDC"/>
    <w:rsid w:val="00172367"/>
    <w:rsid w:val="00177B82"/>
    <w:rsid w:val="001835CB"/>
    <w:rsid w:val="00183763"/>
    <w:rsid w:val="0018386C"/>
    <w:rsid w:val="00183FD3"/>
    <w:rsid w:val="00187241"/>
    <w:rsid w:val="001872D9"/>
    <w:rsid w:val="00192489"/>
    <w:rsid w:val="00192FAD"/>
    <w:rsid w:val="00194F2A"/>
    <w:rsid w:val="00196D46"/>
    <w:rsid w:val="001979E6"/>
    <w:rsid w:val="001A08E4"/>
    <w:rsid w:val="001A3042"/>
    <w:rsid w:val="001A3D1A"/>
    <w:rsid w:val="001A4F87"/>
    <w:rsid w:val="001A5E24"/>
    <w:rsid w:val="001A615C"/>
    <w:rsid w:val="001B0EAF"/>
    <w:rsid w:val="001B26D3"/>
    <w:rsid w:val="001B307B"/>
    <w:rsid w:val="001B6E70"/>
    <w:rsid w:val="001B6F0F"/>
    <w:rsid w:val="001C1A6D"/>
    <w:rsid w:val="001C3E12"/>
    <w:rsid w:val="001C4892"/>
    <w:rsid w:val="001C5110"/>
    <w:rsid w:val="001D1767"/>
    <w:rsid w:val="001D24D0"/>
    <w:rsid w:val="001D2A9A"/>
    <w:rsid w:val="001D2CD5"/>
    <w:rsid w:val="001D30E4"/>
    <w:rsid w:val="001D412A"/>
    <w:rsid w:val="001E2702"/>
    <w:rsid w:val="001E6D12"/>
    <w:rsid w:val="001E79B4"/>
    <w:rsid w:val="001F19DE"/>
    <w:rsid w:val="001F7739"/>
    <w:rsid w:val="002000F6"/>
    <w:rsid w:val="002023FC"/>
    <w:rsid w:val="00202776"/>
    <w:rsid w:val="002031A0"/>
    <w:rsid w:val="002060DE"/>
    <w:rsid w:val="00206605"/>
    <w:rsid w:val="00212C94"/>
    <w:rsid w:val="00213DBF"/>
    <w:rsid w:val="0021528B"/>
    <w:rsid w:val="00215BF7"/>
    <w:rsid w:val="00221430"/>
    <w:rsid w:val="00222AB6"/>
    <w:rsid w:val="0022529A"/>
    <w:rsid w:val="00230F15"/>
    <w:rsid w:val="00232B23"/>
    <w:rsid w:val="002340A7"/>
    <w:rsid w:val="0023608D"/>
    <w:rsid w:val="0023763C"/>
    <w:rsid w:val="002447AD"/>
    <w:rsid w:val="002454D8"/>
    <w:rsid w:val="00247E4B"/>
    <w:rsid w:val="00247E6E"/>
    <w:rsid w:val="00252166"/>
    <w:rsid w:val="00261B00"/>
    <w:rsid w:val="002702B0"/>
    <w:rsid w:val="00271C59"/>
    <w:rsid w:val="00274F5C"/>
    <w:rsid w:val="002809AD"/>
    <w:rsid w:val="00284ED3"/>
    <w:rsid w:val="0028604F"/>
    <w:rsid w:val="00286122"/>
    <w:rsid w:val="00286F63"/>
    <w:rsid w:val="00287801"/>
    <w:rsid w:val="002878B3"/>
    <w:rsid w:val="00295851"/>
    <w:rsid w:val="00295D09"/>
    <w:rsid w:val="002969B6"/>
    <w:rsid w:val="002A127A"/>
    <w:rsid w:val="002A5F90"/>
    <w:rsid w:val="002B224F"/>
    <w:rsid w:val="002B2437"/>
    <w:rsid w:val="002B55A3"/>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7678"/>
    <w:rsid w:val="00303D35"/>
    <w:rsid w:val="00304A0D"/>
    <w:rsid w:val="0031145A"/>
    <w:rsid w:val="0031359D"/>
    <w:rsid w:val="00325E30"/>
    <w:rsid w:val="003269E5"/>
    <w:rsid w:val="003304E4"/>
    <w:rsid w:val="00330949"/>
    <w:rsid w:val="00333DAD"/>
    <w:rsid w:val="00337E22"/>
    <w:rsid w:val="003405F3"/>
    <w:rsid w:val="003452C9"/>
    <w:rsid w:val="00345BBA"/>
    <w:rsid w:val="0034785C"/>
    <w:rsid w:val="00350F06"/>
    <w:rsid w:val="00353CD9"/>
    <w:rsid w:val="0035432C"/>
    <w:rsid w:val="003577A3"/>
    <w:rsid w:val="00361FB3"/>
    <w:rsid w:val="00362E5A"/>
    <w:rsid w:val="003637DE"/>
    <w:rsid w:val="00363A40"/>
    <w:rsid w:val="00366829"/>
    <w:rsid w:val="0036720A"/>
    <w:rsid w:val="00370AF1"/>
    <w:rsid w:val="00370BA8"/>
    <w:rsid w:val="00371270"/>
    <w:rsid w:val="003725A1"/>
    <w:rsid w:val="00372981"/>
    <w:rsid w:val="00372B68"/>
    <w:rsid w:val="00372C82"/>
    <w:rsid w:val="00372D64"/>
    <w:rsid w:val="00375FDC"/>
    <w:rsid w:val="00376B6F"/>
    <w:rsid w:val="00380BED"/>
    <w:rsid w:val="0038428C"/>
    <w:rsid w:val="0038476B"/>
    <w:rsid w:val="00387186"/>
    <w:rsid w:val="00393EA8"/>
    <w:rsid w:val="003943D0"/>
    <w:rsid w:val="0039598C"/>
    <w:rsid w:val="003A269D"/>
    <w:rsid w:val="003A3F11"/>
    <w:rsid w:val="003A6DEA"/>
    <w:rsid w:val="003B2E67"/>
    <w:rsid w:val="003B30C7"/>
    <w:rsid w:val="003B544E"/>
    <w:rsid w:val="003B59B6"/>
    <w:rsid w:val="003B5A23"/>
    <w:rsid w:val="003B5F52"/>
    <w:rsid w:val="003C07E2"/>
    <w:rsid w:val="003C171A"/>
    <w:rsid w:val="003C36FD"/>
    <w:rsid w:val="003C3736"/>
    <w:rsid w:val="003C7100"/>
    <w:rsid w:val="003C74F0"/>
    <w:rsid w:val="003E27B4"/>
    <w:rsid w:val="003E2A14"/>
    <w:rsid w:val="003E358D"/>
    <w:rsid w:val="003E5783"/>
    <w:rsid w:val="003E7740"/>
    <w:rsid w:val="003F0472"/>
    <w:rsid w:val="003F2A97"/>
    <w:rsid w:val="003F2F84"/>
    <w:rsid w:val="003F76DE"/>
    <w:rsid w:val="004023ED"/>
    <w:rsid w:val="00403FC6"/>
    <w:rsid w:val="00411C1B"/>
    <w:rsid w:val="00411ECE"/>
    <w:rsid w:val="00415BDD"/>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51731"/>
    <w:rsid w:val="00452861"/>
    <w:rsid w:val="0045472C"/>
    <w:rsid w:val="004570A2"/>
    <w:rsid w:val="00461C49"/>
    <w:rsid w:val="004632EF"/>
    <w:rsid w:val="00465D86"/>
    <w:rsid w:val="00465DB2"/>
    <w:rsid w:val="004665F6"/>
    <w:rsid w:val="00472090"/>
    <w:rsid w:val="00473706"/>
    <w:rsid w:val="00473F25"/>
    <w:rsid w:val="00475A02"/>
    <w:rsid w:val="00476D95"/>
    <w:rsid w:val="00481DA6"/>
    <w:rsid w:val="00482850"/>
    <w:rsid w:val="00482BF8"/>
    <w:rsid w:val="00482DE7"/>
    <w:rsid w:val="00483FB9"/>
    <w:rsid w:val="00487DF1"/>
    <w:rsid w:val="004910B5"/>
    <w:rsid w:val="0049283C"/>
    <w:rsid w:val="004A083B"/>
    <w:rsid w:val="004A15C9"/>
    <w:rsid w:val="004A33F3"/>
    <w:rsid w:val="004A4421"/>
    <w:rsid w:val="004A51F3"/>
    <w:rsid w:val="004B5082"/>
    <w:rsid w:val="004B5893"/>
    <w:rsid w:val="004B5907"/>
    <w:rsid w:val="004B61BF"/>
    <w:rsid w:val="004C0C6B"/>
    <w:rsid w:val="004C5005"/>
    <w:rsid w:val="004C5572"/>
    <w:rsid w:val="004D2AA0"/>
    <w:rsid w:val="004D4833"/>
    <w:rsid w:val="004D51D9"/>
    <w:rsid w:val="004D5756"/>
    <w:rsid w:val="004E1848"/>
    <w:rsid w:val="004E45F0"/>
    <w:rsid w:val="004E68D5"/>
    <w:rsid w:val="004E6B22"/>
    <w:rsid w:val="004E72ED"/>
    <w:rsid w:val="004F0F3D"/>
    <w:rsid w:val="004F1FAE"/>
    <w:rsid w:val="004F564D"/>
    <w:rsid w:val="00500A95"/>
    <w:rsid w:val="00502337"/>
    <w:rsid w:val="00502C0F"/>
    <w:rsid w:val="005042CF"/>
    <w:rsid w:val="0050546E"/>
    <w:rsid w:val="00506B61"/>
    <w:rsid w:val="00514FC8"/>
    <w:rsid w:val="00517911"/>
    <w:rsid w:val="005201B6"/>
    <w:rsid w:val="00520645"/>
    <w:rsid w:val="00523793"/>
    <w:rsid w:val="005246ED"/>
    <w:rsid w:val="00525A1B"/>
    <w:rsid w:val="005260D8"/>
    <w:rsid w:val="005262D6"/>
    <w:rsid w:val="00535045"/>
    <w:rsid w:val="00535065"/>
    <w:rsid w:val="00535E5D"/>
    <w:rsid w:val="0053675A"/>
    <w:rsid w:val="0054173F"/>
    <w:rsid w:val="00546EA5"/>
    <w:rsid w:val="00550416"/>
    <w:rsid w:val="00550890"/>
    <w:rsid w:val="00550F8C"/>
    <w:rsid w:val="00552417"/>
    <w:rsid w:val="00554171"/>
    <w:rsid w:val="00555FB3"/>
    <w:rsid w:val="0055620A"/>
    <w:rsid w:val="00561278"/>
    <w:rsid w:val="00562FD0"/>
    <w:rsid w:val="005652A4"/>
    <w:rsid w:val="0057250E"/>
    <w:rsid w:val="005759C1"/>
    <w:rsid w:val="005760FA"/>
    <w:rsid w:val="00576487"/>
    <w:rsid w:val="005765A5"/>
    <w:rsid w:val="00581E58"/>
    <w:rsid w:val="00583852"/>
    <w:rsid w:val="00583DF2"/>
    <w:rsid w:val="00584EA5"/>
    <w:rsid w:val="00585547"/>
    <w:rsid w:val="005867BD"/>
    <w:rsid w:val="0059099B"/>
    <w:rsid w:val="00596BC7"/>
    <w:rsid w:val="00597791"/>
    <w:rsid w:val="005A285D"/>
    <w:rsid w:val="005A2C9E"/>
    <w:rsid w:val="005A301F"/>
    <w:rsid w:val="005A4E9E"/>
    <w:rsid w:val="005A7220"/>
    <w:rsid w:val="005B3176"/>
    <w:rsid w:val="005B4086"/>
    <w:rsid w:val="005B4780"/>
    <w:rsid w:val="005B4DE5"/>
    <w:rsid w:val="005C187B"/>
    <w:rsid w:val="005C1FC9"/>
    <w:rsid w:val="005C4876"/>
    <w:rsid w:val="005C7750"/>
    <w:rsid w:val="005D084C"/>
    <w:rsid w:val="005D28E2"/>
    <w:rsid w:val="005D31B4"/>
    <w:rsid w:val="005D3E72"/>
    <w:rsid w:val="005D4785"/>
    <w:rsid w:val="005D4876"/>
    <w:rsid w:val="005E29FC"/>
    <w:rsid w:val="005E2C68"/>
    <w:rsid w:val="005E42E8"/>
    <w:rsid w:val="005E7A4C"/>
    <w:rsid w:val="005F0009"/>
    <w:rsid w:val="005F059E"/>
    <w:rsid w:val="005F1894"/>
    <w:rsid w:val="005F31E6"/>
    <w:rsid w:val="005F5484"/>
    <w:rsid w:val="005F6635"/>
    <w:rsid w:val="005F6776"/>
    <w:rsid w:val="00600BFE"/>
    <w:rsid w:val="006018EC"/>
    <w:rsid w:val="00605846"/>
    <w:rsid w:val="006122D8"/>
    <w:rsid w:val="006129AD"/>
    <w:rsid w:val="006131C1"/>
    <w:rsid w:val="00613E10"/>
    <w:rsid w:val="006163C1"/>
    <w:rsid w:val="0061760B"/>
    <w:rsid w:val="00621790"/>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466C"/>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77A72"/>
    <w:rsid w:val="00681D6B"/>
    <w:rsid w:val="00685C31"/>
    <w:rsid w:val="006873AE"/>
    <w:rsid w:val="00687AE3"/>
    <w:rsid w:val="006946A2"/>
    <w:rsid w:val="0069607E"/>
    <w:rsid w:val="0069610A"/>
    <w:rsid w:val="00696E89"/>
    <w:rsid w:val="006A119A"/>
    <w:rsid w:val="006A4257"/>
    <w:rsid w:val="006A7880"/>
    <w:rsid w:val="006A7A4E"/>
    <w:rsid w:val="006B0196"/>
    <w:rsid w:val="006B0272"/>
    <w:rsid w:val="006B0814"/>
    <w:rsid w:val="006B2603"/>
    <w:rsid w:val="006B590F"/>
    <w:rsid w:val="006B5959"/>
    <w:rsid w:val="006B6031"/>
    <w:rsid w:val="006B6CB8"/>
    <w:rsid w:val="006B7663"/>
    <w:rsid w:val="006C0F6C"/>
    <w:rsid w:val="006C0FBC"/>
    <w:rsid w:val="006C5CB2"/>
    <w:rsid w:val="006C775B"/>
    <w:rsid w:val="006D0B2B"/>
    <w:rsid w:val="006D1284"/>
    <w:rsid w:val="006D2579"/>
    <w:rsid w:val="006D257C"/>
    <w:rsid w:val="006D2BEE"/>
    <w:rsid w:val="006D6D66"/>
    <w:rsid w:val="006E10F7"/>
    <w:rsid w:val="006E3C25"/>
    <w:rsid w:val="006E3C39"/>
    <w:rsid w:val="006E52B8"/>
    <w:rsid w:val="006E7A16"/>
    <w:rsid w:val="006F1F32"/>
    <w:rsid w:val="006F2B29"/>
    <w:rsid w:val="006F34F9"/>
    <w:rsid w:val="006F51EF"/>
    <w:rsid w:val="006F693D"/>
    <w:rsid w:val="00701260"/>
    <w:rsid w:val="007048B6"/>
    <w:rsid w:val="00704F5F"/>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30536"/>
    <w:rsid w:val="007306A0"/>
    <w:rsid w:val="007309B5"/>
    <w:rsid w:val="00731429"/>
    <w:rsid w:val="007329F0"/>
    <w:rsid w:val="007334C9"/>
    <w:rsid w:val="00734043"/>
    <w:rsid w:val="0073413B"/>
    <w:rsid w:val="0073462F"/>
    <w:rsid w:val="00736842"/>
    <w:rsid w:val="007376BB"/>
    <w:rsid w:val="00741D37"/>
    <w:rsid w:val="007420A8"/>
    <w:rsid w:val="007437AF"/>
    <w:rsid w:val="00743FEA"/>
    <w:rsid w:val="0074420D"/>
    <w:rsid w:val="007446C6"/>
    <w:rsid w:val="00745349"/>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729FA"/>
    <w:rsid w:val="007752CD"/>
    <w:rsid w:val="00775943"/>
    <w:rsid w:val="00775AB7"/>
    <w:rsid w:val="00776161"/>
    <w:rsid w:val="00776702"/>
    <w:rsid w:val="00777A50"/>
    <w:rsid w:val="00782301"/>
    <w:rsid w:val="00782926"/>
    <w:rsid w:val="007860A7"/>
    <w:rsid w:val="007863D1"/>
    <w:rsid w:val="00793B42"/>
    <w:rsid w:val="0079524B"/>
    <w:rsid w:val="00795294"/>
    <w:rsid w:val="00795C17"/>
    <w:rsid w:val="00795FA1"/>
    <w:rsid w:val="00797E7D"/>
    <w:rsid w:val="007A1A90"/>
    <w:rsid w:val="007A4972"/>
    <w:rsid w:val="007A72ED"/>
    <w:rsid w:val="007B1077"/>
    <w:rsid w:val="007B3B9C"/>
    <w:rsid w:val="007B3E0E"/>
    <w:rsid w:val="007B62E6"/>
    <w:rsid w:val="007C4A44"/>
    <w:rsid w:val="007D1D93"/>
    <w:rsid w:val="007D272D"/>
    <w:rsid w:val="007D6F24"/>
    <w:rsid w:val="007E1F5E"/>
    <w:rsid w:val="007E21E2"/>
    <w:rsid w:val="007E3399"/>
    <w:rsid w:val="007E4945"/>
    <w:rsid w:val="007F090A"/>
    <w:rsid w:val="007F1099"/>
    <w:rsid w:val="007F4AF6"/>
    <w:rsid w:val="00800998"/>
    <w:rsid w:val="008032D8"/>
    <w:rsid w:val="00805DFD"/>
    <w:rsid w:val="0080740E"/>
    <w:rsid w:val="00811FD8"/>
    <w:rsid w:val="0081760D"/>
    <w:rsid w:val="00824602"/>
    <w:rsid w:val="00825D41"/>
    <w:rsid w:val="0082672A"/>
    <w:rsid w:val="00827B13"/>
    <w:rsid w:val="0083095D"/>
    <w:rsid w:val="008326EA"/>
    <w:rsid w:val="00842512"/>
    <w:rsid w:val="008427EE"/>
    <w:rsid w:val="00843AEC"/>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8057A"/>
    <w:rsid w:val="0088495B"/>
    <w:rsid w:val="00884D63"/>
    <w:rsid w:val="00890564"/>
    <w:rsid w:val="00891CBD"/>
    <w:rsid w:val="00892A5B"/>
    <w:rsid w:val="008930A8"/>
    <w:rsid w:val="00895C89"/>
    <w:rsid w:val="008A1CD2"/>
    <w:rsid w:val="008A3637"/>
    <w:rsid w:val="008A4496"/>
    <w:rsid w:val="008A579F"/>
    <w:rsid w:val="008B08F4"/>
    <w:rsid w:val="008B0DE8"/>
    <w:rsid w:val="008B41DD"/>
    <w:rsid w:val="008B57DD"/>
    <w:rsid w:val="008B5D06"/>
    <w:rsid w:val="008C0FC1"/>
    <w:rsid w:val="008C2821"/>
    <w:rsid w:val="008C77C7"/>
    <w:rsid w:val="008D288B"/>
    <w:rsid w:val="008D3330"/>
    <w:rsid w:val="008D3430"/>
    <w:rsid w:val="008D3D4A"/>
    <w:rsid w:val="008D672E"/>
    <w:rsid w:val="008E4C67"/>
    <w:rsid w:val="008E6C70"/>
    <w:rsid w:val="008E6CE7"/>
    <w:rsid w:val="008E7F7E"/>
    <w:rsid w:val="008F478E"/>
    <w:rsid w:val="008F6635"/>
    <w:rsid w:val="008F7CCA"/>
    <w:rsid w:val="009009E9"/>
    <w:rsid w:val="009062FE"/>
    <w:rsid w:val="00906876"/>
    <w:rsid w:val="00910EFA"/>
    <w:rsid w:val="00911966"/>
    <w:rsid w:val="00912FC2"/>
    <w:rsid w:val="00913E47"/>
    <w:rsid w:val="009149E3"/>
    <w:rsid w:val="00915AFC"/>
    <w:rsid w:val="00917C9A"/>
    <w:rsid w:val="0092130A"/>
    <w:rsid w:val="00923904"/>
    <w:rsid w:val="00924689"/>
    <w:rsid w:val="00924918"/>
    <w:rsid w:val="0092682C"/>
    <w:rsid w:val="00927460"/>
    <w:rsid w:val="0093054B"/>
    <w:rsid w:val="00934E51"/>
    <w:rsid w:val="00936ACF"/>
    <w:rsid w:val="00936BFC"/>
    <w:rsid w:val="00937461"/>
    <w:rsid w:val="00946029"/>
    <w:rsid w:val="00946B2F"/>
    <w:rsid w:val="00950B27"/>
    <w:rsid w:val="00951B08"/>
    <w:rsid w:val="0095256B"/>
    <w:rsid w:val="00952E5B"/>
    <w:rsid w:val="009542EE"/>
    <w:rsid w:val="00954F1C"/>
    <w:rsid w:val="00954F3A"/>
    <w:rsid w:val="00960F9D"/>
    <w:rsid w:val="00961955"/>
    <w:rsid w:val="00961EE1"/>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87168"/>
    <w:rsid w:val="0099396A"/>
    <w:rsid w:val="0099494B"/>
    <w:rsid w:val="0099546E"/>
    <w:rsid w:val="00995F52"/>
    <w:rsid w:val="009A059E"/>
    <w:rsid w:val="009A16D3"/>
    <w:rsid w:val="009A1BDD"/>
    <w:rsid w:val="009A2899"/>
    <w:rsid w:val="009A66CA"/>
    <w:rsid w:val="009B09A0"/>
    <w:rsid w:val="009B1457"/>
    <w:rsid w:val="009B2473"/>
    <w:rsid w:val="009B3949"/>
    <w:rsid w:val="009B4EEE"/>
    <w:rsid w:val="009B53C3"/>
    <w:rsid w:val="009B5B44"/>
    <w:rsid w:val="009B6FEA"/>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627E"/>
    <w:rsid w:val="00A10EE9"/>
    <w:rsid w:val="00A11BA9"/>
    <w:rsid w:val="00A12615"/>
    <w:rsid w:val="00A27EAF"/>
    <w:rsid w:val="00A325C8"/>
    <w:rsid w:val="00A34FDF"/>
    <w:rsid w:val="00A3777D"/>
    <w:rsid w:val="00A37926"/>
    <w:rsid w:val="00A478FF"/>
    <w:rsid w:val="00A50AF3"/>
    <w:rsid w:val="00A516F2"/>
    <w:rsid w:val="00A52FA1"/>
    <w:rsid w:val="00A561A5"/>
    <w:rsid w:val="00A711DA"/>
    <w:rsid w:val="00A71877"/>
    <w:rsid w:val="00A73B1F"/>
    <w:rsid w:val="00A73E5F"/>
    <w:rsid w:val="00A7562F"/>
    <w:rsid w:val="00A75B1A"/>
    <w:rsid w:val="00A77E6E"/>
    <w:rsid w:val="00A81D7C"/>
    <w:rsid w:val="00A83231"/>
    <w:rsid w:val="00A84A5F"/>
    <w:rsid w:val="00A859A6"/>
    <w:rsid w:val="00A86342"/>
    <w:rsid w:val="00A867F4"/>
    <w:rsid w:val="00A90732"/>
    <w:rsid w:val="00A9074A"/>
    <w:rsid w:val="00A91F5C"/>
    <w:rsid w:val="00A92D0D"/>
    <w:rsid w:val="00A938B1"/>
    <w:rsid w:val="00A975D1"/>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604F"/>
    <w:rsid w:val="00AD607D"/>
    <w:rsid w:val="00AE13F9"/>
    <w:rsid w:val="00AE1DE1"/>
    <w:rsid w:val="00AE2ABD"/>
    <w:rsid w:val="00AE43A5"/>
    <w:rsid w:val="00AE5AED"/>
    <w:rsid w:val="00AE6AE0"/>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481F"/>
    <w:rsid w:val="00B2608F"/>
    <w:rsid w:val="00B26446"/>
    <w:rsid w:val="00B26817"/>
    <w:rsid w:val="00B306FE"/>
    <w:rsid w:val="00B31F0A"/>
    <w:rsid w:val="00B321B5"/>
    <w:rsid w:val="00B32DED"/>
    <w:rsid w:val="00B32F9E"/>
    <w:rsid w:val="00B34571"/>
    <w:rsid w:val="00B40226"/>
    <w:rsid w:val="00B40C8C"/>
    <w:rsid w:val="00B41655"/>
    <w:rsid w:val="00B44560"/>
    <w:rsid w:val="00B523C8"/>
    <w:rsid w:val="00B562DD"/>
    <w:rsid w:val="00B57D29"/>
    <w:rsid w:val="00B6031A"/>
    <w:rsid w:val="00B603A6"/>
    <w:rsid w:val="00B60724"/>
    <w:rsid w:val="00B6306F"/>
    <w:rsid w:val="00B63ED0"/>
    <w:rsid w:val="00B64608"/>
    <w:rsid w:val="00B650BB"/>
    <w:rsid w:val="00B65685"/>
    <w:rsid w:val="00B65B1B"/>
    <w:rsid w:val="00B67142"/>
    <w:rsid w:val="00B67919"/>
    <w:rsid w:val="00B67AC0"/>
    <w:rsid w:val="00B67CA6"/>
    <w:rsid w:val="00B70106"/>
    <w:rsid w:val="00B72F4E"/>
    <w:rsid w:val="00B739E5"/>
    <w:rsid w:val="00B74743"/>
    <w:rsid w:val="00B75080"/>
    <w:rsid w:val="00B75441"/>
    <w:rsid w:val="00B778EF"/>
    <w:rsid w:val="00B82AB3"/>
    <w:rsid w:val="00B848A3"/>
    <w:rsid w:val="00B85A9C"/>
    <w:rsid w:val="00B87865"/>
    <w:rsid w:val="00B9165B"/>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3759"/>
    <w:rsid w:val="00BD4020"/>
    <w:rsid w:val="00BD432C"/>
    <w:rsid w:val="00BD6916"/>
    <w:rsid w:val="00BD7061"/>
    <w:rsid w:val="00BD7DD1"/>
    <w:rsid w:val="00BE1D23"/>
    <w:rsid w:val="00BE5A06"/>
    <w:rsid w:val="00BF3F18"/>
    <w:rsid w:val="00BF445D"/>
    <w:rsid w:val="00BF4627"/>
    <w:rsid w:val="00BF502A"/>
    <w:rsid w:val="00BF70CC"/>
    <w:rsid w:val="00C01302"/>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5C26"/>
    <w:rsid w:val="00C35C41"/>
    <w:rsid w:val="00C40634"/>
    <w:rsid w:val="00C4695C"/>
    <w:rsid w:val="00C471BA"/>
    <w:rsid w:val="00C47562"/>
    <w:rsid w:val="00C47CFC"/>
    <w:rsid w:val="00C50F0D"/>
    <w:rsid w:val="00C51B55"/>
    <w:rsid w:val="00C528A1"/>
    <w:rsid w:val="00C547C4"/>
    <w:rsid w:val="00C551C4"/>
    <w:rsid w:val="00C6017D"/>
    <w:rsid w:val="00C60632"/>
    <w:rsid w:val="00C60891"/>
    <w:rsid w:val="00C619E9"/>
    <w:rsid w:val="00C67906"/>
    <w:rsid w:val="00C67F5B"/>
    <w:rsid w:val="00C70938"/>
    <w:rsid w:val="00C71CDC"/>
    <w:rsid w:val="00C72B26"/>
    <w:rsid w:val="00C73519"/>
    <w:rsid w:val="00C754F1"/>
    <w:rsid w:val="00C7632B"/>
    <w:rsid w:val="00C81911"/>
    <w:rsid w:val="00C81A2C"/>
    <w:rsid w:val="00C81ECD"/>
    <w:rsid w:val="00C82910"/>
    <w:rsid w:val="00C82EAF"/>
    <w:rsid w:val="00C8475B"/>
    <w:rsid w:val="00C84D06"/>
    <w:rsid w:val="00C922A8"/>
    <w:rsid w:val="00C930C3"/>
    <w:rsid w:val="00C93282"/>
    <w:rsid w:val="00C9463B"/>
    <w:rsid w:val="00C9698C"/>
    <w:rsid w:val="00CA113A"/>
    <w:rsid w:val="00CA25B6"/>
    <w:rsid w:val="00CA2F95"/>
    <w:rsid w:val="00CA59E7"/>
    <w:rsid w:val="00CA5A16"/>
    <w:rsid w:val="00CA7672"/>
    <w:rsid w:val="00CA7759"/>
    <w:rsid w:val="00CB0E8C"/>
    <w:rsid w:val="00CB11B8"/>
    <w:rsid w:val="00CB1CF6"/>
    <w:rsid w:val="00CB584D"/>
    <w:rsid w:val="00CC0D1D"/>
    <w:rsid w:val="00CC2BE9"/>
    <w:rsid w:val="00CC394A"/>
    <w:rsid w:val="00CC42D5"/>
    <w:rsid w:val="00CC4938"/>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E91"/>
    <w:rsid w:val="00D025AF"/>
    <w:rsid w:val="00D031A1"/>
    <w:rsid w:val="00D052AC"/>
    <w:rsid w:val="00D05625"/>
    <w:rsid w:val="00D05F2D"/>
    <w:rsid w:val="00D13C19"/>
    <w:rsid w:val="00D14D4D"/>
    <w:rsid w:val="00D236BF"/>
    <w:rsid w:val="00D25D71"/>
    <w:rsid w:val="00D266C0"/>
    <w:rsid w:val="00D3053E"/>
    <w:rsid w:val="00D309ED"/>
    <w:rsid w:val="00D30A62"/>
    <w:rsid w:val="00D31721"/>
    <w:rsid w:val="00D341CA"/>
    <w:rsid w:val="00D35BDD"/>
    <w:rsid w:val="00D35C04"/>
    <w:rsid w:val="00D36DB6"/>
    <w:rsid w:val="00D406D3"/>
    <w:rsid w:val="00D42F5E"/>
    <w:rsid w:val="00D43B54"/>
    <w:rsid w:val="00D440DE"/>
    <w:rsid w:val="00D44102"/>
    <w:rsid w:val="00D4471C"/>
    <w:rsid w:val="00D46625"/>
    <w:rsid w:val="00D50130"/>
    <w:rsid w:val="00D518C1"/>
    <w:rsid w:val="00D51B97"/>
    <w:rsid w:val="00D54675"/>
    <w:rsid w:val="00D546BE"/>
    <w:rsid w:val="00D55669"/>
    <w:rsid w:val="00D55BA8"/>
    <w:rsid w:val="00D561D3"/>
    <w:rsid w:val="00D57BCE"/>
    <w:rsid w:val="00D601E6"/>
    <w:rsid w:val="00D60A48"/>
    <w:rsid w:val="00D61FDF"/>
    <w:rsid w:val="00D63158"/>
    <w:rsid w:val="00D645E3"/>
    <w:rsid w:val="00D70E88"/>
    <w:rsid w:val="00D73E7D"/>
    <w:rsid w:val="00D73FDD"/>
    <w:rsid w:val="00D75553"/>
    <w:rsid w:val="00D8028F"/>
    <w:rsid w:val="00D81294"/>
    <w:rsid w:val="00D81721"/>
    <w:rsid w:val="00D82FED"/>
    <w:rsid w:val="00D83D00"/>
    <w:rsid w:val="00D8511C"/>
    <w:rsid w:val="00D85B2E"/>
    <w:rsid w:val="00D906D6"/>
    <w:rsid w:val="00D92B30"/>
    <w:rsid w:val="00D9336D"/>
    <w:rsid w:val="00D97AA3"/>
    <w:rsid w:val="00DA0283"/>
    <w:rsid w:val="00DA12E6"/>
    <w:rsid w:val="00DA3122"/>
    <w:rsid w:val="00DA461B"/>
    <w:rsid w:val="00DA48A4"/>
    <w:rsid w:val="00DA517D"/>
    <w:rsid w:val="00DA77D3"/>
    <w:rsid w:val="00DB027B"/>
    <w:rsid w:val="00DB1FF9"/>
    <w:rsid w:val="00DB2079"/>
    <w:rsid w:val="00DB493D"/>
    <w:rsid w:val="00DB6CA7"/>
    <w:rsid w:val="00DB7B07"/>
    <w:rsid w:val="00DC051E"/>
    <w:rsid w:val="00DC0BDF"/>
    <w:rsid w:val="00DC25CD"/>
    <w:rsid w:val="00DC4379"/>
    <w:rsid w:val="00DC5F67"/>
    <w:rsid w:val="00DD2DD0"/>
    <w:rsid w:val="00DD2E38"/>
    <w:rsid w:val="00DD4B77"/>
    <w:rsid w:val="00DD5251"/>
    <w:rsid w:val="00DD5EC9"/>
    <w:rsid w:val="00DD5F44"/>
    <w:rsid w:val="00DD7413"/>
    <w:rsid w:val="00DE148D"/>
    <w:rsid w:val="00DE2B27"/>
    <w:rsid w:val="00DF568F"/>
    <w:rsid w:val="00DF6D46"/>
    <w:rsid w:val="00E002E6"/>
    <w:rsid w:val="00E00F5D"/>
    <w:rsid w:val="00E04A42"/>
    <w:rsid w:val="00E073A8"/>
    <w:rsid w:val="00E11EE4"/>
    <w:rsid w:val="00E142E6"/>
    <w:rsid w:val="00E143F3"/>
    <w:rsid w:val="00E14761"/>
    <w:rsid w:val="00E15F87"/>
    <w:rsid w:val="00E168D8"/>
    <w:rsid w:val="00E211A3"/>
    <w:rsid w:val="00E212B3"/>
    <w:rsid w:val="00E27F6F"/>
    <w:rsid w:val="00E307FC"/>
    <w:rsid w:val="00E32CCB"/>
    <w:rsid w:val="00E35266"/>
    <w:rsid w:val="00E37CC0"/>
    <w:rsid w:val="00E41319"/>
    <w:rsid w:val="00E416D2"/>
    <w:rsid w:val="00E43507"/>
    <w:rsid w:val="00E436B1"/>
    <w:rsid w:val="00E452A5"/>
    <w:rsid w:val="00E4589E"/>
    <w:rsid w:val="00E4594B"/>
    <w:rsid w:val="00E46A86"/>
    <w:rsid w:val="00E50552"/>
    <w:rsid w:val="00E51057"/>
    <w:rsid w:val="00E53686"/>
    <w:rsid w:val="00E53AC8"/>
    <w:rsid w:val="00E57E4C"/>
    <w:rsid w:val="00E63998"/>
    <w:rsid w:val="00E64340"/>
    <w:rsid w:val="00E6667D"/>
    <w:rsid w:val="00E70E0D"/>
    <w:rsid w:val="00E71636"/>
    <w:rsid w:val="00E72005"/>
    <w:rsid w:val="00E74709"/>
    <w:rsid w:val="00E75126"/>
    <w:rsid w:val="00E75A0F"/>
    <w:rsid w:val="00E80E05"/>
    <w:rsid w:val="00E82EC1"/>
    <w:rsid w:val="00E850DD"/>
    <w:rsid w:val="00E85A41"/>
    <w:rsid w:val="00E85E9F"/>
    <w:rsid w:val="00E85FE2"/>
    <w:rsid w:val="00E94F9E"/>
    <w:rsid w:val="00E95AE4"/>
    <w:rsid w:val="00E974D3"/>
    <w:rsid w:val="00E97A82"/>
    <w:rsid w:val="00EA1DE4"/>
    <w:rsid w:val="00EA5D88"/>
    <w:rsid w:val="00EB368A"/>
    <w:rsid w:val="00EB7CAD"/>
    <w:rsid w:val="00EB7F52"/>
    <w:rsid w:val="00EC0474"/>
    <w:rsid w:val="00EC0E15"/>
    <w:rsid w:val="00EC4AF0"/>
    <w:rsid w:val="00EC51F2"/>
    <w:rsid w:val="00EC5FD5"/>
    <w:rsid w:val="00ED046B"/>
    <w:rsid w:val="00ED34A3"/>
    <w:rsid w:val="00ED776D"/>
    <w:rsid w:val="00EE108C"/>
    <w:rsid w:val="00EE2DF5"/>
    <w:rsid w:val="00EE316A"/>
    <w:rsid w:val="00EE3E69"/>
    <w:rsid w:val="00EE4038"/>
    <w:rsid w:val="00EE5678"/>
    <w:rsid w:val="00EE6459"/>
    <w:rsid w:val="00EE6F95"/>
    <w:rsid w:val="00EF16FC"/>
    <w:rsid w:val="00EF271F"/>
    <w:rsid w:val="00EF3207"/>
    <w:rsid w:val="00EF42CD"/>
    <w:rsid w:val="00EF5F01"/>
    <w:rsid w:val="00EF602C"/>
    <w:rsid w:val="00EF7714"/>
    <w:rsid w:val="00EF7CE5"/>
    <w:rsid w:val="00F026D2"/>
    <w:rsid w:val="00F02B78"/>
    <w:rsid w:val="00F0629D"/>
    <w:rsid w:val="00F07E1A"/>
    <w:rsid w:val="00F10F38"/>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709A"/>
    <w:rsid w:val="00F60E6A"/>
    <w:rsid w:val="00F623B5"/>
    <w:rsid w:val="00F62A7F"/>
    <w:rsid w:val="00F63DA6"/>
    <w:rsid w:val="00F65DE8"/>
    <w:rsid w:val="00F67AA5"/>
    <w:rsid w:val="00F75110"/>
    <w:rsid w:val="00F75D5B"/>
    <w:rsid w:val="00F76F31"/>
    <w:rsid w:val="00F76FBE"/>
    <w:rsid w:val="00F80C57"/>
    <w:rsid w:val="00F82532"/>
    <w:rsid w:val="00F851D4"/>
    <w:rsid w:val="00F86008"/>
    <w:rsid w:val="00F90A9E"/>
    <w:rsid w:val="00F91153"/>
    <w:rsid w:val="00F933A2"/>
    <w:rsid w:val="00F93DF5"/>
    <w:rsid w:val="00F96785"/>
    <w:rsid w:val="00F97B8C"/>
    <w:rsid w:val="00FA052C"/>
    <w:rsid w:val="00FA286B"/>
    <w:rsid w:val="00FA5555"/>
    <w:rsid w:val="00FA5892"/>
    <w:rsid w:val="00FA5903"/>
    <w:rsid w:val="00FB01A5"/>
    <w:rsid w:val="00FB2E93"/>
    <w:rsid w:val="00FB317E"/>
    <w:rsid w:val="00FB4207"/>
    <w:rsid w:val="00FB6F80"/>
    <w:rsid w:val="00FC16C0"/>
    <w:rsid w:val="00FC2978"/>
    <w:rsid w:val="00FC3D2C"/>
    <w:rsid w:val="00FC4A33"/>
    <w:rsid w:val="00FC5F46"/>
    <w:rsid w:val="00FC644A"/>
    <w:rsid w:val="00FD3A8E"/>
    <w:rsid w:val="00FD60BB"/>
    <w:rsid w:val="00FE1489"/>
    <w:rsid w:val="00FE1AFC"/>
    <w:rsid w:val="00FE287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s>
</file>

<file path=word/webSettings.xml><?xml version="1.0" encoding="utf-8"?>
<w:webSettings xmlns:r="http://schemas.openxmlformats.org/officeDocument/2006/relationships" xmlns:w="http://schemas.openxmlformats.org/wordprocessingml/2006/main">
  <w:divs>
    <w:div w:id="52849287">
      <w:bodyDiv w:val="1"/>
      <w:marLeft w:val="0"/>
      <w:marRight w:val="0"/>
      <w:marTop w:val="0"/>
      <w:marBottom w:val="0"/>
      <w:divBdr>
        <w:top w:val="none" w:sz="0" w:space="0" w:color="auto"/>
        <w:left w:val="none" w:sz="0" w:space="0" w:color="auto"/>
        <w:bottom w:val="none" w:sz="0" w:space="0" w:color="auto"/>
        <w:right w:val="none" w:sz="0" w:space="0" w:color="auto"/>
      </w:divBdr>
      <w:divsChild>
        <w:div w:id="1618176781">
          <w:marLeft w:val="-2400"/>
          <w:marRight w:val="-480"/>
          <w:marTop w:val="0"/>
          <w:marBottom w:val="0"/>
          <w:divBdr>
            <w:top w:val="none" w:sz="0" w:space="0" w:color="auto"/>
            <w:left w:val="none" w:sz="0" w:space="0" w:color="auto"/>
            <w:bottom w:val="none" w:sz="0" w:space="0" w:color="auto"/>
            <w:right w:val="none" w:sz="0" w:space="0" w:color="auto"/>
          </w:divBdr>
        </w:div>
        <w:div w:id="1964186772">
          <w:marLeft w:val="-2400"/>
          <w:marRight w:val="-480"/>
          <w:marTop w:val="0"/>
          <w:marBottom w:val="0"/>
          <w:divBdr>
            <w:top w:val="none" w:sz="0" w:space="0" w:color="auto"/>
            <w:left w:val="none" w:sz="0" w:space="0" w:color="auto"/>
            <w:bottom w:val="none" w:sz="0" w:space="0" w:color="auto"/>
            <w:right w:val="none" w:sz="0" w:space="0" w:color="auto"/>
          </w:divBdr>
        </w:div>
        <w:div w:id="1857040381">
          <w:marLeft w:val="-2400"/>
          <w:marRight w:val="-480"/>
          <w:marTop w:val="0"/>
          <w:marBottom w:val="0"/>
          <w:divBdr>
            <w:top w:val="none" w:sz="0" w:space="0" w:color="auto"/>
            <w:left w:val="none" w:sz="0" w:space="0" w:color="auto"/>
            <w:bottom w:val="none" w:sz="0" w:space="0" w:color="auto"/>
            <w:right w:val="none" w:sz="0" w:space="0" w:color="auto"/>
          </w:divBdr>
        </w:div>
        <w:div w:id="154303716">
          <w:marLeft w:val="-2400"/>
          <w:marRight w:val="-480"/>
          <w:marTop w:val="0"/>
          <w:marBottom w:val="0"/>
          <w:divBdr>
            <w:top w:val="none" w:sz="0" w:space="0" w:color="auto"/>
            <w:left w:val="none" w:sz="0" w:space="0" w:color="auto"/>
            <w:bottom w:val="none" w:sz="0" w:space="0" w:color="auto"/>
            <w:right w:val="none" w:sz="0" w:space="0" w:color="auto"/>
          </w:divBdr>
        </w:div>
        <w:div w:id="1370454878">
          <w:marLeft w:val="-2400"/>
          <w:marRight w:val="-480"/>
          <w:marTop w:val="0"/>
          <w:marBottom w:val="0"/>
          <w:divBdr>
            <w:top w:val="none" w:sz="0" w:space="0" w:color="auto"/>
            <w:left w:val="none" w:sz="0" w:space="0" w:color="auto"/>
            <w:bottom w:val="none" w:sz="0" w:space="0" w:color="auto"/>
            <w:right w:val="none" w:sz="0" w:space="0" w:color="auto"/>
          </w:divBdr>
        </w:div>
        <w:div w:id="1977492192">
          <w:marLeft w:val="-2400"/>
          <w:marRight w:val="-480"/>
          <w:marTop w:val="0"/>
          <w:marBottom w:val="0"/>
          <w:divBdr>
            <w:top w:val="none" w:sz="0" w:space="0" w:color="auto"/>
            <w:left w:val="none" w:sz="0" w:space="0" w:color="auto"/>
            <w:bottom w:val="none" w:sz="0" w:space="0" w:color="auto"/>
            <w:right w:val="none" w:sz="0" w:space="0" w:color="auto"/>
          </w:divBdr>
        </w:div>
      </w:divsChild>
    </w:div>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miportal.uzp.gov.pl" TargetMode="External"/><Relationship Id="rId17" Type="http://schemas.openxmlformats.org/officeDocument/2006/relationships/hyperlink" Target="https://miniportal.uzp.gov.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arcin.banach@gminamragow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minamragowo.net"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poczta@gminamragowo.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mragowo.net" TargetMode="External"/><Relationship Id="rId14" Type="http://schemas.openxmlformats.org/officeDocument/2006/relationships/hyperlink" Target="mailto:poczta@gminamragowo.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52750-B5CA-415F-A8DE-A6EB2BCF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32</Pages>
  <Words>9148</Words>
  <Characters>60938</Characters>
  <Application>Microsoft Office Word</Application>
  <DocSecurity>0</DocSecurity>
  <Lines>507</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12</cp:revision>
  <cp:lastPrinted>2021-08-06T12:59:00Z</cp:lastPrinted>
  <dcterms:created xsi:type="dcterms:W3CDTF">2021-11-18T07:19:00Z</dcterms:created>
  <dcterms:modified xsi:type="dcterms:W3CDTF">2021-11-19T07:24:00Z</dcterms:modified>
</cp:coreProperties>
</file>