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EF" w:rsidRDefault="005752EF" w:rsidP="005752EF">
      <w:r>
        <w:t>znak:RBK.6220.57.2020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Mrągowo, dn.21.1</w:t>
      </w:r>
      <w:r w:rsidR="00D11607">
        <w:t>2</w:t>
      </w:r>
      <w:r>
        <w:t>.2020 r.</w:t>
      </w:r>
    </w:p>
    <w:p w:rsidR="005752EF" w:rsidRDefault="005752EF" w:rsidP="005752EF"/>
    <w:p w:rsidR="005752EF" w:rsidRDefault="005752EF" w:rsidP="005752EF"/>
    <w:p w:rsidR="005752EF" w:rsidRPr="00E713DB" w:rsidRDefault="005752EF" w:rsidP="005752EF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5752EF" w:rsidRDefault="005752EF" w:rsidP="005752E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5752EF" w:rsidRDefault="005752EF" w:rsidP="005752EF">
      <w:pPr>
        <w:spacing w:line="240" w:lineRule="auto"/>
        <w:rPr>
          <w:rFonts w:ascii="Times New Roman" w:hAnsi="Times New Roman"/>
        </w:rPr>
      </w:pPr>
    </w:p>
    <w:p w:rsidR="005752EF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2020r, poz. 283</w:t>
      </w:r>
      <w:r>
        <w:t xml:space="preserve"> </w:t>
      </w:r>
      <w:r>
        <w:rPr>
          <w:rFonts w:ascii="Times New Roman" w:hAnsi="Times New Roman"/>
        </w:rPr>
        <w:t>ze zm.)</w:t>
      </w:r>
    </w:p>
    <w:p w:rsidR="005752EF" w:rsidRDefault="005752EF" w:rsidP="005752EF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5752EF" w:rsidRPr="00FC6EB8" w:rsidRDefault="005752EF" w:rsidP="005752EF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Green Capital S.A., ul. Słowackiego 59, 87-700 Aleksandrów Kujawski  wniosku z dnia 04.12.2020 r. 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  <w:bCs/>
          <w:spacing w:val="5"/>
        </w:rPr>
        <w:t xml:space="preserve">budowie farmy fotowoltaicznej o mocy do 30 MW i powierzchnią zabudowy do 15 ha wraz z niezbędną infrastrukturą techniczną na terenie działki nr 131/26 w miejscowości Polska Wieś, gm. Mrągowo </w:t>
      </w:r>
      <w:r>
        <w:rPr>
          <w:rFonts w:ascii="Times New Roman" w:hAnsi="Times New Roman"/>
        </w:rPr>
        <w:t xml:space="preserve">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5752EF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5752EF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21.12.2020 r.</w:t>
      </w:r>
    </w:p>
    <w:p w:rsidR="005752EF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5752EF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5752EF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5752EF" w:rsidRPr="00E9560C" w:rsidRDefault="005752EF" w:rsidP="005752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5752EF" w:rsidRDefault="005752EF" w:rsidP="005752EF"/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52EF"/>
    <w:rsid w:val="00093397"/>
    <w:rsid w:val="005752EF"/>
    <w:rsid w:val="009E5046"/>
    <w:rsid w:val="00CA7A10"/>
    <w:rsid w:val="00D1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2</cp:revision>
  <dcterms:created xsi:type="dcterms:W3CDTF">2020-12-21T11:07:00Z</dcterms:created>
  <dcterms:modified xsi:type="dcterms:W3CDTF">2020-12-23T06:57:00Z</dcterms:modified>
</cp:coreProperties>
</file>