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EF0D" w14:textId="77777777" w:rsidR="00404CF6" w:rsidRPr="00A84EFE" w:rsidRDefault="00404CF6" w:rsidP="00404C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right="567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0DA9BF7" w14:textId="616AE2E9" w:rsidR="00404CF6" w:rsidRPr="00A84EFE" w:rsidRDefault="00404CF6" w:rsidP="00404C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right="567"/>
        <w:jc w:val="both"/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</w:rPr>
      </w:pPr>
      <w:r w:rsidRPr="00A84EFE">
        <w:rPr>
          <w:rFonts w:ascii="Calibri Light" w:hAnsi="Calibri Light" w:cs="Calibri Light"/>
          <w:color w:val="auto"/>
          <w:sz w:val="24"/>
          <w:szCs w:val="24"/>
        </w:rPr>
        <w:br/>
      </w:r>
      <w:r w:rsidR="001903CF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</w:rPr>
        <w:t>11 września</w:t>
      </w:r>
      <w:r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</w:rPr>
        <w:t xml:space="preserve"> w </w:t>
      </w:r>
      <w:r w:rsidR="001903CF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</w:rPr>
        <w:t>Olsztyńskim Parku Naukowo-Technologicznym</w:t>
      </w:r>
      <w:r w:rsidR="00A84EFE"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</w:rPr>
        <w:t xml:space="preserve"> </w:t>
      </w:r>
      <w:r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</w:rPr>
        <w:t xml:space="preserve">odbędzie się spotkanie z cyklu NCBR dla Firm - wsparcie </w:t>
      </w:r>
      <w:proofErr w:type="spellStart"/>
      <w:r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</w:rPr>
        <w:t>przedsiębiorc</w:t>
      </w:r>
      <w:proofErr w:type="spellEnd"/>
      <w:r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  <w:lang w:val="es-ES_tradnl"/>
        </w:rPr>
        <w:t>ó</w:t>
      </w:r>
      <w:r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</w:rPr>
        <w:t xml:space="preserve">w z POIR (Programu Operacyjnego Inteligentny </w:t>
      </w:r>
      <w:proofErr w:type="spellStart"/>
      <w:r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</w:rPr>
        <w:t>Rozw</w:t>
      </w:r>
      <w:proofErr w:type="spellEnd"/>
      <w:r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  <w:lang w:val="es-ES_tradnl"/>
        </w:rPr>
        <w:t>ó</w:t>
      </w:r>
      <w:r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</w:rPr>
        <w:t>j). Przedsiębiorcy z regionu będą mieli możliwość uzyskania praktycznej wiedzy jak zdobyć dofinansowanie z Narodowego Centrum Badań i Rozwoju na realizację innowacyjnych projekt</w:t>
      </w:r>
      <w:r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  <w:lang w:val="es-ES_tradnl"/>
        </w:rPr>
        <w:t>ó</w:t>
      </w:r>
      <w:r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  <w:u w:color="000000"/>
        </w:rPr>
        <w:t xml:space="preserve">w. </w:t>
      </w:r>
    </w:p>
    <w:p w14:paraId="3D9E2F31" w14:textId="4ED68BD8" w:rsidR="00404CF6" w:rsidRPr="00A84EFE" w:rsidRDefault="00404CF6" w:rsidP="00A84EFE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right="567"/>
        <w:jc w:val="both"/>
        <w:rPr>
          <w:rFonts w:ascii="Calibri Light" w:eastAsia="Calibri" w:hAnsi="Calibri Light" w:cs="Calibri Light"/>
          <w:color w:val="auto"/>
          <w:sz w:val="24"/>
          <w:szCs w:val="24"/>
        </w:rPr>
      </w:pPr>
      <w:r w:rsidRPr="00A84EFE">
        <w:rPr>
          <w:rFonts w:ascii="Calibri Light" w:hAnsi="Calibri Light" w:cs="Calibri Light"/>
          <w:color w:val="auto"/>
          <w:sz w:val="24"/>
          <w:szCs w:val="24"/>
        </w:rPr>
        <w:br/>
      </w:r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Zapraszamy </w:t>
      </w:r>
      <w:proofErr w:type="spellStart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przedsiębiorc</w:t>
      </w:r>
      <w:proofErr w:type="spellEnd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  <w:lang w:val="es-ES_tradnl"/>
        </w:rPr>
        <w:t>ó</w:t>
      </w:r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w i </w:t>
      </w:r>
      <w:proofErr w:type="spellStart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naukowc</w:t>
      </w:r>
      <w:proofErr w:type="spellEnd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  <w:lang w:val="es-ES_tradnl"/>
        </w:rPr>
        <w:t>ó</w:t>
      </w:r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w z regionu</w:t>
      </w:r>
      <w:r w:rsidR="00A84EFE" w:rsidRPr="001903CF">
        <w:rPr>
          <w:rFonts w:ascii="Calibri Light" w:eastAsia="Calibri" w:hAnsi="Calibri Light" w:cs="Calibri Light"/>
          <w:color w:val="auto"/>
          <w:sz w:val="24"/>
          <w:szCs w:val="24"/>
        </w:rPr>
        <w:t>,</w:t>
      </w:r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 </w:t>
      </w:r>
      <w:proofErr w:type="spellStart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kt</w:t>
      </w:r>
      <w:proofErr w:type="spellEnd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  <w:lang w:val="es-ES_tradnl"/>
        </w:rPr>
        <w:t>ó</w:t>
      </w:r>
      <w:proofErr w:type="spellStart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rzy</w:t>
      </w:r>
      <w:proofErr w:type="spellEnd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 planują realizację prac badawczo-rozwojowych na spotkanie NCBR dla Firm. Składa się ono z </w:t>
      </w:r>
      <w:proofErr w:type="spellStart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dw</w:t>
      </w:r>
      <w:proofErr w:type="spellEnd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  <w:lang w:val="es-ES_tradnl"/>
        </w:rPr>
        <w:t>ó</w:t>
      </w:r>
      <w:proofErr w:type="spellStart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ch</w:t>
      </w:r>
      <w:proofErr w:type="spellEnd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 </w:t>
      </w:r>
      <w:proofErr w:type="spellStart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częś</w:t>
      </w:r>
      <w:proofErr w:type="spellEnd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  <w:lang w:val="it-IT"/>
        </w:rPr>
        <w:t>ci:</w:t>
      </w:r>
      <w:r w:rsidR="00A84EFE"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</w:rPr>
        <w:t xml:space="preserve"> informacyjnej </w:t>
      </w:r>
      <w:r w:rsidR="00A84EFE"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</w:rPr>
        <w:br/>
        <w:t>i warsztatowej</w:t>
      </w:r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. W jego trakcie eksperci NCBR prezentują możliwości uzyskania dofinansowania na wprowadzenie nowatorskich rozwiązań lub udoskonalenie już istniejących produkt</w:t>
      </w:r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  <w:lang w:val="es-ES_tradnl"/>
        </w:rPr>
        <w:t>ó</w:t>
      </w:r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w, technologii lub usług. Przedstawiane są </w:t>
      </w:r>
      <w:r w:rsidR="00A84EFE"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</w:rPr>
        <w:t>zasady udziału i kryteria oceny</w:t>
      </w:r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 w konkursach NCBR finansowanych z Programu Operacyjnego Inteligentny </w:t>
      </w:r>
      <w:proofErr w:type="spellStart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Rozw</w:t>
      </w:r>
      <w:proofErr w:type="spellEnd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  <w:lang w:val="es-ES_tradnl"/>
        </w:rPr>
        <w:t>ó</w:t>
      </w:r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j. Przedsiębiorcy mają r</w:t>
      </w:r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  <w:lang w:val="es-ES_tradnl"/>
        </w:rPr>
        <w:t>ó</w:t>
      </w:r>
      <w:proofErr w:type="spellStart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wnież</w:t>
      </w:r>
      <w:proofErr w:type="spellEnd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 możliwość odbycia indywidualnych spotkań z ekspertami, w trakcie </w:t>
      </w:r>
      <w:proofErr w:type="spellStart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kt</w:t>
      </w:r>
      <w:proofErr w:type="spellEnd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  <w:lang w:val="es-ES_tradnl"/>
        </w:rPr>
        <w:t>ó</w:t>
      </w:r>
      <w:proofErr w:type="spellStart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>rych</w:t>
      </w:r>
      <w:proofErr w:type="spellEnd"/>
      <w:r w:rsidR="00A84EFE"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 mogą przeanalizować założenia swojego pomysłu i uzyskać porady dotyczące przygotowania projektu B+R. </w:t>
      </w:r>
    </w:p>
    <w:p w14:paraId="0CE6B5E5" w14:textId="17BFBBBB" w:rsidR="00A84EFE" w:rsidRPr="00A84EFE" w:rsidRDefault="00A84EFE" w:rsidP="00A84EFE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right="566"/>
        <w:jc w:val="both"/>
        <w:rPr>
          <w:rFonts w:ascii="Calibri Light" w:eastAsia="Calibri" w:hAnsi="Calibri Light" w:cs="Calibri Light"/>
          <w:color w:val="auto"/>
          <w:sz w:val="24"/>
          <w:szCs w:val="24"/>
        </w:rPr>
      </w:pPr>
      <w:r w:rsidRPr="00A84EFE">
        <w:rPr>
          <w:rFonts w:ascii="Calibri Light" w:eastAsia="Calibri" w:hAnsi="Calibri Light" w:cs="Calibri Light"/>
          <w:color w:val="auto"/>
          <w:sz w:val="24"/>
          <w:szCs w:val="24"/>
        </w:rPr>
        <w:t>Eksperci NCBR prezentują konkretne przykłady innowacyjnych projekt</w:t>
      </w:r>
      <w:r w:rsidRPr="00A84EFE">
        <w:rPr>
          <w:rFonts w:ascii="Calibri Light" w:eastAsia="Calibri" w:hAnsi="Calibri Light" w:cs="Calibri Light"/>
          <w:color w:val="auto"/>
          <w:sz w:val="24"/>
          <w:szCs w:val="24"/>
          <w:lang w:val="es-ES_tradnl"/>
        </w:rPr>
        <w:t>ó</w:t>
      </w:r>
      <w:r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w dofinansowanych </w:t>
      </w:r>
      <w:r w:rsidRPr="00A84EFE">
        <w:rPr>
          <w:rFonts w:ascii="Calibri Light" w:eastAsia="Calibri" w:hAnsi="Calibri Light" w:cs="Calibri Light"/>
          <w:color w:val="auto"/>
          <w:sz w:val="24"/>
          <w:szCs w:val="24"/>
        </w:rPr>
        <w:br/>
        <w:t xml:space="preserve">z POIR. </w:t>
      </w:r>
    </w:p>
    <w:p w14:paraId="0C09B539" w14:textId="77777777" w:rsidR="00A84EFE" w:rsidRPr="00A84EFE" w:rsidRDefault="00A84EFE" w:rsidP="00A84EFE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right="566"/>
        <w:jc w:val="both"/>
        <w:rPr>
          <w:rFonts w:ascii="Calibri Light" w:eastAsia="Calibri" w:hAnsi="Calibri Light" w:cs="Calibri Light"/>
          <w:color w:val="auto"/>
          <w:sz w:val="24"/>
          <w:szCs w:val="24"/>
        </w:rPr>
      </w:pPr>
      <w:r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Na spotkaniu </w:t>
      </w:r>
      <w:r w:rsidRPr="00A84EFE">
        <w:rPr>
          <w:rFonts w:ascii="Calibri Light" w:eastAsia="Calibri" w:hAnsi="Calibri Light" w:cs="Calibri Light"/>
          <w:b/>
          <w:bCs/>
          <w:color w:val="auto"/>
          <w:sz w:val="24"/>
          <w:szCs w:val="24"/>
        </w:rPr>
        <w:t>NCBR dla Firm</w:t>
      </w:r>
      <w:r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 każdy przedsiębiorca może dowiedzieć się, jak dobrze zaplanować projekt B+R, na co ma prawo przeznaczyć uzyskane z NCBR dofinansowanie, jak wdrażać rezultaty projektu czy poznać zasady u</w:t>
      </w:r>
      <w:bookmarkStart w:id="0" w:name="_GoBack"/>
      <w:bookmarkEnd w:id="0"/>
      <w:r w:rsidRPr="00A84EFE">
        <w:rPr>
          <w:rFonts w:ascii="Calibri Light" w:eastAsia="Calibri" w:hAnsi="Calibri Light" w:cs="Calibri Light"/>
          <w:color w:val="auto"/>
          <w:sz w:val="24"/>
          <w:szCs w:val="24"/>
        </w:rPr>
        <w:t xml:space="preserve">zyskiwania i rozliczania dofinansowania. </w:t>
      </w:r>
    </w:p>
    <w:p w14:paraId="24DB218D" w14:textId="77777777" w:rsidR="00404CF6" w:rsidRPr="00A84EFE" w:rsidRDefault="00404CF6" w:rsidP="00404CF6">
      <w:pPr>
        <w:jc w:val="both"/>
        <w:rPr>
          <w:rFonts w:ascii="Calibri Light" w:hAnsi="Calibri Light" w:cs="Calibri Light"/>
          <w:shd w:val="clear" w:color="auto" w:fill="FFFFFF"/>
        </w:rPr>
      </w:pPr>
      <w:r w:rsidRPr="00A84EFE">
        <w:rPr>
          <w:rFonts w:ascii="Calibri Light" w:hAnsi="Calibri Light" w:cs="Calibri Light"/>
        </w:rPr>
        <w:br/>
      </w:r>
      <w:r w:rsidRPr="00A84EFE">
        <w:rPr>
          <w:rFonts w:ascii="Calibri Light" w:hAnsi="Calibri Light" w:cs="Calibri Light"/>
          <w:shd w:val="clear" w:color="auto" w:fill="FFFFFF"/>
        </w:rPr>
        <w:t xml:space="preserve">Aby </w:t>
      </w:r>
      <w:proofErr w:type="spellStart"/>
      <w:r w:rsidRPr="00A84EFE">
        <w:rPr>
          <w:rFonts w:ascii="Calibri Light" w:hAnsi="Calibri Light" w:cs="Calibri Light"/>
          <w:shd w:val="clear" w:color="auto" w:fill="FFFFFF"/>
        </w:rPr>
        <w:t>wziąć</w:t>
      </w:r>
      <w:proofErr w:type="spellEnd"/>
      <w:r w:rsidRPr="00A84EFE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A84EFE">
        <w:rPr>
          <w:rFonts w:ascii="Calibri Light" w:hAnsi="Calibri Light" w:cs="Calibri Light"/>
          <w:shd w:val="clear" w:color="auto" w:fill="FFFFFF"/>
        </w:rPr>
        <w:t>udział</w:t>
      </w:r>
      <w:proofErr w:type="spellEnd"/>
      <w:r w:rsidRPr="00A84EFE">
        <w:rPr>
          <w:rFonts w:ascii="Calibri Light" w:hAnsi="Calibri Light" w:cs="Calibri Light"/>
          <w:shd w:val="clear" w:color="auto" w:fill="FFFFFF"/>
        </w:rPr>
        <w:t xml:space="preserve"> w </w:t>
      </w:r>
      <w:proofErr w:type="spellStart"/>
      <w:r w:rsidRPr="00A84EFE">
        <w:rPr>
          <w:rFonts w:ascii="Calibri Light" w:hAnsi="Calibri Light" w:cs="Calibri Light"/>
          <w:shd w:val="clear" w:color="auto" w:fill="FFFFFF"/>
        </w:rPr>
        <w:t>bezpłatnym</w:t>
      </w:r>
      <w:proofErr w:type="spellEnd"/>
      <w:r w:rsidRPr="00A84EFE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A84EFE">
        <w:rPr>
          <w:rFonts w:ascii="Calibri Light" w:hAnsi="Calibri Light" w:cs="Calibri Light"/>
          <w:shd w:val="clear" w:color="auto" w:fill="FFFFFF"/>
        </w:rPr>
        <w:t>spotkaniu</w:t>
      </w:r>
      <w:proofErr w:type="spellEnd"/>
      <w:r w:rsidRPr="00A84EFE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A84EFE">
        <w:rPr>
          <w:rFonts w:ascii="Calibri Light" w:hAnsi="Calibri Light" w:cs="Calibri Light"/>
          <w:shd w:val="clear" w:color="auto" w:fill="FFFFFF"/>
        </w:rPr>
        <w:t>wymagana</w:t>
      </w:r>
      <w:proofErr w:type="spellEnd"/>
      <w:r w:rsidRPr="00A84EFE">
        <w:rPr>
          <w:rFonts w:ascii="Calibri Light" w:hAnsi="Calibri Light" w:cs="Calibri Light"/>
          <w:shd w:val="clear" w:color="auto" w:fill="FFFFFF"/>
        </w:rPr>
        <w:t xml:space="preserve"> jest </w:t>
      </w:r>
      <w:proofErr w:type="spellStart"/>
      <w:r w:rsidRPr="00A84EFE">
        <w:rPr>
          <w:rFonts w:ascii="Calibri Light" w:hAnsi="Calibri Light" w:cs="Calibri Light"/>
          <w:shd w:val="clear" w:color="auto" w:fill="FFFFFF"/>
        </w:rPr>
        <w:t>rejestracja</w:t>
      </w:r>
      <w:proofErr w:type="spellEnd"/>
      <w:r w:rsidRPr="00A84EFE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A84EFE">
        <w:rPr>
          <w:rFonts w:ascii="Calibri Light" w:hAnsi="Calibri Light" w:cs="Calibri Light"/>
          <w:shd w:val="clear" w:color="auto" w:fill="FFFFFF"/>
        </w:rPr>
        <w:t>poprzez</w:t>
      </w:r>
      <w:proofErr w:type="spellEnd"/>
      <w:r w:rsidRPr="00A84EFE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A84EFE">
        <w:rPr>
          <w:rFonts w:ascii="Calibri Light" w:hAnsi="Calibri Light" w:cs="Calibri Light"/>
          <w:b/>
          <w:bCs/>
          <w:shd w:val="clear" w:color="auto" w:fill="FFFFFF"/>
        </w:rPr>
        <w:t>formularz</w:t>
      </w:r>
      <w:proofErr w:type="spellEnd"/>
      <w:r w:rsidRPr="00A84EFE">
        <w:rPr>
          <w:rFonts w:ascii="Calibri Light" w:hAnsi="Calibri Light" w:cs="Calibri Light"/>
          <w:b/>
          <w:bCs/>
          <w:shd w:val="clear" w:color="auto" w:fill="FFFFFF"/>
        </w:rPr>
        <w:t xml:space="preserve"> on-line</w:t>
      </w:r>
      <w:r w:rsidRPr="00A84EFE">
        <w:rPr>
          <w:rFonts w:ascii="Calibri Light" w:hAnsi="Calibri Light" w:cs="Calibri Light"/>
          <w:shd w:val="clear" w:color="auto" w:fill="FFFFFF"/>
        </w:rPr>
        <w:t>: </w:t>
      </w:r>
    </w:p>
    <w:p w14:paraId="5362D87F" w14:textId="5ACB8220" w:rsidR="008C7149" w:rsidRPr="001903CF" w:rsidRDefault="001903CF" w:rsidP="00404CF6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  <w:hyperlink r:id="rId6" w:anchor="Rejestracja" w:history="1">
        <w:r w:rsidRPr="001903CF">
          <w:rPr>
            <w:rStyle w:val="Hipercze"/>
            <w:rFonts w:ascii="Calibri Light" w:hAnsi="Calibri Light" w:cs="Calibri Light"/>
            <w:sz w:val="22"/>
            <w:szCs w:val="22"/>
          </w:rPr>
          <w:t>https://www.ncbrdlafirm.pl/11-wrzesnia-olsztyn/#Rejestracja</w:t>
        </w:r>
      </w:hyperlink>
    </w:p>
    <w:p w14:paraId="54BD95E5" w14:textId="1DA16315" w:rsidR="00404CF6" w:rsidRPr="00A84EFE" w:rsidRDefault="00404CF6" w:rsidP="00404CF6">
      <w:pPr>
        <w:jc w:val="both"/>
        <w:rPr>
          <w:rFonts w:ascii="Calibri Light" w:hAnsi="Calibri Light" w:cs="Calibri Light"/>
        </w:rPr>
      </w:pPr>
      <w:proofErr w:type="spellStart"/>
      <w:r w:rsidRPr="00A84EFE">
        <w:rPr>
          <w:rFonts w:ascii="Calibri Light" w:hAnsi="Calibri Light" w:cs="Calibri Light"/>
        </w:rPr>
        <w:t>Liczba</w:t>
      </w:r>
      <w:proofErr w:type="spellEnd"/>
      <w:r w:rsidRPr="00A84EFE">
        <w:rPr>
          <w:rFonts w:ascii="Calibri Light" w:hAnsi="Calibri Light" w:cs="Calibri Light"/>
        </w:rPr>
        <w:t xml:space="preserve"> </w:t>
      </w:r>
      <w:proofErr w:type="spellStart"/>
      <w:r w:rsidRPr="00A84EFE">
        <w:rPr>
          <w:rFonts w:ascii="Calibri Light" w:hAnsi="Calibri Light" w:cs="Calibri Light"/>
        </w:rPr>
        <w:t>miejsc</w:t>
      </w:r>
      <w:proofErr w:type="spellEnd"/>
      <w:r w:rsidRPr="00A84EFE">
        <w:rPr>
          <w:rFonts w:ascii="Calibri Light" w:hAnsi="Calibri Light" w:cs="Calibri Light"/>
        </w:rPr>
        <w:t xml:space="preserve"> jest </w:t>
      </w:r>
      <w:proofErr w:type="spellStart"/>
      <w:r w:rsidRPr="00A84EFE">
        <w:rPr>
          <w:rFonts w:ascii="Calibri Light" w:hAnsi="Calibri Light" w:cs="Calibri Light"/>
        </w:rPr>
        <w:t>ograniczona</w:t>
      </w:r>
      <w:proofErr w:type="spellEnd"/>
      <w:r w:rsidRPr="00A84EFE">
        <w:rPr>
          <w:rFonts w:ascii="Calibri Light" w:hAnsi="Calibri Light" w:cs="Calibri Light"/>
        </w:rPr>
        <w:t xml:space="preserve">! </w:t>
      </w:r>
      <w:proofErr w:type="spellStart"/>
      <w:r w:rsidRPr="00A84EFE">
        <w:rPr>
          <w:rFonts w:ascii="Calibri Light" w:hAnsi="Calibri Light" w:cs="Calibri Light"/>
        </w:rPr>
        <w:t>Decyduje</w:t>
      </w:r>
      <w:proofErr w:type="spellEnd"/>
      <w:r w:rsidRPr="00A84EFE">
        <w:rPr>
          <w:rFonts w:ascii="Calibri Light" w:hAnsi="Calibri Light" w:cs="Calibri Light"/>
        </w:rPr>
        <w:t xml:space="preserve"> </w:t>
      </w:r>
      <w:proofErr w:type="spellStart"/>
      <w:r w:rsidRPr="00A84EFE">
        <w:rPr>
          <w:rFonts w:ascii="Calibri Light" w:hAnsi="Calibri Light" w:cs="Calibri Light"/>
        </w:rPr>
        <w:t>kolejność</w:t>
      </w:r>
      <w:proofErr w:type="spellEnd"/>
      <w:r w:rsidRPr="00A84EFE">
        <w:rPr>
          <w:rFonts w:ascii="Calibri Light" w:hAnsi="Calibri Light" w:cs="Calibri Light"/>
        </w:rPr>
        <w:t xml:space="preserve"> </w:t>
      </w:r>
      <w:proofErr w:type="spellStart"/>
      <w:r w:rsidRPr="00A84EFE">
        <w:rPr>
          <w:rFonts w:ascii="Calibri Light" w:hAnsi="Calibri Light" w:cs="Calibri Light"/>
        </w:rPr>
        <w:t>zgłoszeń</w:t>
      </w:r>
      <w:proofErr w:type="spellEnd"/>
      <w:r w:rsidRPr="00A84EFE">
        <w:rPr>
          <w:rFonts w:ascii="Calibri Light" w:hAnsi="Calibri Light" w:cs="Calibri Light"/>
        </w:rPr>
        <w:t>.</w:t>
      </w:r>
    </w:p>
    <w:p w14:paraId="082C47EA" w14:textId="77777777" w:rsidR="00404CF6" w:rsidRPr="00A84EFE" w:rsidRDefault="00404CF6" w:rsidP="00404CF6">
      <w:pPr>
        <w:jc w:val="both"/>
        <w:rPr>
          <w:rFonts w:ascii="Calibri Light" w:hAnsi="Calibri Light" w:cs="Calibri Light"/>
        </w:rPr>
      </w:pPr>
    </w:p>
    <w:p w14:paraId="25CF87B1" w14:textId="77777777" w:rsidR="00404CF6" w:rsidRPr="00A84EFE" w:rsidRDefault="00404CF6" w:rsidP="00404CF6">
      <w:pPr>
        <w:jc w:val="both"/>
        <w:rPr>
          <w:rFonts w:ascii="Calibri Light" w:hAnsi="Calibri Light" w:cs="Calibri Light"/>
          <w:sz w:val="22"/>
          <w:szCs w:val="22"/>
        </w:rPr>
      </w:pPr>
      <w:r w:rsidRPr="00A84EFE">
        <w:rPr>
          <w:rFonts w:ascii="Calibri Light" w:hAnsi="Calibri Light" w:cs="Calibri Light"/>
          <w:sz w:val="22"/>
          <w:szCs w:val="22"/>
        </w:rPr>
        <w:t>@@@</w:t>
      </w:r>
    </w:p>
    <w:p w14:paraId="2595672C" w14:textId="77777777" w:rsidR="00404CF6" w:rsidRPr="00A84EFE" w:rsidRDefault="00404CF6" w:rsidP="00404C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both"/>
        <w:rPr>
          <w:rFonts w:ascii="Calibri Light" w:eastAsia="Calibri" w:hAnsi="Calibri Light" w:cs="Calibri Light"/>
          <w:i/>
          <w:iCs/>
          <w:color w:val="auto"/>
        </w:rPr>
      </w:pPr>
      <w:r w:rsidRPr="00A84EFE">
        <w:rPr>
          <w:rFonts w:ascii="Calibri Light" w:eastAsia="Calibri" w:hAnsi="Calibri Light" w:cs="Calibri Light"/>
          <w:b/>
          <w:bCs/>
          <w:i/>
          <w:iCs/>
          <w:color w:val="auto"/>
        </w:rPr>
        <w:t xml:space="preserve">Narodowe Centrum Badań i Rozwoju (NCBR) </w:t>
      </w:r>
      <w:r w:rsidRPr="00A84EFE">
        <w:rPr>
          <w:rFonts w:ascii="Calibri Light" w:eastAsia="Calibri" w:hAnsi="Calibri Light" w:cs="Calibri Light"/>
          <w:i/>
          <w:iCs/>
          <w:color w:val="auto"/>
        </w:rPr>
        <w:t xml:space="preserve">jest agencją wykonawczą Ministra Nauki i Szkolnictwa Wyższego. Od ponad 10 lat Centrum łączy świat nauki i biznesu, tworząc odpowiednie warunki do prowadzenia prac badawczo-rozwojowych. Poprzez współfinansowanie procesów B+R wspiera rodzimych przedsiębiorców, istotnie zmniejszając ich ryzyko biznesowe towarzyszące wdrażaniu  przełomowych projektów badawczych. Misją NCBR jest realizacja zadań służących społecznemu i gospodarczemu rozwojowi Polski oraz rozwiązywanie konkretnych cywilizacyjnych problemów jej mieszkańców. NCBR pełni funkcję Instytucji Pośredniczącej w programach operacyjnych: Inteligentny Rozwój oraz Wiedza Edukacja Rozwój. Realizuje także szereg programów krajowych i międzynarodowych, a także projekty związane z bezpieczeństwem i obronnością państwa. </w:t>
      </w:r>
    </w:p>
    <w:p w14:paraId="6FA3BC9A" w14:textId="77777777" w:rsidR="00404CF6" w:rsidRPr="00A84EFE" w:rsidRDefault="00404CF6" w:rsidP="00404C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both"/>
        <w:rPr>
          <w:rFonts w:ascii="Calibri Light" w:eastAsia="Calibri" w:hAnsi="Calibri Light" w:cs="Calibri Light"/>
          <w:i/>
          <w:iCs/>
          <w:color w:val="auto"/>
        </w:rPr>
      </w:pPr>
      <w:r w:rsidRPr="00A84EFE">
        <w:rPr>
          <w:rFonts w:ascii="Calibri Light" w:eastAsia="Calibri" w:hAnsi="Calibri Light" w:cs="Calibri Light"/>
          <w:i/>
          <w:iCs/>
          <w:color w:val="auto"/>
        </w:rPr>
        <w:t>Z rocznym budżetem na prace B+R rzędu miliarda euro NCBR jest obecnie największym w kraju i regionie ośrodkiem wspierania rozwoju nauki i gospodarki.</w:t>
      </w:r>
    </w:p>
    <w:p w14:paraId="649FAC9B" w14:textId="504F6813" w:rsidR="00404CF6" w:rsidRPr="00A84EFE" w:rsidRDefault="00404CF6" w:rsidP="00404C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A84EFE">
        <w:rPr>
          <w:rFonts w:ascii="Calibri Light" w:eastAsia="Calibri" w:hAnsi="Calibri Light" w:cs="Calibri Light"/>
          <w:i/>
          <w:iCs/>
          <w:color w:val="auto"/>
        </w:rPr>
        <w:t>Więcej informacji na stronie ncbr.gov.pl</w:t>
      </w:r>
    </w:p>
    <w:sectPr w:rsidR="00404CF6" w:rsidRPr="00A84EF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4BC9" w14:textId="77777777" w:rsidR="00C64695" w:rsidRDefault="00C64695">
      <w:r>
        <w:separator/>
      </w:r>
    </w:p>
  </w:endnote>
  <w:endnote w:type="continuationSeparator" w:id="0">
    <w:p w14:paraId="4C8CD517" w14:textId="77777777" w:rsidR="00C64695" w:rsidRDefault="00C6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9853" w14:textId="77777777" w:rsidR="00462C60" w:rsidRDefault="00462C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4A36" w14:textId="77777777" w:rsidR="00C64695" w:rsidRDefault="00C64695">
      <w:r>
        <w:separator/>
      </w:r>
    </w:p>
  </w:footnote>
  <w:footnote w:type="continuationSeparator" w:id="0">
    <w:p w14:paraId="23277685" w14:textId="77777777" w:rsidR="00C64695" w:rsidRDefault="00C6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709A" w14:textId="77777777" w:rsidR="00462C60" w:rsidRDefault="00504729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45960BFF" wp14:editId="285711F3">
          <wp:extent cx="6120057" cy="371036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371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60"/>
    <w:rsid w:val="001100B1"/>
    <w:rsid w:val="001903CF"/>
    <w:rsid w:val="002528F8"/>
    <w:rsid w:val="002C12E6"/>
    <w:rsid w:val="00391D2A"/>
    <w:rsid w:val="00404CF6"/>
    <w:rsid w:val="00462C60"/>
    <w:rsid w:val="00504729"/>
    <w:rsid w:val="005201FF"/>
    <w:rsid w:val="005464CF"/>
    <w:rsid w:val="00637256"/>
    <w:rsid w:val="00875478"/>
    <w:rsid w:val="008C7149"/>
    <w:rsid w:val="00935F68"/>
    <w:rsid w:val="00A6104B"/>
    <w:rsid w:val="00A84EFE"/>
    <w:rsid w:val="00C64695"/>
    <w:rsid w:val="00C717C5"/>
    <w:rsid w:val="00C93C92"/>
    <w:rsid w:val="00D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6C0D"/>
  <w15:docId w15:val="{3B0261DF-8F88-405E-A9DA-05D98EC2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rFonts w:ascii="Trebuchet MS" w:eastAsia="Trebuchet MS" w:hAnsi="Trebuchet MS" w:cs="Trebuchet MS"/>
      <w:b/>
      <w:bCs/>
      <w:i/>
      <w:iCs/>
      <w:color w:val="0000FF"/>
      <w:u w:val="single" w:color="0000FF"/>
    </w:rPr>
  </w:style>
  <w:style w:type="character" w:customStyle="1" w:styleId="Hyperlink1">
    <w:name w:val="Hyperlink.1"/>
    <w:basedOn w:val="cze"/>
    <w:rPr>
      <w:color w:val="0000FF"/>
      <w:u w:val="single" w:color="0000FF"/>
    </w:rPr>
  </w:style>
  <w:style w:type="character" w:customStyle="1" w:styleId="Hyperlink2">
    <w:name w:val="Hyperlink.2"/>
    <w:basedOn w:val="cze"/>
    <w:rPr>
      <w:u w:val="single"/>
    </w:rPr>
  </w:style>
  <w:style w:type="paragraph" w:customStyle="1" w:styleId="DomylneA">
    <w:name w:val="Domyślne A"/>
    <w:rsid w:val="00A84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rdlafirm.pl/11-wrzesnia-olszty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Lewandowska</dc:creator>
  <cp:lastModifiedBy>Innova</cp:lastModifiedBy>
  <cp:revision>10</cp:revision>
  <dcterms:created xsi:type="dcterms:W3CDTF">2019-06-11T14:15:00Z</dcterms:created>
  <dcterms:modified xsi:type="dcterms:W3CDTF">2019-09-03T08:12:00Z</dcterms:modified>
</cp:coreProperties>
</file>