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364C8" w14:textId="4E042227" w:rsidR="00234256" w:rsidRDefault="00987883" w:rsidP="0023425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  <w:t xml:space="preserve">    </w:t>
      </w:r>
    </w:p>
    <w:p w14:paraId="3031EF4D" w14:textId="04AB3A6D" w:rsidR="00987883" w:rsidRDefault="00987883" w:rsidP="00987883">
      <w:pPr>
        <w:pStyle w:val="Default"/>
        <w:ind w:left="6480"/>
        <w:rPr>
          <w:color w:val="auto"/>
          <w:sz w:val="20"/>
          <w:szCs w:val="20"/>
          <w:lang w:val="pl-PL"/>
        </w:rPr>
      </w:pPr>
      <w:r>
        <w:rPr>
          <w:color w:val="auto"/>
          <w:sz w:val="20"/>
          <w:szCs w:val="20"/>
          <w:lang w:val="pl-PL"/>
        </w:rPr>
        <w:t xml:space="preserve">Załącznik Nr 1do Procedur kontroli przestrzegania zasad              i warunków korzystania z zezwoleń na sprzedaż napojów alkoholowych na terenie gminy Mrągowo </w:t>
      </w:r>
    </w:p>
    <w:p w14:paraId="3CD17C5C" w14:textId="77777777" w:rsidR="00987883" w:rsidRPr="00234256" w:rsidRDefault="00987883" w:rsidP="0023425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pl-PL"/>
          <w14:ligatures w14:val="none"/>
        </w:rPr>
      </w:pPr>
    </w:p>
    <w:p w14:paraId="5E7E2645" w14:textId="77777777" w:rsidR="00234256" w:rsidRPr="00987883" w:rsidRDefault="00234256" w:rsidP="0098788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878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ARKUSZ OKRESOWEJ ANALIZY PRAWDOPODOBIEŃSTWA NARUSZENIA PRAWA</w:t>
      </w:r>
    </w:p>
    <w:p w14:paraId="288F0833" w14:textId="77777777" w:rsidR="00234256" w:rsidRDefault="00234256" w:rsidP="0023425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878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celu ustalenia rocznego harmonogramu kontroli punktów sprzedaży napojów alkoholowych na terenie Gminy Mrągowo</w:t>
      </w:r>
    </w:p>
    <w:p w14:paraId="231BEF3A" w14:textId="77777777" w:rsidR="00987883" w:rsidRPr="00987883" w:rsidRDefault="00987883" w:rsidP="002342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23A4BEB" w14:textId="77777777" w:rsidR="00234256" w:rsidRDefault="00234256" w:rsidP="002342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878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Rok analizy:</w:t>
      </w:r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.............</w:t>
      </w:r>
    </w:p>
    <w:p w14:paraId="22BBA988" w14:textId="77777777" w:rsidR="00987883" w:rsidRPr="00987883" w:rsidRDefault="00987883" w:rsidP="002342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17F4378" w14:textId="77777777" w:rsidR="00234256" w:rsidRPr="00987883" w:rsidRDefault="00234256" w:rsidP="0023425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878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I. DANE IDENTYFIKACYJNE PUNKTU SPRZEDAŻY</w:t>
      </w:r>
    </w:p>
    <w:p w14:paraId="6A4C4F46" w14:textId="77777777" w:rsidR="00234256" w:rsidRPr="00987883" w:rsidRDefault="00234256" w:rsidP="002342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Nazwa przedsiębiorcy: .........................................................................................................</w:t>
      </w:r>
    </w:p>
    <w:p w14:paraId="0C8A13DD" w14:textId="77777777" w:rsidR="00234256" w:rsidRPr="00987883" w:rsidRDefault="00234256" w:rsidP="002342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Adres punktu (sklep / gastronomia): ..........................................................................................</w:t>
      </w:r>
    </w:p>
    <w:p w14:paraId="2828BA30" w14:textId="77777777" w:rsidR="00234256" w:rsidRPr="00987883" w:rsidRDefault="00234256" w:rsidP="002342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NIP podmiotu: .....................................................</w:t>
      </w:r>
    </w:p>
    <w:p w14:paraId="3D7B800E" w14:textId="77777777" w:rsidR="00234256" w:rsidRPr="00987883" w:rsidRDefault="00234256" w:rsidP="002342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Rodzaj posiadanych zezwoleń (zaznaczyć):</w:t>
      </w:r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[ ] </w:t>
      </w:r>
      <w:r w:rsidRPr="009878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Kat. A</w:t>
      </w:r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(do 4,5% i piwo) </w:t>
      </w:r>
      <w:proofErr w:type="gramStart"/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[ ]</w:t>
      </w:r>
      <w:proofErr w:type="gramEnd"/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9878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Kat. B</w:t>
      </w:r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(4,5% – 18%) </w:t>
      </w:r>
      <w:proofErr w:type="gramStart"/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[ ]</w:t>
      </w:r>
      <w:proofErr w:type="gramEnd"/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9878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Kat. C</w:t>
      </w:r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(powyżej 18%)</w:t>
      </w:r>
    </w:p>
    <w:p w14:paraId="45EC70E7" w14:textId="77777777" w:rsidR="00234256" w:rsidRPr="00987883" w:rsidRDefault="00000000" w:rsidP="00234256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0F5B0CE2">
          <v:rect id="_x0000_i1025" style="width:0;height:1.5pt" o:hralign="center" o:hrstd="t" o:hr="t" fillcolor="#a0a0a0" stroked="f"/>
        </w:pict>
      </w:r>
    </w:p>
    <w:p w14:paraId="1AB42344" w14:textId="77777777" w:rsidR="00234256" w:rsidRPr="00987883" w:rsidRDefault="00234256" w:rsidP="0023425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878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II. SYSTEM PUNKTOWY OCENY RYZYKA (MATRYCA RYZYKA)</w:t>
      </w:r>
    </w:p>
    <w:p w14:paraId="0BB996E9" w14:textId="77777777" w:rsidR="00234256" w:rsidRPr="00987883" w:rsidRDefault="00234256" w:rsidP="002342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8788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Osoba sporządzająca analizę przyznaje punkty w każdej z poniższych kategorii, na podstawie danych referatu ds. działalności gospodarczej oraz informacji z Komendy Powiatowej Policji w Mrągowie.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"/>
        <w:gridCol w:w="3222"/>
        <w:gridCol w:w="3499"/>
        <w:gridCol w:w="730"/>
        <w:gridCol w:w="1236"/>
      </w:tblGrid>
      <w:tr w:rsidR="00234256" w:rsidRPr="00987883" w14:paraId="7E4FC6EE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9DF2CC1" w14:textId="77777777" w:rsidR="00234256" w:rsidRPr="00987883" w:rsidRDefault="00234256" w:rsidP="00234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Lp.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1C4C639" w14:textId="77777777" w:rsidR="00234256" w:rsidRPr="00987883" w:rsidRDefault="00234256" w:rsidP="00234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Kryterium analityczne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4F557F0" w14:textId="77777777" w:rsidR="00234256" w:rsidRPr="00987883" w:rsidRDefault="00234256" w:rsidP="00234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Wskaźnik ryzyka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33B8D39" w14:textId="77777777" w:rsidR="00234256" w:rsidRPr="00987883" w:rsidRDefault="00234256" w:rsidP="00234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Punkty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EA580ED" w14:textId="77777777" w:rsidR="00234256" w:rsidRPr="00987883" w:rsidRDefault="00234256" w:rsidP="00234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Przyznane punkty</w:t>
            </w:r>
          </w:p>
        </w:tc>
      </w:tr>
      <w:tr w:rsidR="00234256" w:rsidRPr="00987883" w14:paraId="621EA896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58F9990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1.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10301F5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Rodzaj i zakres działalności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B6EC2E8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t>• Gastronomia / dyskoteka / ogródek sezonowy</w:t>
            </w: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  <w:t>• Sklep monopolowy / stacja paliw (całodobowa)</w:t>
            </w: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  <w:t>• Klasyczny sklep spożywczy całoroczny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3383340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3 pkt</w:t>
            </w: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</w: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2 pkt</w:t>
            </w: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</w: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1 pkt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E12CBBB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t>……… pkt</w:t>
            </w:r>
          </w:p>
        </w:tc>
      </w:tr>
      <w:tr w:rsidR="00234256" w:rsidRPr="00987883" w14:paraId="731A43A0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D3672CF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2.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CDF53C1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Lokalizacja i czynniki sezonowe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E9CE3CF" w14:textId="6FA0AE2B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t xml:space="preserve">• Strefa turystyczna / nadjeziorna (np. j. </w:t>
            </w:r>
            <w:proofErr w:type="spellStart"/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t>Czos</w:t>
            </w:r>
            <w:proofErr w:type="spellEnd"/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t>, Kosewo)</w:t>
            </w: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  <w:t xml:space="preserve">• </w:t>
            </w:r>
            <w:r w:rsidR="0017201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t>Teren przyległy do</w:t>
            </w: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t xml:space="preserve"> miasta / osiedla mieszkaniowe</w:t>
            </w: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  <w:t>• Tereny wiejskie o niskiej rotacji klientów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3DC6E17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3 pkt</w:t>
            </w: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</w: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2 pkt</w:t>
            </w: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</w: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1 pkt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A7845CA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t>……… pkt</w:t>
            </w:r>
          </w:p>
        </w:tc>
      </w:tr>
      <w:tr w:rsidR="00234256" w:rsidRPr="00987883" w14:paraId="4798D300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1A14B08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3.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3C86020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Historia finansowa i oświadczenia</w:t>
            </w: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  <w:r w:rsidRPr="00987883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(wstępna weryfikacja w UG)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91C8CE2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t>• Nieterminowa wpłata raty lub uchybienia w oświadczeniu o wartości sprzedaży w ubiegłym roku</w:t>
            </w: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  <w:t>• Brak zaległości finansowych i oświadczenia złożone bezbłędnie w terminie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7558B19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2 pkt</w:t>
            </w: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</w: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0 pkt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7C6257C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t>……… pkt</w:t>
            </w:r>
          </w:p>
        </w:tc>
      </w:tr>
      <w:tr w:rsidR="00234256" w:rsidRPr="00987883" w14:paraId="62A73AD8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CE36F61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lastRenderedPageBreak/>
              <w:t>4.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C34C7E9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Sygnały zewnętrzne i skargi</w:t>
            </w: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  <w:r w:rsidRPr="00987883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(informacje z KPP Mrągowo / zgłoszenia mieszkańców)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FE61029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t>• Odnotowane interwencje Policji, zgłoszenia na KMZB lub pisemne skargi na zakłócanie porządku</w:t>
            </w: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  <w:t>• Incydentalne zgłoszenia dotyczące otoczenia sklepu</w:t>
            </w: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  <w:t>• Brak jakichkolwiek skarg i interwencji służb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806B88E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5 pkt</w:t>
            </w: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</w: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2 pkt</w:t>
            </w: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</w: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0 pkt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4E2FA41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t>……… pkt</w:t>
            </w:r>
          </w:p>
        </w:tc>
      </w:tr>
      <w:tr w:rsidR="00234256" w:rsidRPr="00987883" w14:paraId="00B3B481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4896941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5.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697B4F5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Historia kontrolna przedsiębiorcy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5060CBE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t>• Nowy punkt (pierwsze zezwolenie lub brak kontroli w ostatnich 24 miesiącach)</w:t>
            </w: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  <w:t>• Punkt kontrolowany w ostatnich 24 miesiącach (wynik kontroli: pozytywny)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423CAE3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2 pkt</w:t>
            </w: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br/>
            </w: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0 pkt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C2B3596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t>……… pkt</w:t>
            </w:r>
          </w:p>
        </w:tc>
      </w:tr>
      <w:tr w:rsidR="00234256" w:rsidRPr="00987883" w14:paraId="7CB1CFFA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92079C1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DEBA021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ŁĄCZNA SUMA PUNKTÓW: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36AEE1E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(Suma pozycji 1–5)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83DA1B6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  <w:t xml:space="preserve">Max: </w:t>
            </w: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15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F71680F" w14:textId="77777777" w:rsidR="00234256" w:rsidRPr="00987883" w:rsidRDefault="00234256" w:rsidP="002342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pl-PL"/>
                <w14:ligatures w14:val="none"/>
              </w:rPr>
            </w:pPr>
            <w:r w:rsidRPr="00987883">
              <w:rPr>
                <w:rFonts w:ascii="Times New Roman" w:eastAsia="Times New Roman" w:hAnsi="Times New Roman" w:cs="Times New Roman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………… pkt</w:t>
            </w:r>
          </w:p>
        </w:tc>
      </w:tr>
    </w:tbl>
    <w:p w14:paraId="4C84A36E" w14:textId="77777777" w:rsidR="00234256" w:rsidRPr="00987883" w:rsidRDefault="00000000" w:rsidP="00234256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3309F572">
          <v:rect id="_x0000_i1026" style="width:0;height:1.5pt" o:hralign="center" o:hrstd="t" o:hr="t" fillcolor="#a0a0a0" stroked="f"/>
        </w:pict>
      </w:r>
    </w:p>
    <w:p w14:paraId="177E854F" w14:textId="425210E5" w:rsidR="00234256" w:rsidRPr="00987883" w:rsidRDefault="00987883" w:rsidP="0023425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</w:t>
      </w:r>
      <w:r w:rsidR="00234256" w:rsidRPr="009878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II. USTALENIE KATEGORII RYZYKA I CZĘSTOTLIWOŚCI KONTROLI</w:t>
      </w:r>
    </w:p>
    <w:p w14:paraId="6BCCF313" w14:textId="77777777" w:rsidR="00234256" w:rsidRPr="00987883" w:rsidRDefault="00234256" w:rsidP="002342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8788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Zgodnie z nowelizacją art. 47 oraz art. 55a Prawa przedsiębiorców od 1 stycznia 2026 r. zniesiono uznaniowość oraz losowość doboru podmiotów, wprowadzając sztywne limity czasowe planowych kontroli:</w:t>
      </w:r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[</w:t>
      </w:r>
      <w:hyperlink r:id="rId7" w:history="1">
        <w:r w:rsidRPr="00987883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1</w:t>
        </w:r>
      </w:hyperlink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]</w:t>
      </w:r>
    </w:p>
    <w:p w14:paraId="309615C4" w14:textId="77777777" w:rsidR="00234256" w:rsidRPr="00987883" w:rsidRDefault="00234256" w:rsidP="0023425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gramStart"/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[ ]</w:t>
      </w:r>
      <w:proofErr w:type="gramEnd"/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9878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KATEGORIA X – WYSOKIE RYZYKO (9–15 pkt)</w:t>
      </w:r>
    </w:p>
    <w:p w14:paraId="08CDCF68" w14:textId="77777777" w:rsidR="00234256" w:rsidRPr="00987883" w:rsidRDefault="00234256" w:rsidP="00234256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8788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Działanie:</w:t>
      </w:r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Obowiązkowe ujęcie w rocznym harmonogramie kontroli na bieżący rok. Kontrola planowana w okresie najwyższego ryzyka eksploatacyjnego (np. II lub III kwartał – sezon letni). Brak sztywnego ustawowego ograniczenia częstotliwości.</w:t>
      </w:r>
    </w:p>
    <w:p w14:paraId="5A9A7C08" w14:textId="77777777" w:rsidR="00234256" w:rsidRPr="00987883" w:rsidRDefault="00234256" w:rsidP="0023425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gramStart"/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[ ]</w:t>
      </w:r>
      <w:proofErr w:type="gramEnd"/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9878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KATEGORIA Y – ŚREDNIE RYZYKO (5–8 pkt)</w:t>
      </w:r>
    </w:p>
    <w:p w14:paraId="73952209" w14:textId="77777777" w:rsidR="00234256" w:rsidRPr="00987883" w:rsidRDefault="00234256" w:rsidP="00234256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8788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Działanie:</w:t>
      </w:r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Zgodnie z art. 55a ust. 1 pkt 2 Prawa przedsiębiorców, planowana kontrola w tej kategorii ryzyka może być przeprowadzona </w:t>
      </w:r>
      <w:r w:rsidRPr="009878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nie częściej niż raz na 3 lata</w:t>
      </w:r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Punkt ujmowany w harmonogramie wyłącznie po upływie tego okresu od ostatniej kontroli.</w:t>
      </w:r>
    </w:p>
    <w:p w14:paraId="3B479906" w14:textId="77777777" w:rsidR="00234256" w:rsidRPr="00987883" w:rsidRDefault="00234256" w:rsidP="0023425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gramStart"/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[ ]</w:t>
      </w:r>
      <w:proofErr w:type="gramEnd"/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9878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KATEGORIA Z – NISKIE RYZYKO (1–4 pkt)</w:t>
      </w:r>
    </w:p>
    <w:p w14:paraId="44C6486E" w14:textId="77777777" w:rsidR="00234256" w:rsidRDefault="00234256" w:rsidP="00234256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8788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Działanie:</w:t>
      </w:r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Zgodnie z art. 55a ust. 1 pkt 1 Prawa przedsiębiorców, planowana kontrola w tej kategorii ryzyka może być przeprowadzona </w:t>
      </w:r>
      <w:r w:rsidRPr="009878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nie częściej niż raz na 5 lat</w:t>
      </w:r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Punkt jest zwolniony z rutynowych kontroli planowych i nie może być losowany, a ujęcie w harmonogramie dopuszcza się wyłącznie po upływie ustawowych 5 lat.</w:t>
      </w:r>
    </w:p>
    <w:p w14:paraId="05D58838" w14:textId="77777777" w:rsidR="00234256" w:rsidRPr="00987883" w:rsidRDefault="00000000" w:rsidP="00234256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2019EADC">
          <v:rect id="_x0000_i1027" style="width:0;height:1.5pt" o:hralign="center" o:hrstd="t" o:hr="t" fillcolor="#a0a0a0" stroked="f"/>
        </w:pict>
      </w:r>
    </w:p>
    <w:p w14:paraId="6BD7812A" w14:textId="77777777" w:rsidR="00234256" w:rsidRPr="00987883" w:rsidRDefault="00234256" w:rsidP="0023425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9878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IV. WNIOSKI KOŃCOWE I PLANOWANY TERMIN KONTROLI</w:t>
      </w:r>
    </w:p>
    <w:p w14:paraId="45832AA2" w14:textId="77777777" w:rsidR="00234256" w:rsidRPr="00987883" w:rsidRDefault="00234256" w:rsidP="002342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Rekomendacja do rocznego harmonogramu kontroli na rok .............: </w:t>
      </w:r>
      <w:proofErr w:type="gramStart"/>
      <w:r w:rsidRPr="009878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[ TAK</w:t>
      </w:r>
      <w:proofErr w:type="gramEnd"/>
      <w:r w:rsidRPr="009878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/ </w:t>
      </w:r>
      <w:proofErr w:type="gramStart"/>
      <w:r w:rsidRPr="009878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NIE ]</w:t>
      </w:r>
      <w:proofErr w:type="gramEnd"/>
    </w:p>
    <w:p w14:paraId="540764CA" w14:textId="77777777" w:rsidR="00234256" w:rsidRPr="00987883" w:rsidRDefault="00234256" w:rsidP="002342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Proponowany kwartał przeprowadzenia kontroli: </w:t>
      </w:r>
      <w:proofErr w:type="gramStart"/>
      <w:r w:rsidRPr="009878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[ I</w:t>
      </w:r>
      <w:proofErr w:type="gramEnd"/>
      <w:r w:rsidRPr="009878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/ II / III / IV </w:t>
      </w:r>
      <w:proofErr w:type="gramStart"/>
      <w:r w:rsidRPr="009878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kwartał ]</w:t>
      </w:r>
      <w:proofErr w:type="gramEnd"/>
    </w:p>
    <w:p w14:paraId="6A404BC8" w14:textId="5BFF07D7" w:rsidR="00234256" w:rsidRPr="00987883" w:rsidRDefault="00234256" w:rsidP="002342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878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Uzasadnienie kwalifikacji:</w:t>
      </w:r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.........................................................................................................................</w:t>
      </w:r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Analizę sporządził/a: .................................................... dnia .......................... r.</w:t>
      </w:r>
    </w:p>
    <w:p w14:paraId="10167CB6" w14:textId="6C2C6BA8" w:rsidR="00836C23" w:rsidRDefault="00234256" w:rsidP="00987883">
      <w:pPr>
        <w:spacing w:after="0" w:line="240" w:lineRule="auto"/>
      </w:pPr>
      <w:r w:rsidRPr="009878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Zatwierdził (Przewodniczący GKRPA): ....................................................</w:t>
      </w:r>
    </w:p>
    <w:sectPr w:rsidR="00836C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E58DD" w14:textId="77777777" w:rsidR="004B2812" w:rsidRDefault="004B2812" w:rsidP="00987883">
      <w:pPr>
        <w:spacing w:after="0" w:line="240" w:lineRule="auto"/>
      </w:pPr>
      <w:r>
        <w:separator/>
      </w:r>
    </w:p>
  </w:endnote>
  <w:endnote w:type="continuationSeparator" w:id="0">
    <w:p w14:paraId="1E43A7D4" w14:textId="77777777" w:rsidR="004B2812" w:rsidRDefault="004B2812" w:rsidP="00987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6F7C0" w14:textId="77777777" w:rsidR="004B2812" w:rsidRDefault="004B2812" w:rsidP="00987883">
      <w:pPr>
        <w:spacing w:after="0" w:line="240" w:lineRule="auto"/>
      </w:pPr>
      <w:r>
        <w:separator/>
      </w:r>
    </w:p>
  </w:footnote>
  <w:footnote w:type="continuationSeparator" w:id="0">
    <w:p w14:paraId="020DD914" w14:textId="77777777" w:rsidR="004B2812" w:rsidRDefault="004B2812" w:rsidP="009878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C62C9"/>
    <w:multiLevelType w:val="multilevel"/>
    <w:tmpl w:val="FB20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1149EC"/>
    <w:multiLevelType w:val="multilevel"/>
    <w:tmpl w:val="705E5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A939CA"/>
    <w:multiLevelType w:val="multilevel"/>
    <w:tmpl w:val="812E2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1594507">
    <w:abstractNumId w:val="2"/>
  </w:num>
  <w:num w:numId="2" w16cid:durableId="1557663476">
    <w:abstractNumId w:val="0"/>
  </w:num>
  <w:num w:numId="3" w16cid:durableId="832254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83F"/>
    <w:rsid w:val="0006266F"/>
    <w:rsid w:val="000F017C"/>
    <w:rsid w:val="0017201B"/>
    <w:rsid w:val="00234256"/>
    <w:rsid w:val="00334483"/>
    <w:rsid w:val="00363037"/>
    <w:rsid w:val="003F4722"/>
    <w:rsid w:val="0040645E"/>
    <w:rsid w:val="00471874"/>
    <w:rsid w:val="004B2812"/>
    <w:rsid w:val="006B106D"/>
    <w:rsid w:val="00836C23"/>
    <w:rsid w:val="00950B35"/>
    <w:rsid w:val="00987883"/>
    <w:rsid w:val="00AB5094"/>
    <w:rsid w:val="00B652B8"/>
    <w:rsid w:val="00BA283F"/>
    <w:rsid w:val="00D8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24C7C"/>
  <w15:chartTrackingRefBased/>
  <w15:docId w15:val="{B3B77071-656F-420B-8D96-AC8BC3168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28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28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28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28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28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28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28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28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28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28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28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28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283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283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28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28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28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28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2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2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28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2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28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28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28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283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28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283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283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87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7883"/>
  </w:style>
  <w:style w:type="paragraph" w:styleId="Stopka">
    <w:name w:val="footer"/>
    <w:basedOn w:val="Normalny"/>
    <w:link w:val="StopkaZnak"/>
    <w:uiPriority w:val="99"/>
    <w:unhideWhenUsed/>
    <w:rsid w:val="00987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7883"/>
  </w:style>
  <w:style w:type="paragraph" w:customStyle="1" w:styleId="Default">
    <w:name w:val="Default"/>
    <w:rsid w:val="0098788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nforlex.pl/czasopisma/I78/2026/1/tresc,FOB0000000000007473304,Kontrole-planowe-z-przypisanymi-kategoriami-ryzyka-zmiany-od-1-stycznia-2026-r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3713</Characters>
  <Application>Microsoft Office Word</Application>
  <DocSecurity>0</DocSecurity>
  <Lines>30</Lines>
  <Paragraphs>8</Paragraphs>
  <ScaleCrop>false</ScaleCrop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Całka</dc:creator>
  <cp:keywords/>
  <dc:description/>
  <cp:lastModifiedBy>Dariusz Bączek</cp:lastModifiedBy>
  <cp:revision>2</cp:revision>
  <dcterms:created xsi:type="dcterms:W3CDTF">2026-08-11T07:00:00Z</dcterms:created>
  <dcterms:modified xsi:type="dcterms:W3CDTF">2026-08-11T07:00:00Z</dcterms:modified>
</cp:coreProperties>
</file>