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3E77" w14:textId="25F22E1A" w:rsidR="00196F64" w:rsidRPr="00A7165C" w:rsidRDefault="00196F64" w:rsidP="00BD6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ZARZĄDZENIE NR </w:t>
      </w:r>
      <w:r w:rsidR="005241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282</w:t>
      </w: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/26</w:t>
      </w:r>
    </w:p>
    <w:p w14:paraId="68112D5A" w14:textId="77777777" w:rsidR="00196F64" w:rsidRPr="00A7165C" w:rsidRDefault="00196F64" w:rsidP="00BD6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Wójta Gminy Mrągowo</w:t>
      </w:r>
    </w:p>
    <w:p w14:paraId="7605B287" w14:textId="34EA873D" w:rsidR="00196F64" w:rsidRPr="00A7165C" w:rsidRDefault="00196F64" w:rsidP="00BD6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 w:rsidR="005241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17 sierpnia</w:t>
      </w: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151C2564" w14:textId="77777777" w:rsidR="00BD6850" w:rsidRPr="00A7165C" w:rsidRDefault="00BD6850" w:rsidP="00BD6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7F3B838E" w14:textId="77777777" w:rsidR="00BD6850" w:rsidRPr="00A7165C" w:rsidRDefault="00BD6850" w:rsidP="00BD6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57CAB2C2" w14:textId="77777777" w:rsidR="00BD6850" w:rsidRPr="00A7165C" w:rsidRDefault="00BD6850" w:rsidP="00BD6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539EE744" w14:textId="77777777" w:rsidR="00196F64" w:rsidRPr="00A7165C" w:rsidRDefault="00196F64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sprawie ustalenia procedury kontroli przestrzegania zasad i warunków korzystania z zezwoleń na sprzedaż napojów alkoholowych na terenie Gminy Mrągowo</w:t>
      </w:r>
    </w:p>
    <w:p w14:paraId="3CB7795E" w14:textId="77777777" w:rsidR="00BD6850" w:rsidRPr="00A7165C" w:rsidRDefault="00BD6850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0F04CEC" w14:textId="77777777" w:rsidR="00BD6850" w:rsidRPr="00A7165C" w:rsidRDefault="00BD6850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1B1038" w14:textId="1BC3B357" w:rsidR="00196F64" w:rsidRPr="00A7165C" w:rsidRDefault="00196F64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podstawie art. 30 ust. 1 ustawy z dnia 8 marca 1990 r. o samorządzie gminnym (</w:t>
      </w:r>
      <w:proofErr w:type="spellStart"/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.: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U.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2026 r. poz. </w:t>
      </w:r>
      <w:r w:rsidR="005241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662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ze zm.) oraz art. 18 ust. 8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art. 18³ ustawy z dnia 26 października 1982 r. o wychowaniu w trzeźwości i przeciwdziałaniu alkoholizmowi (</w:t>
      </w:r>
      <w:proofErr w:type="spellStart"/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.: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U.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poz. 2151 ze zm.) w związku z art. 47 i art. 55a ustawy z dnia 6 marca 2018 r. – Prawo przedsiębiorców (</w:t>
      </w:r>
      <w:proofErr w:type="spellStart"/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.: 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 U. z 2025 r. poz. 1480 ze zm.)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Wójt Gminy Mrągowo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zarządza, co następuje:</w:t>
      </w:r>
    </w:p>
    <w:p w14:paraId="180C5474" w14:textId="77777777" w:rsidR="00BD6850" w:rsidRPr="00A7165C" w:rsidRDefault="00BD6850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349F921" w14:textId="30CB5E8E" w:rsidR="00196F64" w:rsidRPr="00A7165C" w:rsidRDefault="00196F64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Ustala się procedurę kontroli przestrzegania zasad i warunków korzystania z zezwoleń n</w:t>
      </w:r>
      <w:r w:rsidR="00BB7F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 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sprzedaż i podawanie napojów alkoholowych na terenie Gminy Mrągowo – stanowiącą załącznik do niniejszego zarządzenia.</w:t>
      </w:r>
    </w:p>
    <w:p w14:paraId="16B9535B" w14:textId="77777777" w:rsidR="00BD6850" w:rsidRPr="00A7165C" w:rsidRDefault="00BD6850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E73716" w14:textId="77777777" w:rsidR="00196F64" w:rsidRPr="00A7165C" w:rsidRDefault="00196F64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Wykonanie zarządzenia powierza się Przewodniczącemu Gminnej Komisji Rozwiązywania Problemów Alkoholowych Gminy Mrągowo.</w:t>
      </w:r>
    </w:p>
    <w:p w14:paraId="7228EEFC" w14:textId="77777777" w:rsidR="00BD6850" w:rsidRPr="00A7165C" w:rsidRDefault="00BD6850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392780" w14:textId="55180608" w:rsidR="00196F64" w:rsidRPr="00A7165C" w:rsidRDefault="00196F64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Traci moc Zarządzenie Nr</w:t>
      </w:r>
      <w:r w:rsidR="00BD6850"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287/2020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Wójta Gminy Mrągowo</w:t>
      </w:r>
      <w:r w:rsidR="00BD6850"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dnia 23.11.2020</w:t>
      </w:r>
      <w:r w:rsidR="005241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D6850"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</w:t>
      </w:r>
      <w:r w:rsid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="00BD6850"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sprawie </w:t>
      </w:r>
      <w:r w:rsidR="005241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ustalenia procedury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kontroli przestrzegania zasad i warunków korzystania </w:t>
      </w:r>
      <w:r w:rsidR="00EB7F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zezwoleń na sprzedaż napojów alkoholowych na terenie gminy Mrągowo.</w:t>
      </w:r>
    </w:p>
    <w:p w14:paraId="6DFE539B" w14:textId="77777777" w:rsidR="00BD6850" w:rsidRPr="00A7165C" w:rsidRDefault="00BD6850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7AD318A" w14:textId="77777777" w:rsidR="00196F64" w:rsidRPr="00A7165C" w:rsidRDefault="00196F64" w:rsidP="00BD68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716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</w:t>
      </w:r>
      <w:r w:rsidRPr="00A716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Zarządzenie wchodzi w życie z dniem podpisania i podlega ogłoszeniu w sposób zwyczajowo przyjęty.</w:t>
      </w:r>
    </w:p>
    <w:p w14:paraId="40D4CC8B" w14:textId="77777777" w:rsidR="00BD6850" w:rsidRPr="00A7165C" w:rsidRDefault="00BD6850" w:rsidP="00196F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B7B3B2F" w14:textId="77777777" w:rsidR="00BD6850" w:rsidRPr="00A7165C" w:rsidRDefault="00BD6850" w:rsidP="00196F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0829F5" w14:textId="6A294C1F" w:rsidR="00196F64" w:rsidRPr="00196F64" w:rsidRDefault="00196F64" w:rsidP="00A7165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196F6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</w:p>
    <w:p w14:paraId="5F3B1C9F" w14:textId="77777777" w:rsidR="00836C23" w:rsidRDefault="00836C23"/>
    <w:sectPr w:rsidR="00836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6BA"/>
    <w:rsid w:val="00007F1F"/>
    <w:rsid w:val="00010237"/>
    <w:rsid w:val="0006266F"/>
    <w:rsid w:val="000F017C"/>
    <w:rsid w:val="00196F64"/>
    <w:rsid w:val="001E51C0"/>
    <w:rsid w:val="00363037"/>
    <w:rsid w:val="0040645E"/>
    <w:rsid w:val="004E43CD"/>
    <w:rsid w:val="005241D8"/>
    <w:rsid w:val="00836C23"/>
    <w:rsid w:val="00857F42"/>
    <w:rsid w:val="00A7165C"/>
    <w:rsid w:val="00BB7F58"/>
    <w:rsid w:val="00BD26F5"/>
    <w:rsid w:val="00BD6850"/>
    <w:rsid w:val="00BE41BB"/>
    <w:rsid w:val="00C436BA"/>
    <w:rsid w:val="00D80234"/>
    <w:rsid w:val="00EB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CBB34"/>
  <w15:chartTrackingRefBased/>
  <w15:docId w15:val="{295363E8-1663-4519-9158-825C765E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3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3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6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3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36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3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3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3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3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6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36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6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36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36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36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36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36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36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3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3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3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3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36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36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36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6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6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36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Całka</dc:creator>
  <cp:keywords/>
  <dc:description/>
  <cp:lastModifiedBy>Halina Całka</cp:lastModifiedBy>
  <cp:revision>4</cp:revision>
  <cp:lastPrinted>2026-08-04T14:23:00Z</cp:lastPrinted>
  <dcterms:created xsi:type="dcterms:W3CDTF">2026-08-11T06:38:00Z</dcterms:created>
  <dcterms:modified xsi:type="dcterms:W3CDTF">2026-08-17T13:26:00Z</dcterms:modified>
</cp:coreProperties>
</file>