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07" w:rsidRPr="00497B96" w:rsidRDefault="00D65807" w:rsidP="00D65807">
      <w:pPr>
        <w:jc w:val="center"/>
        <w:rPr>
          <w:b/>
          <w:sz w:val="28"/>
          <w:szCs w:val="28"/>
        </w:rPr>
      </w:pPr>
      <w:r w:rsidRPr="00497B96">
        <w:rPr>
          <w:b/>
          <w:sz w:val="28"/>
          <w:szCs w:val="28"/>
        </w:rPr>
        <w:t>GMINNY KONKURS</w:t>
      </w:r>
    </w:p>
    <w:p w:rsidR="00D65807" w:rsidRPr="00316791" w:rsidRDefault="00D65807" w:rsidP="00D65807">
      <w:pPr>
        <w:jc w:val="center"/>
        <w:rPr>
          <w:rFonts w:ascii="Lucida Sans Unicode" w:hAnsi="Lucida Sans Unicode" w:cs="Lucida Sans Unicode"/>
          <w:b/>
          <w:spacing w:val="34"/>
          <w:sz w:val="28"/>
          <w:szCs w:val="28"/>
        </w:rPr>
      </w:pPr>
      <w:r>
        <w:rPr>
          <w:rFonts w:ascii="Lucida Sans Unicode" w:hAnsi="Lucida Sans Unicode" w:cs="Lucida Sans Unicode"/>
          <w:b/>
          <w:spacing w:val="34"/>
          <w:sz w:val="28"/>
          <w:szCs w:val="28"/>
        </w:rPr>
        <w:t>„MOJA POSESJA –MOJA WIEŚ 2023</w:t>
      </w:r>
      <w:r w:rsidRPr="00316791">
        <w:rPr>
          <w:rFonts w:ascii="Lucida Sans Unicode" w:hAnsi="Lucida Sans Unicode" w:cs="Lucida Sans Unicode"/>
          <w:b/>
          <w:spacing w:val="34"/>
          <w:sz w:val="28"/>
          <w:szCs w:val="28"/>
        </w:rPr>
        <w:t>”</w:t>
      </w:r>
    </w:p>
    <w:p w:rsidR="00D65807" w:rsidRDefault="00D65807" w:rsidP="00D65807"/>
    <w:p w:rsidR="00D65807" w:rsidRDefault="00D65807" w:rsidP="00D65807">
      <w:pPr>
        <w:jc w:val="center"/>
        <w:rPr>
          <w:b/>
          <w:spacing w:val="42"/>
          <w:sz w:val="32"/>
          <w:szCs w:val="32"/>
        </w:rPr>
      </w:pPr>
    </w:p>
    <w:p w:rsidR="00D65807" w:rsidRDefault="00D65807" w:rsidP="00D65807">
      <w:pPr>
        <w:jc w:val="center"/>
        <w:rPr>
          <w:b/>
          <w:spacing w:val="42"/>
          <w:sz w:val="32"/>
          <w:szCs w:val="32"/>
        </w:rPr>
      </w:pPr>
      <w:r w:rsidRPr="00316791">
        <w:rPr>
          <w:b/>
          <w:spacing w:val="42"/>
          <w:sz w:val="32"/>
          <w:szCs w:val="32"/>
        </w:rPr>
        <w:t>REGULAMIN KONKURSU</w:t>
      </w:r>
    </w:p>
    <w:p w:rsidR="00D65807" w:rsidRPr="005F2365" w:rsidRDefault="00D65807" w:rsidP="00D658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color w:val="000000"/>
        </w:rPr>
      </w:pPr>
      <w:r w:rsidRPr="005F2365">
        <w:rPr>
          <w:b/>
          <w:color w:val="000000"/>
        </w:rPr>
        <w:t>Warunkiem udziału w konkursie jest regulowanie należności w Urzędzie Gminy za gospodarowanie odpada</w:t>
      </w:r>
      <w:r>
        <w:rPr>
          <w:b/>
          <w:color w:val="000000"/>
        </w:rPr>
        <w:t xml:space="preserve">mi komunalnymi i potwierdzenie </w:t>
      </w:r>
      <w:r w:rsidRPr="005F2365">
        <w:rPr>
          <w:b/>
          <w:color w:val="000000"/>
        </w:rPr>
        <w:t>wywozu nieczystości płynnych z firmą posiadającą stosowne zezwolenie</w:t>
      </w:r>
      <w:r>
        <w:rPr>
          <w:b/>
          <w:color w:val="000000"/>
        </w:rPr>
        <w:t>.</w:t>
      </w:r>
    </w:p>
    <w:p w:rsidR="00D65807" w:rsidRPr="005F2365" w:rsidRDefault="00D65807" w:rsidP="00D658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color w:val="000000"/>
        </w:rPr>
      </w:pPr>
      <w:r w:rsidRPr="005F2365">
        <w:rPr>
          <w:b/>
          <w:color w:val="000000"/>
        </w:rPr>
        <w:t>W kategorii agroturystyka – niezbędne odprowadzanie opłaty klimatycznej i złożona deklaracja na gospodarowanie odpadami wytworzonymi przez przyjmowanych gości.</w:t>
      </w:r>
    </w:p>
    <w:p w:rsidR="00D65807" w:rsidRDefault="00D65807" w:rsidP="00D65807">
      <w:pPr>
        <w:jc w:val="center"/>
      </w:pPr>
    </w:p>
    <w:p w:rsidR="00D65807" w:rsidRDefault="00D65807" w:rsidP="00D65807">
      <w:pPr>
        <w:numPr>
          <w:ilvl w:val="0"/>
          <w:numId w:val="1"/>
        </w:numPr>
      </w:pPr>
      <w:r w:rsidRPr="00F314BC">
        <w:rPr>
          <w:b/>
        </w:rPr>
        <w:t>Cel konkursu</w:t>
      </w:r>
      <w:r>
        <w:t>:</w:t>
      </w:r>
    </w:p>
    <w:p w:rsidR="00D65807" w:rsidRDefault="00D65807" w:rsidP="00D65807">
      <w:pPr>
        <w:jc w:val="both"/>
      </w:pPr>
      <w:r>
        <w:t>Celem konkursu jest poprawa stanu sanitarnego, estetycznego gospodarstw, posesji, wsi oraz propagowanie zasad ochrony środowiska i właściwej gospodarki odpadami. Konkurs ma ponadto na celu kształtowanie postawy współodpowiedzialności mieszkańców za estetykę Gminy Mrągowo.</w:t>
      </w:r>
    </w:p>
    <w:p w:rsidR="00D65807" w:rsidRDefault="00D65807" w:rsidP="00D65807">
      <w:pPr>
        <w:jc w:val="both"/>
      </w:pPr>
    </w:p>
    <w:p w:rsidR="00D65807" w:rsidRDefault="00D65807" w:rsidP="00D65807">
      <w:pPr>
        <w:jc w:val="both"/>
      </w:pPr>
      <w:r w:rsidRPr="00944978">
        <w:rPr>
          <w:b/>
        </w:rPr>
        <w:t xml:space="preserve">     II</w:t>
      </w:r>
      <w:r w:rsidRPr="00944978">
        <w:rPr>
          <w:b/>
        </w:rPr>
        <w:tab/>
      </w:r>
      <w:r>
        <w:t xml:space="preserve">    </w:t>
      </w:r>
      <w:r w:rsidRPr="00F314BC">
        <w:rPr>
          <w:b/>
        </w:rPr>
        <w:t>Organizatorzy</w:t>
      </w:r>
      <w:r>
        <w:t>:</w:t>
      </w:r>
    </w:p>
    <w:p w:rsidR="00D65807" w:rsidRDefault="00D65807" w:rsidP="00D65807">
      <w:pPr>
        <w:jc w:val="both"/>
      </w:pPr>
      <w:r>
        <w:t>Urząd Gminy Mrągowo, Rada Gminy Mrągowo</w:t>
      </w:r>
    </w:p>
    <w:p w:rsidR="00D65807" w:rsidRPr="00944978" w:rsidRDefault="00D65807" w:rsidP="00D65807">
      <w:pPr>
        <w:jc w:val="both"/>
        <w:rPr>
          <w:b/>
        </w:rPr>
      </w:pPr>
    </w:p>
    <w:p w:rsidR="00D65807" w:rsidRDefault="00D65807" w:rsidP="00D65807">
      <w:pPr>
        <w:jc w:val="both"/>
        <w:rPr>
          <w:b/>
        </w:rPr>
      </w:pPr>
      <w:r w:rsidRPr="00944978">
        <w:rPr>
          <w:b/>
        </w:rPr>
        <w:t xml:space="preserve">    III</w:t>
      </w:r>
      <w:r>
        <w:t xml:space="preserve">        </w:t>
      </w:r>
      <w:r w:rsidRPr="00F314BC">
        <w:rPr>
          <w:b/>
        </w:rPr>
        <w:t>Zasady  konkursu</w:t>
      </w:r>
      <w:r>
        <w:rPr>
          <w:b/>
        </w:rPr>
        <w:t>:</w:t>
      </w:r>
    </w:p>
    <w:p w:rsidR="00D65807" w:rsidRDefault="00D65807" w:rsidP="00D65807">
      <w:pPr>
        <w:jc w:val="both"/>
      </w:pPr>
      <w:r>
        <w:t>Konkurs rozgrywany jest w czterech kategoriach:</w:t>
      </w:r>
    </w:p>
    <w:p w:rsidR="00D65807" w:rsidRDefault="00D65807" w:rsidP="00D65807">
      <w:pPr>
        <w:ind w:firstLine="708"/>
        <w:jc w:val="both"/>
      </w:pPr>
    </w:p>
    <w:p w:rsidR="00D65807" w:rsidRDefault="00D65807" w:rsidP="00D65807">
      <w:pPr>
        <w:ind w:firstLine="708"/>
        <w:jc w:val="both"/>
        <w:rPr>
          <w:b/>
        </w:rPr>
      </w:pPr>
      <w:r>
        <w:rPr>
          <w:b/>
        </w:rPr>
        <w:t>1</w:t>
      </w:r>
      <w:r w:rsidRPr="0023260D">
        <w:rPr>
          <w:b/>
        </w:rPr>
        <w:t>.</w:t>
      </w:r>
      <w:r>
        <w:rPr>
          <w:b/>
        </w:rPr>
        <w:t xml:space="preserve"> </w:t>
      </w:r>
      <w:r w:rsidRPr="0023260D">
        <w:rPr>
          <w:b/>
        </w:rPr>
        <w:t>Nieruchomość wiejska</w:t>
      </w:r>
    </w:p>
    <w:p w:rsidR="00D65807" w:rsidRPr="0023260D" w:rsidRDefault="00D65807" w:rsidP="00D65807">
      <w:pPr>
        <w:ind w:firstLine="708"/>
        <w:jc w:val="both"/>
        <w:rPr>
          <w:b/>
        </w:rPr>
      </w:pPr>
      <w:r>
        <w:rPr>
          <w:b/>
        </w:rPr>
        <w:t>2. Agroturystyka</w:t>
      </w:r>
    </w:p>
    <w:p w:rsidR="00D65807" w:rsidRDefault="00D65807" w:rsidP="00D65807">
      <w:pPr>
        <w:ind w:firstLine="708"/>
        <w:jc w:val="both"/>
        <w:rPr>
          <w:b/>
        </w:rPr>
      </w:pPr>
      <w:r>
        <w:rPr>
          <w:b/>
        </w:rPr>
        <w:t>3</w:t>
      </w:r>
      <w:r w:rsidRPr="0023260D">
        <w:rPr>
          <w:b/>
        </w:rPr>
        <w:t>.</w:t>
      </w:r>
      <w:r>
        <w:rPr>
          <w:b/>
        </w:rPr>
        <w:t xml:space="preserve"> Wieś</w:t>
      </w:r>
    </w:p>
    <w:p w:rsidR="00D65807" w:rsidRDefault="00D65807" w:rsidP="00D65807">
      <w:pPr>
        <w:ind w:firstLine="708"/>
        <w:jc w:val="both"/>
        <w:rPr>
          <w:b/>
        </w:rPr>
      </w:pPr>
      <w:r>
        <w:rPr>
          <w:b/>
        </w:rPr>
        <w:t>4. Gospodarstwo Rolne</w:t>
      </w:r>
    </w:p>
    <w:p w:rsidR="00D65807" w:rsidRDefault="00D65807" w:rsidP="00D65807">
      <w:pPr>
        <w:jc w:val="both"/>
        <w:rPr>
          <w:b/>
        </w:rPr>
      </w:pPr>
    </w:p>
    <w:p w:rsidR="00D65807" w:rsidRDefault="00D65807" w:rsidP="00D65807">
      <w:pPr>
        <w:jc w:val="both"/>
        <w:rPr>
          <w:b/>
        </w:rPr>
      </w:pPr>
      <w:r w:rsidRPr="00F314BC">
        <w:t xml:space="preserve">Warunkiem </w:t>
      </w:r>
      <w:r>
        <w:t xml:space="preserve">uczestnictwa w konkursie jest </w:t>
      </w:r>
      <w:r w:rsidRPr="0023260D">
        <w:rPr>
          <w:b/>
        </w:rPr>
        <w:t>zgłoszenie</w:t>
      </w:r>
      <w:r>
        <w:t xml:space="preserve">, które należy dokonać do </w:t>
      </w:r>
      <w:r>
        <w:rPr>
          <w:b/>
        </w:rPr>
        <w:t xml:space="preserve">16 czerwca  2023 </w:t>
      </w:r>
      <w:r w:rsidRPr="0023260D">
        <w:rPr>
          <w:b/>
        </w:rPr>
        <w:t>r</w:t>
      </w:r>
      <w:r>
        <w:t>. na kartach konkursowych dostępnych u sołtysa wsi i w Urzędzie Gminy Mrągowo (pok. nr 9) w godzinach pracy urzędu.</w:t>
      </w:r>
    </w:p>
    <w:p w:rsidR="00D65807" w:rsidRPr="0023260D" w:rsidRDefault="00D65807" w:rsidP="00D65807">
      <w:pPr>
        <w:jc w:val="both"/>
        <w:rPr>
          <w:b/>
        </w:rPr>
      </w:pPr>
      <w:r>
        <w:rPr>
          <w:b/>
        </w:rPr>
        <w:t>Jeżeli w danej kategorii nie wpłynie co najmniej 5 zgłoszeń, kategoria nie zostanie otwarta.</w:t>
      </w:r>
    </w:p>
    <w:p w:rsidR="00D65807" w:rsidRDefault="00D65807" w:rsidP="00D65807">
      <w:pPr>
        <w:ind w:firstLine="708"/>
        <w:jc w:val="both"/>
      </w:pPr>
    </w:p>
    <w:p w:rsidR="00D65807" w:rsidRPr="008B2C77" w:rsidRDefault="00D65807" w:rsidP="00D65807">
      <w:pPr>
        <w:ind w:firstLine="708"/>
        <w:jc w:val="both"/>
        <w:rPr>
          <w:i/>
          <w:u w:val="single"/>
        </w:rPr>
      </w:pPr>
      <w:r w:rsidRPr="008B2C77">
        <w:rPr>
          <w:i/>
          <w:u w:val="single"/>
        </w:rPr>
        <w:t>W konkursie nie mogą wziąć udziału laureaci, którzy zajęli I miejsce w poprzednich edycjach w okresie dwóch lat, a po tym okresie nie podnieśli poziomu w wyglądzie                  i</w:t>
      </w:r>
      <w:r>
        <w:rPr>
          <w:i/>
          <w:u w:val="single"/>
        </w:rPr>
        <w:t xml:space="preserve"> funkcjonowaniu posesji oraz uczestnicy poprzednich 2 edycji jeśli nie dokonali wkładu w wygląd posesji.</w:t>
      </w:r>
    </w:p>
    <w:p w:rsidR="00D65807" w:rsidRPr="00944978" w:rsidRDefault="00D65807" w:rsidP="00D65807">
      <w:pPr>
        <w:ind w:firstLine="708"/>
        <w:jc w:val="both"/>
        <w:rPr>
          <w:b/>
        </w:rPr>
      </w:pPr>
    </w:p>
    <w:p w:rsidR="00D65807" w:rsidRDefault="00D65807" w:rsidP="00D65807">
      <w:pPr>
        <w:ind w:firstLine="708"/>
        <w:jc w:val="both"/>
        <w:rPr>
          <w:b/>
        </w:rPr>
      </w:pPr>
      <w:r w:rsidRPr="00944978">
        <w:rPr>
          <w:b/>
        </w:rPr>
        <w:t>IV</w:t>
      </w:r>
      <w:r w:rsidRPr="00D72230">
        <w:rPr>
          <w:b/>
        </w:rPr>
        <w:t xml:space="preserve">     Czas trwania i przebieg konkursu:</w:t>
      </w:r>
    </w:p>
    <w:p w:rsidR="00D65807" w:rsidRDefault="00D65807" w:rsidP="00D65807">
      <w:pPr>
        <w:numPr>
          <w:ilvl w:val="0"/>
          <w:numId w:val="2"/>
        </w:numPr>
        <w:jc w:val="both"/>
        <w:rPr>
          <w:b/>
        </w:rPr>
      </w:pPr>
      <w:r>
        <w:t xml:space="preserve">Konkurs trwać będzie od </w:t>
      </w:r>
      <w:r>
        <w:rPr>
          <w:b/>
        </w:rPr>
        <w:t xml:space="preserve">19 czerwca do 21 lipca 2023 </w:t>
      </w:r>
      <w:r w:rsidRPr="00D72230">
        <w:rPr>
          <w:b/>
        </w:rPr>
        <w:t>r.</w:t>
      </w:r>
    </w:p>
    <w:p w:rsidR="00D65807" w:rsidRPr="00D72230" w:rsidRDefault="00D65807" w:rsidP="00D65807">
      <w:pPr>
        <w:numPr>
          <w:ilvl w:val="0"/>
          <w:numId w:val="2"/>
        </w:numPr>
        <w:jc w:val="both"/>
        <w:rPr>
          <w:b/>
        </w:rPr>
      </w:pPr>
      <w:r>
        <w:t>Zasady organizacyjne i kryteria oceny zostały opracowane z myślą o promowaniu prac przynoszących znaczny postęp w estetyce wsi oraz ochrony środowiska Gminy Mrągowo.</w:t>
      </w:r>
    </w:p>
    <w:p w:rsidR="00D65807" w:rsidRPr="00D72230" w:rsidRDefault="00D65807" w:rsidP="00D65807">
      <w:pPr>
        <w:numPr>
          <w:ilvl w:val="0"/>
          <w:numId w:val="2"/>
        </w:numPr>
        <w:jc w:val="both"/>
        <w:rPr>
          <w:b/>
        </w:rPr>
      </w:pPr>
      <w:r>
        <w:t>Podczas trwania konkursu przeprowadzona zostanie wizytacja w terminie trwania konkursu, po zawiadomieniu sołtysa wsi.</w:t>
      </w:r>
    </w:p>
    <w:p w:rsidR="00D65807" w:rsidRDefault="00D65807" w:rsidP="00D65807">
      <w:pPr>
        <w:jc w:val="both"/>
      </w:pPr>
    </w:p>
    <w:p w:rsidR="00D65807" w:rsidRDefault="00D65807" w:rsidP="00D65807">
      <w:pPr>
        <w:ind w:left="708"/>
        <w:jc w:val="both"/>
      </w:pPr>
    </w:p>
    <w:p w:rsidR="00D65807" w:rsidRDefault="00D65807" w:rsidP="00D65807">
      <w:pPr>
        <w:ind w:left="708"/>
        <w:jc w:val="both"/>
      </w:pPr>
    </w:p>
    <w:p w:rsidR="00D65807" w:rsidRDefault="00D65807" w:rsidP="00D65807">
      <w:pPr>
        <w:ind w:left="708"/>
        <w:jc w:val="both"/>
      </w:pPr>
      <w:r>
        <w:lastRenderedPageBreak/>
        <w:t>3.1. Podczas wizytacji ocenione zostaną następujące elementy:</w:t>
      </w:r>
    </w:p>
    <w:p w:rsidR="00D65807" w:rsidRDefault="00D65807" w:rsidP="00D65807">
      <w:pPr>
        <w:numPr>
          <w:ilvl w:val="1"/>
          <w:numId w:val="2"/>
        </w:numPr>
        <w:jc w:val="both"/>
      </w:pPr>
      <w:r>
        <w:t>włożony wkład własny w wygląd ocenianych podmiotów</w:t>
      </w:r>
    </w:p>
    <w:p w:rsidR="00D65807" w:rsidRDefault="00D65807" w:rsidP="00D65807">
      <w:pPr>
        <w:numPr>
          <w:ilvl w:val="1"/>
          <w:numId w:val="2"/>
        </w:numPr>
        <w:jc w:val="both"/>
      </w:pPr>
      <w:r>
        <w:t>wrażenia wizualne i estetyczne</w:t>
      </w:r>
    </w:p>
    <w:p w:rsidR="00D65807" w:rsidRDefault="00D65807" w:rsidP="00D65807">
      <w:pPr>
        <w:numPr>
          <w:ilvl w:val="1"/>
          <w:numId w:val="2"/>
        </w:numPr>
        <w:jc w:val="both"/>
      </w:pPr>
      <w:r>
        <w:t>zagospodarowanie terenu zielenią ( tzw. mała architektura)</w:t>
      </w:r>
    </w:p>
    <w:p w:rsidR="00D65807" w:rsidRDefault="00D65807" w:rsidP="00D65807">
      <w:pPr>
        <w:numPr>
          <w:ilvl w:val="1"/>
          <w:numId w:val="2"/>
        </w:numPr>
        <w:jc w:val="both"/>
      </w:pPr>
      <w:r>
        <w:t xml:space="preserve">ciekawe rozwiązania architektoniczne </w:t>
      </w:r>
    </w:p>
    <w:p w:rsidR="00D65807" w:rsidRPr="00F12DFB" w:rsidRDefault="00D65807" w:rsidP="00D65807">
      <w:pPr>
        <w:numPr>
          <w:ilvl w:val="1"/>
          <w:numId w:val="2"/>
        </w:numPr>
        <w:jc w:val="both"/>
        <w:rPr>
          <w:b/>
        </w:rPr>
      </w:pPr>
      <w:r>
        <w:t>teren wsi –czystość i stan estetyczny obiektów użyteczności publicznej- (przystanki autobusowe, parkingi, place zabaw, boiska wiejskie, plaże, tereny przykościelne) zaangażowanie mieszkańców wsi w zadbanie i rozwój swojej miejscowości</w:t>
      </w:r>
    </w:p>
    <w:p w:rsidR="00D65807" w:rsidRDefault="00D65807" w:rsidP="00D65807">
      <w:pPr>
        <w:jc w:val="both"/>
      </w:pPr>
    </w:p>
    <w:p w:rsidR="00D65807" w:rsidRDefault="00D65807" w:rsidP="00D65807">
      <w:pPr>
        <w:ind w:left="708"/>
        <w:jc w:val="both"/>
      </w:pPr>
      <w:r>
        <w:t>3.2. Skala ocen kształtuje się następująco:</w:t>
      </w:r>
    </w:p>
    <w:p w:rsidR="00D65807" w:rsidRDefault="00D65807" w:rsidP="00D65807">
      <w:pPr>
        <w:ind w:left="708"/>
        <w:jc w:val="both"/>
      </w:pPr>
    </w:p>
    <w:p w:rsidR="00D65807" w:rsidRPr="00F12DFB" w:rsidRDefault="00D65807" w:rsidP="00D65807">
      <w:pPr>
        <w:ind w:left="708"/>
        <w:jc w:val="both"/>
        <w:rPr>
          <w:b/>
        </w:rPr>
      </w:pPr>
      <w:r w:rsidRPr="00F12DFB">
        <w:rPr>
          <w:b/>
        </w:rPr>
        <w:t>Pkt. 0 -3</w:t>
      </w:r>
      <w:r w:rsidRPr="00F12DFB">
        <w:rPr>
          <w:b/>
        </w:rPr>
        <w:tab/>
        <w:t xml:space="preserve">mierna </w:t>
      </w:r>
    </w:p>
    <w:p w:rsidR="00D65807" w:rsidRPr="00F12DFB" w:rsidRDefault="00D65807" w:rsidP="00D65807">
      <w:pPr>
        <w:ind w:left="708"/>
        <w:jc w:val="both"/>
        <w:rPr>
          <w:b/>
        </w:rPr>
      </w:pPr>
      <w:r w:rsidRPr="00F12DFB">
        <w:rPr>
          <w:b/>
        </w:rPr>
        <w:t xml:space="preserve">       4 – 6</w:t>
      </w:r>
      <w:r w:rsidRPr="00F12DFB">
        <w:rPr>
          <w:b/>
        </w:rPr>
        <w:tab/>
        <w:t>dobra</w:t>
      </w:r>
    </w:p>
    <w:p w:rsidR="00D65807" w:rsidRPr="00497B96" w:rsidRDefault="00D65807" w:rsidP="00D65807">
      <w:pPr>
        <w:ind w:left="708"/>
        <w:jc w:val="both"/>
        <w:rPr>
          <w:b/>
        </w:rPr>
      </w:pPr>
      <w:r w:rsidRPr="00F12DFB">
        <w:rPr>
          <w:b/>
        </w:rPr>
        <w:t xml:space="preserve">       7 -10</w:t>
      </w:r>
      <w:r w:rsidRPr="00F12DFB">
        <w:rPr>
          <w:b/>
        </w:rPr>
        <w:tab/>
        <w:t>bardzo dobra</w:t>
      </w:r>
    </w:p>
    <w:p w:rsidR="00D65807" w:rsidRDefault="00D65807" w:rsidP="00D65807">
      <w:pPr>
        <w:ind w:left="708"/>
        <w:jc w:val="both"/>
      </w:pPr>
    </w:p>
    <w:p w:rsidR="00D65807" w:rsidRDefault="00D65807" w:rsidP="00D65807">
      <w:pPr>
        <w:ind w:left="708"/>
        <w:jc w:val="both"/>
      </w:pPr>
      <w:r>
        <w:rPr>
          <w:u w:val="single"/>
        </w:rPr>
        <w:t xml:space="preserve">3.3. </w:t>
      </w:r>
      <w:r w:rsidRPr="00A45490">
        <w:rPr>
          <w:u w:val="single"/>
        </w:rPr>
        <w:t xml:space="preserve">Elementy </w:t>
      </w:r>
      <w:r w:rsidRPr="00F97993">
        <w:rPr>
          <w:u w:val="single"/>
        </w:rPr>
        <w:t>punktowane wskazano w poniższej tabeli:</w:t>
      </w:r>
    </w:p>
    <w:tbl>
      <w:tblPr>
        <w:tblStyle w:val="Tabela-Siatka"/>
        <w:tblW w:w="9497" w:type="dxa"/>
        <w:tblInd w:w="250" w:type="dxa"/>
        <w:tblLook w:val="04A0"/>
      </w:tblPr>
      <w:tblGrid>
        <w:gridCol w:w="2177"/>
        <w:gridCol w:w="1826"/>
        <w:gridCol w:w="1839"/>
        <w:gridCol w:w="1826"/>
        <w:gridCol w:w="1829"/>
      </w:tblGrid>
      <w:tr w:rsidR="00D65807" w:rsidTr="0058279D">
        <w:tc>
          <w:tcPr>
            <w:tcW w:w="2177" w:type="dxa"/>
          </w:tcPr>
          <w:p w:rsidR="00D65807" w:rsidRPr="00F0797C" w:rsidRDefault="00D65807" w:rsidP="0058279D">
            <w:pPr>
              <w:jc w:val="both"/>
              <w:rPr>
                <w:b/>
                <w:sz w:val="20"/>
                <w:szCs w:val="20"/>
              </w:rPr>
            </w:pPr>
            <w:r w:rsidRPr="00F0797C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1826" w:type="dxa"/>
          </w:tcPr>
          <w:p w:rsidR="00D65807" w:rsidRPr="00F0797C" w:rsidRDefault="00D65807" w:rsidP="0058279D">
            <w:pPr>
              <w:jc w:val="center"/>
              <w:rPr>
                <w:b/>
                <w:sz w:val="20"/>
                <w:szCs w:val="20"/>
              </w:rPr>
            </w:pPr>
            <w:r w:rsidRPr="00F0797C">
              <w:rPr>
                <w:b/>
                <w:sz w:val="20"/>
                <w:szCs w:val="20"/>
              </w:rPr>
              <w:t xml:space="preserve">Czystość, </w:t>
            </w:r>
            <w:r>
              <w:rPr>
                <w:b/>
                <w:sz w:val="20"/>
                <w:szCs w:val="20"/>
              </w:rPr>
              <w:t xml:space="preserve">estetyka, </w:t>
            </w:r>
            <w:r w:rsidRPr="00F0797C">
              <w:rPr>
                <w:b/>
                <w:sz w:val="20"/>
                <w:szCs w:val="20"/>
              </w:rPr>
              <w:t>wykoszenie trawnik</w:t>
            </w:r>
            <w:r>
              <w:rPr>
                <w:b/>
                <w:sz w:val="20"/>
                <w:szCs w:val="20"/>
              </w:rPr>
              <w:t>ów</w:t>
            </w:r>
          </w:p>
        </w:tc>
        <w:tc>
          <w:tcPr>
            <w:tcW w:w="1839" w:type="dxa"/>
          </w:tcPr>
          <w:p w:rsidR="00D65807" w:rsidRPr="00F0797C" w:rsidRDefault="00D65807" w:rsidP="00582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Zagospodarowanie terenu:</w:t>
            </w:r>
            <w:r w:rsidRPr="00F0797C">
              <w:rPr>
                <w:b/>
                <w:sz w:val="20"/>
                <w:szCs w:val="20"/>
              </w:rPr>
              <w:t xml:space="preserve"> altanki, huśtawki</w:t>
            </w:r>
          </w:p>
        </w:tc>
        <w:tc>
          <w:tcPr>
            <w:tcW w:w="1826" w:type="dxa"/>
          </w:tcPr>
          <w:p w:rsidR="00D65807" w:rsidRPr="00F0797C" w:rsidRDefault="00D65807" w:rsidP="0058279D">
            <w:pPr>
              <w:jc w:val="center"/>
              <w:rPr>
                <w:b/>
                <w:sz w:val="20"/>
                <w:szCs w:val="20"/>
              </w:rPr>
            </w:pPr>
            <w:r w:rsidRPr="00F0797C">
              <w:rPr>
                <w:b/>
                <w:sz w:val="20"/>
                <w:szCs w:val="20"/>
              </w:rPr>
              <w:t>Ogródek warzywny, sad</w:t>
            </w:r>
          </w:p>
        </w:tc>
        <w:tc>
          <w:tcPr>
            <w:tcW w:w="1829" w:type="dxa"/>
          </w:tcPr>
          <w:p w:rsidR="00D65807" w:rsidRPr="00F0797C" w:rsidRDefault="00D65807" w:rsidP="0058279D">
            <w:pPr>
              <w:jc w:val="center"/>
              <w:rPr>
                <w:b/>
                <w:sz w:val="20"/>
                <w:szCs w:val="20"/>
              </w:rPr>
            </w:pPr>
            <w:r w:rsidRPr="00F0797C">
              <w:rPr>
                <w:b/>
                <w:sz w:val="20"/>
                <w:szCs w:val="20"/>
              </w:rPr>
              <w:t>Teren rekreacyjny</w:t>
            </w:r>
            <w:r>
              <w:rPr>
                <w:b/>
                <w:sz w:val="20"/>
                <w:szCs w:val="20"/>
              </w:rPr>
              <w:t>, wypoczynkowy</w:t>
            </w:r>
          </w:p>
        </w:tc>
      </w:tr>
      <w:tr w:rsidR="00D65807" w:rsidTr="0058279D">
        <w:tc>
          <w:tcPr>
            <w:tcW w:w="2177" w:type="dxa"/>
          </w:tcPr>
          <w:p w:rsidR="00D65807" w:rsidRPr="005858F5" w:rsidRDefault="00D65807" w:rsidP="0058279D">
            <w:pPr>
              <w:jc w:val="both"/>
              <w:rPr>
                <w:sz w:val="18"/>
                <w:szCs w:val="18"/>
              </w:rPr>
            </w:pPr>
            <w:r w:rsidRPr="005858F5">
              <w:rPr>
                <w:sz w:val="18"/>
                <w:szCs w:val="18"/>
              </w:rPr>
              <w:t>Nieruchomość wiejska</w:t>
            </w:r>
          </w:p>
        </w:tc>
        <w:tc>
          <w:tcPr>
            <w:tcW w:w="1826" w:type="dxa"/>
          </w:tcPr>
          <w:p w:rsidR="00D65807" w:rsidRDefault="00D65807" w:rsidP="0058279D">
            <w:pPr>
              <w:jc w:val="both"/>
            </w:pPr>
          </w:p>
        </w:tc>
        <w:tc>
          <w:tcPr>
            <w:tcW w:w="1839" w:type="dxa"/>
          </w:tcPr>
          <w:p w:rsidR="00D65807" w:rsidRDefault="00D65807" w:rsidP="0058279D">
            <w:pPr>
              <w:jc w:val="both"/>
            </w:pPr>
          </w:p>
        </w:tc>
        <w:tc>
          <w:tcPr>
            <w:tcW w:w="1826" w:type="dxa"/>
          </w:tcPr>
          <w:p w:rsidR="00D65807" w:rsidRDefault="00D65807" w:rsidP="0058279D">
            <w:pPr>
              <w:jc w:val="both"/>
            </w:pPr>
          </w:p>
        </w:tc>
        <w:tc>
          <w:tcPr>
            <w:tcW w:w="1829" w:type="dxa"/>
          </w:tcPr>
          <w:p w:rsidR="00D65807" w:rsidRDefault="00D65807" w:rsidP="0058279D">
            <w:pPr>
              <w:jc w:val="both"/>
            </w:pPr>
          </w:p>
        </w:tc>
      </w:tr>
      <w:tr w:rsidR="00D65807" w:rsidTr="0058279D">
        <w:tc>
          <w:tcPr>
            <w:tcW w:w="2177" w:type="dxa"/>
          </w:tcPr>
          <w:p w:rsidR="00D65807" w:rsidRPr="005858F5" w:rsidRDefault="00D65807" w:rsidP="0058279D">
            <w:pPr>
              <w:jc w:val="both"/>
              <w:rPr>
                <w:sz w:val="18"/>
                <w:szCs w:val="18"/>
              </w:rPr>
            </w:pPr>
            <w:r w:rsidRPr="005858F5">
              <w:rPr>
                <w:sz w:val="18"/>
                <w:szCs w:val="18"/>
              </w:rPr>
              <w:t>Agroturystyka</w:t>
            </w:r>
          </w:p>
        </w:tc>
        <w:tc>
          <w:tcPr>
            <w:tcW w:w="1826" w:type="dxa"/>
          </w:tcPr>
          <w:p w:rsidR="00D65807" w:rsidRDefault="00D65807" w:rsidP="0058279D">
            <w:pPr>
              <w:jc w:val="both"/>
            </w:pPr>
          </w:p>
        </w:tc>
        <w:tc>
          <w:tcPr>
            <w:tcW w:w="1839" w:type="dxa"/>
          </w:tcPr>
          <w:p w:rsidR="00D65807" w:rsidRDefault="00D65807" w:rsidP="0058279D">
            <w:pPr>
              <w:jc w:val="both"/>
            </w:pPr>
          </w:p>
        </w:tc>
        <w:tc>
          <w:tcPr>
            <w:tcW w:w="1826" w:type="dxa"/>
          </w:tcPr>
          <w:p w:rsidR="00D65807" w:rsidRDefault="00D65807" w:rsidP="0058279D">
            <w:pPr>
              <w:jc w:val="both"/>
            </w:pPr>
          </w:p>
        </w:tc>
        <w:tc>
          <w:tcPr>
            <w:tcW w:w="1829" w:type="dxa"/>
          </w:tcPr>
          <w:p w:rsidR="00D65807" w:rsidRDefault="00D65807" w:rsidP="0058279D">
            <w:pPr>
              <w:jc w:val="both"/>
            </w:pPr>
          </w:p>
        </w:tc>
      </w:tr>
      <w:tr w:rsidR="00D65807" w:rsidTr="0058279D">
        <w:tc>
          <w:tcPr>
            <w:tcW w:w="2177" w:type="dxa"/>
          </w:tcPr>
          <w:p w:rsidR="00D65807" w:rsidRPr="005858F5" w:rsidRDefault="00D65807" w:rsidP="0058279D">
            <w:pPr>
              <w:jc w:val="both"/>
              <w:rPr>
                <w:sz w:val="18"/>
                <w:szCs w:val="18"/>
              </w:rPr>
            </w:pPr>
            <w:r w:rsidRPr="005858F5">
              <w:rPr>
                <w:sz w:val="18"/>
                <w:szCs w:val="18"/>
              </w:rPr>
              <w:t>Wieś</w:t>
            </w:r>
          </w:p>
        </w:tc>
        <w:tc>
          <w:tcPr>
            <w:tcW w:w="1826" w:type="dxa"/>
          </w:tcPr>
          <w:p w:rsidR="00D65807" w:rsidRDefault="00D65807" w:rsidP="0058279D">
            <w:pPr>
              <w:jc w:val="both"/>
            </w:pPr>
          </w:p>
        </w:tc>
        <w:tc>
          <w:tcPr>
            <w:tcW w:w="1839" w:type="dxa"/>
          </w:tcPr>
          <w:p w:rsidR="00D65807" w:rsidRDefault="00D65807" w:rsidP="0058279D">
            <w:pPr>
              <w:jc w:val="both"/>
            </w:pPr>
          </w:p>
        </w:tc>
        <w:tc>
          <w:tcPr>
            <w:tcW w:w="1826" w:type="dxa"/>
            <w:shd w:val="clear" w:color="auto" w:fill="FFFFFF" w:themeFill="background1"/>
          </w:tcPr>
          <w:p w:rsidR="00D65807" w:rsidRDefault="00D65807" w:rsidP="0058279D">
            <w:pPr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.55pt;margin-top:7.85pt;width:77.25pt;height:0;z-index:251660288;mso-position-horizontal-relative:text;mso-position-vertical-relative:text" o:connectortype="straight"/>
              </w:pict>
            </w:r>
          </w:p>
        </w:tc>
        <w:tc>
          <w:tcPr>
            <w:tcW w:w="1829" w:type="dxa"/>
          </w:tcPr>
          <w:p w:rsidR="00D65807" w:rsidRDefault="00D65807" w:rsidP="0058279D">
            <w:pPr>
              <w:jc w:val="both"/>
            </w:pPr>
          </w:p>
        </w:tc>
      </w:tr>
      <w:tr w:rsidR="00D65807" w:rsidTr="0058279D">
        <w:tc>
          <w:tcPr>
            <w:tcW w:w="2177" w:type="dxa"/>
          </w:tcPr>
          <w:p w:rsidR="00D65807" w:rsidRPr="005858F5" w:rsidRDefault="00D65807" w:rsidP="0058279D">
            <w:pPr>
              <w:jc w:val="both"/>
              <w:rPr>
                <w:sz w:val="18"/>
                <w:szCs w:val="18"/>
              </w:rPr>
            </w:pPr>
            <w:r w:rsidRPr="005858F5">
              <w:rPr>
                <w:sz w:val="18"/>
                <w:szCs w:val="18"/>
              </w:rPr>
              <w:t>Gospodarstwo rolne</w:t>
            </w:r>
          </w:p>
        </w:tc>
        <w:tc>
          <w:tcPr>
            <w:tcW w:w="1826" w:type="dxa"/>
          </w:tcPr>
          <w:p w:rsidR="00D65807" w:rsidRDefault="00D65807" w:rsidP="0058279D">
            <w:pPr>
              <w:jc w:val="both"/>
            </w:pPr>
          </w:p>
        </w:tc>
        <w:tc>
          <w:tcPr>
            <w:tcW w:w="1839" w:type="dxa"/>
          </w:tcPr>
          <w:p w:rsidR="00D65807" w:rsidRDefault="00D65807" w:rsidP="0058279D">
            <w:pPr>
              <w:jc w:val="both"/>
            </w:pPr>
          </w:p>
        </w:tc>
        <w:tc>
          <w:tcPr>
            <w:tcW w:w="1826" w:type="dxa"/>
          </w:tcPr>
          <w:p w:rsidR="00D65807" w:rsidRDefault="00D65807" w:rsidP="0058279D">
            <w:pPr>
              <w:jc w:val="both"/>
            </w:pPr>
          </w:p>
        </w:tc>
        <w:tc>
          <w:tcPr>
            <w:tcW w:w="1829" w:type="dxa"/>
          </w:tcPr>
          <w:p w:rsidR="00D65807" w:rsidRDefault="00D65807" w:rsidP="0058279D">
            <w:pPr>
              <w:jc w:val="both"/>
            </w:pPr>
          </w:p>
        </w:tc>
      </w:tr>
    </w:tbl>
    <w:p w:rsidR="00D65807" w:rsidRDefault="00D65807" w:rsidP="00D65807">
      <w:pPr>
        <w:ind w:left="708"/>
        <w:jc w:val="both"/>
      </w:pPr>
    </w:p>
    <w:p w:rsidR="00D65807" w:rsidRDefault="00D65807" w:rsidP="00D65807">
      <w:pPr>
        <w:ind w:left="708"/>
        <w:jc w:val="both"/>
      </w:pPr>
      <w:r>
        <w:t>Najwyższa ocena wskaże laureatów konkursu.</w:t>
      </w:r>
    </w:p>
    <w:p w:rsidR="00D65807" w:rsidRDefault="00D65807" w:rsidP="00D65807">
      <w:pPr>
        <w:ind w:left="708"/>
        <w:jc w:val="both"/>
      </w:pPr>
    </w:p>
    <w:p w:rsidR="00D65807" w:rsidRDefault="00D65807" w:rsidP="00D65807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1. Wizytacja posesji nastąpi jeden raz w trakcie konkursu </w:t>
      </w:r>
    </w:p>
    <w:p w:rsidR="00D65807" w:rsidRDefault="00D65807" w:rsidP="00D65807">
      <w:pPr>
        <w:ind w:left="1428"/>
        <w:jc w:val="both"/>
        <w:rPr>
          <w:b/>
        </w:rPr>
      </w:pPr>
      <w:r>
        <w:rPr>
          <w:b/>
        </w:rPr>
        <w:t xml:space="preserve">2. </w:t>
      </w:r>
      <w:r w:rsidRPr="00A45490">
        <w:rPr>
          <w:b/>
        </w:rPr>
        <w:t xml:space="preserve">Podsumowanie konkursu odbędzie się </w:t>
      </w:r>
      <w:r>
        <w:rPr>
          <w:b/>
        </w:rPr>
        <w:t>we września 2023 r.</w:t>
      </w:r>
    </w:p>
    <w:p w:rsidR="00D65807" w:rsidRDefault="00D65807" w:rsidP="00D65807">
      <w:pPr>
        <w:ind w:left="1416"/>
        <w:jc w:val="both"/>
        <w:rPr>
          <w:b/>
        </w:rPr>
      </w:pPr>
    </w:p>
    <w:p w:rsidR="00D65807" w:rsidRDefault="00D65807" w:rsidP="00D65807">
      <w:pPr>
        <w:jc w:val="both"/>
        <w:rPr>
          <w:b/>
        </w:rPr>
      </w:pPr>
      <w:r>
        <w:rPr>
          <w:b/>
        </w:rPr>
        <w:tab/>
        <w:t>VI.</w:t>
      </w:r>
      <w:r>
        <w:rPr>
          <w:b/>
        </w:rPr>
        <w:tab/>
        <w:t>Za prawidłowy przebieg konkursu odpowiadają:</w:t>
      </w:r>
    </w:p>
    <w:p w:rsidR="00D65807" w:rsidRDefault="00D65807" w:rsidP="00D65807">
      <w:pPr>
        <w:numPr>
          <w:ilvl w:val="0"/>
          <w:numId w:val="4"/>
        </w:numPr>
        <w:jc w:val="both"/>
      </w:pPr>
      <w:r>
        <w:t>Wojciech Trawiński</w:t>
      </w:r>
    </w:p>
    <w:p w:rsidR="00D65807" w:rsidRDefault="00D65807" w:rsidP="00D65807">
      <w:pPr>
        <w:numPr>
          <w:ilvl w:val="0"/>
          <w:numId w:val="4"/>
        </w:numPr>
        <w:jc w:val="both"/>
      </w:pPr>
      <w:r>
        <w:t>Małgorzata Machaj</w:t>
      </w:r>
    </w:p>
    <w:p w:rsidR="00D65807" w:rsidRDefault="00D65807" w:rsidP="00D65807">
      <w:pPr>
        <w:numPr>
          <w:ilvl w:val="0"/>
          <w:numId w:val="4"/>
        </w:numPr>
        <w:jc w:val="both"/>
      </w:pPr>
      <w:r>
        <w:t>Magdalena Bierżyńska</w:t>
      </w:r>
    </w:p>
    <w:p w:rsidR="00D65807" w:rsidRDefault="00D65807" w:rsidP="00D65807">
      <w:pPr>
        <w:ind w:left="1770"/>
        <w:jc w:val="both"/>
      </w:pPr>
    </w:p>
    <w:p w:rsidR="00D65807" w:rsidRDefault="00D65807" w:rsidP="00D65807">
      <w:pPr>
        <w:ind w:left="1770"/>
        <w:jc w:val="both"/>
      </w:pPr>
    </w:p>
    <w:p w:rsidR="00D65807" w:rsidRDefault="00D65807" w:rsidP="00D65807">
      <w:pPr>
        <w:jc w:val="both"/>
      </w:pPr>
    </w:p>
    <w:p w:rsidR="00D65807" w:rsidRDefault="00D65807" w:rsidP="00D65807">
      <w:pPr>
        <w:numPr>
          <w:ilvl w:val="0"/>
          <w:numId w:val="3"/>
        </w:numPr>
        <w:jc w:val="both"/>
        <w:rPr>
          <w:b/>
        </w:rPr>
      </w:pPr>
      <w:r w:rsidRPr="00A45490">
        <w:rPr>
          <w:b/>
        </w:rPr>
        <w:t>Skład Komisji:</w:t>
      </w:r>
    </w:p>
    <w:p w:rsidR="00D65807" w:rsidRDefault="00D65807" w:rsidP="00D65807">
      <w:pPr>
        <w:numPr>
          <w:ilvl w:val="1"/>
          <w:numId w:val="3"/>
        </w:numPr>
        <w:jc w:val="both"/>
      </w:pPr>
      <w:r>
        <w:t xml:space="preserve">Piotr Piercewicz </w:t>
      </w:r>
    </w:p>
    <w:p w:rsidR="00D65807" w:rsidRDefault="00D65807" w:rsidP="00D65807">
      <w:pPr>
        <w:numPr>
          <w:ilvl w:val="1"/>
          <w:numId w:val="3"/>
        </w:numPr>
        <w:jc w:val="both"/>
      </w:pPr>
      <w:r>
        <w:t>Wojciech Trawiński</w:t>
      </w:r>
    </w:p>
    <w:p w:rsidR="00D65807" w:rsidRDefault="00D65807" w:rsidP="00D65807">
      <w:pPr>
        <w:numPr>
          <w:ilvl w:val="1"/>
          <w:numId w:val="3"/>
        </w:numPr>
        <w:jc w:val="both"/>
      </w:pPr>
      <w:r>
        <w:t>Małgorzata Machaj</w:t>
      </w:r>
    </w:p>
    <w:p w:rsidR="00D65807" w:rsidRDefault="00D65807" w:rsidP="00D65807">
      <w:pPr>
        <w:numPr>
          <w:ilvl w:val="1"/>
          <w:numId w:val="3"/>
        </w:numPr>
        <w:jc w:val="both"/>
      </w:pPr>
      <w:r>
        <w:t>Elżbieta Tchórzewska</w:t>
      </w:r>
    </w:p>
    <w:p w:rsidR="00D65807" w:rsidRDefault="00D65807" w:rsidP="00D65807">
      <w:pPr>
        <w:numPr>
          <w:ilvl w:val="1"/>
          <w:numId w:val="3"/>
        </w:numPr>
        <w:jc w:val="both"/>
      </w:pPr>
      <w:r>
        <w:t>Wioleta Jarosz</w:t>
      </w:r>
    </w:p>
    <w:p w:rsidR="00D65807" w:rsidRDefault="00D65807" w:rsidP="00D65807">
      <w:pPr>
        <w:numPr>
          <w:ilvl w:val="1"/>
          <w:numId w:val="3"/>
        </w:numPr>
        <w:jc w:val="both"/>
      </w:pPr>
      <w:r>
        <w:t>Joanna Gajo</w:t>
      </w:r>
    </w:p>
    <w:p w:rsidR="00D65807" w:rsidRDefault="00D65807" w:rsidP="00D65807">
      <w:pPr>
        <w:numPr>
          <w:ilvl w:val="1"/>
          <w:numId w:val="3"/>
        </w:numPr>
        <w:jc w:val="both"/>
      </w:pPr>
      <w:r>
        <w:t>Sylwia Celińska</w:t>
      </w:r>
    </w:p>
    <w:p w:rsidR="00D65807" w:rsidRDefault="00D65807" w:rsidP="00D65807">
      <w:pPr>
        <w:numPr>
          <w:ilvl w:val="1"/>
          <w:numId w:val="3"/>
        </w:numPr>
        <w:jc w:val="both"/>
      </w:pPr>
      <w:r>
        <w:t>Magdalena Bierżyńska</w:t>
      </w:r>
    </w:p>
    <w:p w:rsidR="00D65807" w:rsidRDefault="00D65807" w:rsidP="00D65807">
      <w:pPr>
        <w:ind w:left="1788"/>
        <w:jc w:val="both"/>
      </w:pPr>
    </w:p>
    <w:p w:rsidR="00D65807" w:rsidRDefault="00D65807" w:rsidP="00D65807">
      <w:pPr>
        <w:jc w:val="both"/>
      </w:pPr>
    </w:p>
    <w:p w:rsidR="00D65807" w:rsidRDefault="00D65807" w:rsidP="00D65807">
      <w:pPr>
        <w:ind w:left="1428"/>
        <w:jc w:val="both"/>
      </w:pPr>
    </w:p>
    <w:p w:rsidR="00D65807" w:rsidRDefault="00D65807" w:rsidP="00D65807">
      <w:pPr>
        <w:ind w:left="1428"/>
        <w:jc w:val="both"/>
      </w:pPr>
    </w:p>
    <w:p w:rsidR="00D65807" w:rsidRDefault="00D65807" w:rsidP="00D65807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>Harmonogram konkursu:</w:t>
      </w:r>
    </w:p>
    <w:p w:rsidR="00D65807" w:rsidRDefault="00D65807" w:rsidP="00D65807">
      <w:pPr>
        <w:pStyle w:val="Akapitzlist"/>
        <w:numPr>
          <w:ilvl w:val="0"/>
          <w:numId w:val="5"/>
        </w:numPr>
        <w:jc w:val="both"/>
      </w:pPr>
      <w:r w:rsidRPr="005611D9">
        <w:t>Ogłoszenie konkursu</w:t>
      </w:r>
      <w:r>
        <w:t xml:space="preserve"> – 29 maja 2023 r.</w:t>
      </w:r>
    </w:p>
    <w:p w:rsidR="00D65807" w:rsidRDefault="00D65807" w:rsidP="00D65807">
      <w:pPr>
        <w:pStyle w:val="Akapitzlist"/>
        <w:numPr>
          <w:ilvl w:val="0"/>
          <w:numId w:val="5"/>
        </w:numPr>
        <w:jc w:val="both"/>
      </w:pPr>
      <w:r>
        <w:t>Zgłoszenie udziału w konkursie – do 16 czerwca 2023 r.</w:t>
      </w:r>
    </w:p>
    <w:p w:rsidR="00D65807" w:rsidRDefault="00D65807" w:rsidP="00D65807">
      <w:pPr>
        <w:pStyle w:val="Akapitzlist"/>
        <w:numPr>
          <w:ilvl w:val="0"/>
          <w:numId w:val="5"/>
        </w:numPr>
        <w:jc w:val="both"/>
      </w:pPr>
      <w:r>
        <w:t>Ustalenie harmonogramu wizytacji – do 21 czerwca 2023 r.</w:t>
      </w:r>
    </w:p>
    <w:p w:rsidR="00D65807" w:rsidRDefault="00D65807" w:rsidP="00D65807">
      <w:pPr>
        <w:pStyle w:val="Akapitzlist"/>
        <w:numPr>
          <w:ilvl w:val="0"/>
          <w:numId w:val="5"/>
        </w:numPr>
        <w:jc w:val="both"/>
      </w:pPr>
      <w:r>
        <w:t>Wizytacje posesji – do 21 lipca 2023 r.</w:t>
      </w:r>
    </w:p>
    <w:p w:rsidR="00D65807" w:rsidRDefault="00D65807" w:rsidP="00D65807">
      <w:pPr>
        <w:pStyle w:val="Akapitzlist"/>
        <w:numPr>
          <w:ilvl w:val="0"/>
          <w:numId w:val="5"/>
        </w:numPr>
        <w:jc w:val="both"/>
      </w:pPr>
      <w:r>
        <w:t>Uroczystość wręczenia nagród i dyplomów –  wrzesień 2023 r. – Dożynki gminne</w:t>
      </w:r>
    </w:p>
    <w:p w:rsidR="00D65807" w:rsidRPr="005611D9" w:rsidRDefault="00D65807" w:rsidP="00D65807">
      <w:pPr>
        <w:pStyle w:val="Akapitzlist"/>
        <w:ind w:left="1920"/>
        <w:jc w:val="both"/>
      </w:pPr>
    </w:p>
    <w:p w:rsidR="00D65807" w:rsidRDefault="00D65807" w:rsidP="00D65807">
      <w:pPr>
        <w:numPr>
          <w:ilvl w:val="0"/>
          <w:numId w:val="3"/>
        </w:numPr>
        <w:jc w:val="both"/>
        <w:rPr>
          <w:b/>
        </w:rPr>
      </w:pPr>
      <w:r w:rsidRPr="00623571">
        <w:rPr>
          <w:b/>
        </w:rPr>
        <w:t>Nagrody:</w:t>
      </w:r>
    </w:p>
    <w:p w:rsidR="00D65807" w:rsidRDefault="00D65807" w:rsidP="00D65807">
      <w:pPr>
        <w:numPr>
          <w:ilvl w:val="2"/>
          <w:numId w:val="3"/>
        </w:numPr>
        <w:tabs>
          <w:tab w:val="clear" w:pos="2688"/>
          <w:tab w:val="num" w:pos="1260"/>
        </w:tabs>
        <w:ind w:left="1260"/>
        <w:jc w:val="both"/>
      </w:pPr>
      <w:r>
        <w:t>Laureaci zostaną uhonorowani nagrodami w postaci bonów towarowych i nagród rzeczowych.</w:t>
      </w:r>
    </w:p>
    <w:p w:rsidR="00D65807" w:rsidRDefault="00D65807" w:rsidP="00D65807">
      <w:pPr>
        <w:numPr>
          <w:ilvl w:val="2"/>
          <w:numId w:val="3"/>
        </w:numPr>
        <w:tabs>
          <w:tab w:val="clear" w:pos="2688"/>
          <w:tab w:val="num" w:pos="1260"/>
        </w:tabs>
        <w:ind w:left="1260"/>
        <w:jc w:val="both"/>
      </w:pPr>
      <w:r>
        <w:t>Dla najlepszych wsi i posesji przewidziane są dyplomy i wyróżnienia.</w:t>
      </w:r>
    </w:p>
    <w:p w:rsidR="00D65807" w:rsidRPr="009B2BBD" w:rsidRDefault="00D65807" w:rsidP="00D65807">
      <w:pPr>
        <w:numPr>
          <w:ilvl w:val="2"/>
          <w:numId w:val="3"/>
        </w:numPr>
        <w:tabs>
          <w:tab w:val="clear" w:pos="2688"/>
          <w:tab w:val="num" w:pos="1260"/>
        </w:tabs>
        <w:ind w:left="1260"/>
        <w:jc w:val="both"/>
      </w:pPr>
      <w:r>
        <w:t>Wszyscy uczestnicy konkursu otrzymają podziękowanie za udział.</w:t>
      </w:r>
    </w:p>
    <w:p w:rsidR="00D65807" w:rsidRPr="009B2BBD" w:rsidRDefault="00D65807" w:rsidP="00D65807">
      <w:pPr>
        <w:tabs>
          <w:tab w:val="left" w:pos="6255"/>
        </w:tabs>
        <w:jc w:val="both"/>
      </w:pPr>
      <w:r>
        <w:tab/>
      </w:r>
    </w:p>
    <w:p w:rsidR="00D65807" w:rsidRDefault="00D65807" w:rsidP="00D65807"/>
    <w:p w:rsidR="009E5046" w:rsidRDefault="009E5046"/>
    <w:sectPr w:rsidR="009E5046" w:rsidSect="00AE35DD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04" w:rsidRDefault="00D65807" w:rsidP="00AE35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D0A04" w:rsidRDefault="00D6580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04" w:rsidRPr="00D84B0D" w:rsidRDefault="00D65807">
    <w:pPr>
      <w:pStyle w:val="Stopka"/>
      <w:jc w:val="right"/>
      <w:rPr>
        <w:rFonts w:ascii="Cambria" w:hAnsi="Cambria"/>
        <w:sz w:val="16"/>
        <w:szCs w:val="16"/>
      </w:rPr>
    </w:pPr>
    <w:r w:rsidRPr="00D84B0D">
      <w:rPr>
        <w:rFonts w:ascii="Cambria" w:hAnsi="Cambria"/>
        <w:sz w:val="16"/>
        <w:szCs w:val="16"/>
      </w:rPr>
      <w:t xml:space="preserve">str. </w:t>
    </w:r>
    <w:r w:rsidRPr="00D84B0D">
      <w:rPr>
        <w:sz w:val="16"/>
        <w:szCs w:val="16"/>
      </w:rPr>
      <w:fldChar w:fldCharType="begin"/>
    </w:r>
    <w:r w:rsidRPr="00D84B0D">
      <w:rPr>
        <w:sz w:val="16"/>
        <w:szCs w:val="16"/>
      </w:rPr>
      <w:instrText xml:space="preserve"> PAGE    \* MERGEFORMAT </w:instrText>
    </w:r>
    <w:r w:rsidRPr="00D84B0D">
      <w:rPr>
        <w:sz w:val="16"/>
        <w:szCs w:val="16"/>
      </w:rPr>
      <w:fldChar w:fldCharType="separate"/>
    </w:r>
    <w:r w:rsidRPr="00D65807">
      <w:rPr>
        <w:rFonts w:ascii="Cambria" w:hAnsi="Cambria"/>
        <w:noProof/>
        <w:sz w:val="16"/>
        <w:szCs w:val="16"/>
      </w:rPr>
      <w:t>3</w:t>
    </w:r>
    <w:r w:rsidRPr="00D84B0D">
      <w:rPr>
        <w:sz w:val="16"/>
        <w:szCs w:val="16"/>
      </w:rPr>
      <w:fldChar w:fldCharType="end"/>
    </w:r>
  </w:p>
  <w:p w:rsidR="00BD0A04" w:rsidRDefault="00D65807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422E4"/>
    <w:multiLevelType w:val="hybridMultilevel"/>
    <w:tmpl w:val="881E76F4"/>
    <w:lvl w:ilvl="0" w:tplc="760C3E0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464C1C46"/>
    <w:multiLevelType w:val="hybridMultilevel"/>
    <w:tmpl w:val="048855CA"/>
    <w:lvl w:ilvl="0" w:tplc="BA06F108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8B47653"/>
    <w:multiLevelType w:val="hybridMultilevel"/>
    <w:tmpl w:val="62D4C2D0"/>
    <w:lvl w:ilvl="0" w:tplc="41C6C962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52845B03"/>
    <w:multiLevelType w:val="hybridMultilevel"/>
    <w:tmpl w:val="390E5D58"/>
    <w:lvl w:ilvl="0" w:tplc="C2E2E01A">
      <w:start w:val="5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DDDAB1C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AFF3088"/>
    <w:multiLevelType w:val="hybridMultilevel"/>
    <w:tmpl w:val="B7E2FB98"/>
    <w:lvl w:ilvl="0" w:tplc="F0C680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D65807"/>
    <w:rsid w:val="009E5046"/>
    <w:rsid w:val="00A434F3"/>
    <w:rsid w:val="00D6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658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8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65807"/>
  </w:style>
  <w:style w:type="table" w:styleId="Tabela-Siatka">
    <w:name w:val="Table Grid"/>
    <w:basedOn w:val="Standardowy"/>
    <w:uiPriority w:val="59"/>
    <w:rsid w:val="00D65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65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1</cp:revision>
  <dcterms:created xsi:type="dcterms:W3CDTF">2023-05-26T10:43:00Z</dcterms:created>
  <dcterms:modified xsi:type="dcterms:W3CDTF">2023-05-26T10:44:00Z</dcterms:modified>
</cp:coreProperties>
</file>