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D" w:rsidRPr="00C23461" w:rsidRDefault="00C23461" w:rsidP="008973E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461">
        <w:rPr>
          <w:rFonts w:ascii="Times New Roman" w:hAnsi="Times New Roman" w:cs="Times New Roman"/>
          <w:b/>
          <w:sz w:val="24"/>
          <w:szCs w:val="24"/>
        </w:rPr>
        <w:t>Uchwała Nr LXXII/583/23</w:t>
      </w:r>
    </w:p>
    <w:p w:rsidR="008973ED" w:rsidRPr="00C23461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461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8973ED" w:rsidRPr="00C23461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461">
        <w:rPr>
          <w:rFonts w:ascii="Times New Roman" w:hAnsi="Times New Roman" w:cs="Times New Roman"/>
          <w:b/>
          <w:sz w:val="24"/>
          <w:szCs w:val="24"/>
        </w:rPr>
        <w:t>z dnia</w:t>
      </w:r>
      <w:r w:rsidR="00C23461" w:rsidRPr="00C23461">
        <w:rPr>
          <w:rFonts w:ascii="Times New Roman" w:hAnsi="Times New Roman" w:cs="Times New Roman"/>
          <w:b/>
          <w:sz w:val="24"/>
          <w:szCs w:val="24"/>
        </w:rPr>
        <w:t xml:space="preserve"> 25 października 2023r.</w:t>
      </w:r>
    </w:p>
    <w:p w:rsidR="008973ED" w:rsidRDefault="008973ED" w:rsidP="008973ED">
      <w:p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73ED" w:rsidRDefault="008973ED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973ED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3599">
        <w:rPr>
          <w:rFonts w:ascii="Times New Roman" w:hAnsi="Times New Roman" w:cs="Times New Roman"/>
          <w:sz w:val="24"/>
          <w:szCs w:val="24"/>
        </w:rPr>
        <w:t>uchwalenia</w:t>
      </w:r>
      <w:r w:rsidRPr="008973ED">
        <w:rPr>
          <w:rFonts w:ascii="Times New Roman" w:hAnsi="Times New Roman" w:cs="Times New Roman"/>
          <w:sz w:val="24"/>
          <w:szCs w:val="24"/>
        </w:rPr>
        <w:t xml:space="preserve"> Gminnego Programu Profilaktyki i Rozwiązy</w:t>
      </w:r>
      <w:r w:rsidR="0099168A">
        <w:rPr>
          <w:rFonts w:ascii="Times New Roman" w:hAnsi="Times New Roman" w:cs="Times New Roman"/>
          <w:sz w:val="24"/>
          <w:szCs w:val="24"/>
        </w:rPr>
        <w:t xml:space="preserve">wania Problemów Alkoholowych </w:t>
      </w:r>
      <w:r w:rsidRPr="008973ED">
        <w:rPr>
          <w:rFonts w:ascii="Times New Roman" w:hAnsi="Times New Roman" w:cs="Times New Roman"/>
          <w:sz w:val="24"/>
          <w:szCs w:val="24"/>
        </w:rPr>
        <w:t xml:space="preserve"> oraz Przeciwdziałania Narkomanii na lata 2024-2027</w:t>
      </w:r>
      <w:r w:rsidR="00DF1295">
        <w:rPr>
          <w:rFonts w:ascii="Times New Roman" w:hAnsi="Times New Roman" w:cs="Times New Roman"/>
          <w:sz w:val="24"/>
          <w:szCs w:val="24"/>
        </w:rPr>
        <w:t>.</w:t>
      </w:r>
    </w:p>
    <w:p w:rsidR="0099168A" w:rsidRDefault="0099168A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68A" w:rsidRDefault="0099168A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</w:t>
      </w:r>
      <w:r w:rsidR="0094780F">
        <w:rPr>
          <w:rFonts w:ascii="Times New Roman" w:hAnsi="Times New Roman" w:cs="Times New Roman"/>
          <w:sz w:val="24"/>
          <w:szCs w:val="24"/>
        </w:rPr>
        <w:t xml:space="preserve">zie gminnym </w:t>
      </w:r>
      <w:r w:rsidR="00437A75">
        <w:rPr>
          <w:rFonts w:ascii="Times New Roman" w:hAnsi="Times New Roman" w:cs="Times New Roman"/>
          <w:sz w:val="24"/>
          <w:szCs w:val="24"/>
        </w:rPr>
        <w:br/>
      </w:r>
      <w:r w:rsidR="0094780F">
        <w:rPr>
          <w:rFonts w:ascii="Times New Roman" w:hAnsi="Times New Roman" w:cs="Times New Roman"/>
          <w:sz w:val="24"/>
          <w:szCs w:val="24"/>
        </w:rPr>
        <w:t>(t. j. Dz. U. z 2023 r. , poz. 40</w:t>
      </w:r>
      <w:r>
        <w:rPr>
          <w:rFonts w:ascii="Times New Roman" w:hAnsi="Times New Roman" w:cs="Times New Roman"/>
          <w:sz w:val="24"/>
          <w:szCs w:val="24"/>
        </w:rPr>
        <w:t xml:space="preserve"> ze zm.) oraz art. 4 </w:t>
      </w:r>
      <w:r w:rsidRPr="009916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168A">
        <w:rPr>
          <w:rFonts w:ascii="Times New Roman" w:hAnsi="Times New Roman" w:cs="Times New Roman"/>
          <w:sz w:val="24"/>
          <w:szCs w:val="24"/>
        </w:rPr>
        <w:t xml:space="preserve"> ust. 2 ustawy z dn</w:t>
      </w:r>
      <w:r>
        <w:rPr>
          <w:rFonts w:ascii="Times New Roman" w:hAnsi="Times New Roman" w:cs="Times New Roman"/>
          <w:sz w:val="24"/>
          <w:szCs w:val="24"/>
        </w:rPr>
        <w:t xml:space="preserve">ia 26 </w:t>
      </w:r>
      <w:r w:rsidR="00437A75">
        <w:rPr>
          <w:rFonts w:ascii="Times New Roman" w:hAnsi="Times New Roman" w:cs="Times New Roman"/>
          <w:sz w:val="24"/>
          <w:szCs w:val="24"/>
        </w:rPr>
        <w:t xml:space="preserve">października 1982r. </w:t>
      </w:r>
      <w:r>
        <w:rPr>
          <w:rFonts w:ascii="Times New Roman" w:hAnsi="Times New Roman" w:cs="Times New Roman"/>
          <w:sz w:val="24"/>
          <w:szCs w:val="24"/>
        </w:rPr>
        <w:t>o wychowaniu w trzeźwości i przeciwdziałaniu alkoholizmowi (t. j. Dz. U. z 202</w:t>
      </w:r>
      <w:r w:rsidR="00AB7056">
        <w:rPr>
          <w:rFonts w:ascii="Times New Roman" w:hAnsi="Times New Roman" w:cs="Times New Roman"/>
          <w:sz w:val="24"/>
          <w:szCs w:val="24"/>
        </w:rPr>
        <w:t>3 r.</w:t>
      </w:r>
      <w:r w:rsidR="00717974">
        <w:rPr>
          <w:rFonts w:ascii="Times New Roman" w:hAnsi="Times New Roman" w:cs="Times New Roman"/>
          <w:sz w:val="24"/>
          <w:szCs w:val="24"/>
        </w:rPr>
        <w:t>, poz. 2151</w:t>
      </w:r>
      <w:r>
        <w:rPr>
          <w:rFonts w:ascii="Times New Roman" w:hAnsi="Times New Roman" w:cs="Times New Roman"/>
          <w:sz w:val="24"/>
          <w:szCs w:val="24"/>
        </w:rPr>
        <w:t>) oraz art.</w:t>
      </w:r>
      <w:r w:rsidR="00FA1EC4">
        <w:rPr>
          <w:rFonts w:ascii="Times New Roman" w:hAnsi="Times New Roman" w:cs="Times New Roman"/>
          <w:sz w:val="24"/>
          <w:szCs w:val="24"/>
        </w:rPr>
        <w:t xml:space="preserve"> 10 ust. 1</w:t>
      </w:r>
      <w:r>
        <w:rPr>
          <w:rFonts w:ascii="Times New Roman" w:hAnsi="Times New Roman" w:cs="Times New Roman"/>
          <w:sz w:val="24"/>
          <w:szCs w:val="24"/>
        </w:rPr>
        <w:t>, ust. 2 ustawy z dnia 29 lipca 20</w:t>
      </w:r>
      <w:r w:rsidR="00FA1E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r. z przeciwdziałani</w:t>
      </w:r>
      <w:r w:rsidR="00342B7B">
        <w:rPr>
          <w:rFonts w:ascii="Times New Roman" w:hAnsi="Times New Roman" w:cs="Times New Roman"/>
          <w:sz w:val="24"/>
          <w:szCs w:val="24"/>
        </w:rPr>
        <w:t>a narkomanii (</w:t>
      </w:r>
      <w:proofErr w:type="spellStart"/>
      <w:r w:rsidR="00342B7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2B7B">
        <w:rPr>
          <w:rFonts w:ascii="Times New Roman" w:hAnsi="Times New Roman" w:cs="Times New Roman"/>
          <w:sz w:val="24"/>
          <w:szCs w:val="24"/>
        </w:rPr>
        <w:t>. Dz. U. z 2023 r. poz. 1</w:t>
      </w:r>
      <w:r w:rsidR="006F5B83">
        <w:rPr>
          <w:rFonts w:ascii="Times New Roman" w:hAnsi="Times New Roman" w:cs="Times New Roman"/>
          <w:sz w:val="24"/>
          <w:szCs w:val="24"/>
        </w:rPr>
        <w:t>939</w:t>
      </w:r>
      <w:r>
        <w:rPr>
          <w:rFonts w:ascii="Times New Roman" w:hAnsi="Times New Roman" w:cs="Times New Roman"/>
          <w:sz w:val="24"/>
          <w:szCs w:val="24"/>
        </w:rPr>
        <w:t xml:space="preserve"> ze zm.) Rada Gminy Mrągowo uchwala</w:t>
      </w:r>
      <w:r w:rsidR="00FA1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Przyjmuje się „</w:t>
      </w:r>
      <w:r w:rsidRPr="00FA1EC4">
        <w:rPr>
          <w:rFonts w:ascii="Times New Roman" w:hAnsi="Times New Roman" w:cs="Times New Roman"/>
          <w:sz w:val="24"/>
          <w:szCs w:val="24"/>
        </w:rPr>
        <w:t xml:space="preserve"> </w:t>
      </w:r>
      <w:r w:rsidRPr="008973ED">
        <w:rPr>
          <w:rFonts w:ascii="Times New Roman" w:hAnsi="Times New Roman" w:cs="Times New Roman"/>
          <w:sz w:val="24"/>
          <w:szCs w:val="24"/>
        </w:rPr>
        <w:t>Gminn</w:t>
      </w:r>
      <w:r w:rsidR="006F5B83">
        <w:rPr>
          <w:rFonts w:ascii="Times New Roman" w:hAnsi="Times New Roman" w:cs="Times New Roman"/>
          <w:sz w:val="24"/>
          <w:szCs w:val="24"/>
        </w:rPr>
        <w:t>y</w:t>
      </w:r>
      <w:r w:rsidRPr="008973ED">
        <w:rPr>
          <w:rFonts w:ascii="Times New Roman" w:hAnsi="Times New Roman" w:cs="Times New Roman"/>
          <w:sz w:val="24"/>
          <w:szCs w:val="24"/>
        </w:rPr>
        <w:t xml:space="preserve"> Program Profilaktyki i Rozwiązy</w:t>
      </w:r>
      <w:r>
        <w:rPr>
          <w:rFonts w:ascii="Times New Roman" w:hAnsi="Times New Roman" w:cs="Times New Roman"/>
          <w:sz w:val="24"/>
          <w:szCs w:val="24"/>
        </w:rPr>
        <w:t xml:space="preserve">wania Problemów Alkoholowych </w:t>
      </w:r>
      <w:r w:rsidRPr="008973ED">
        <w:rPr>
          <w:rFonts w:ascii="Times New Roman" w:hAnsi="Times New Roman" w:cs="Times New Roman"/>
          <w:sz w:val="24"/>
          <w:szCs w:val="24"/>
        </w:rPr>
        <w:t xml:space="preserve"> oraz Przeciwdziałania Narkomanii na lata 2024-2027</w:t>
      </w:r>
      <w:r>
        <w:rPr>
          <w:rFonts w:ascii="Times New Roman" w:hAnsi="Times New Roman" w:cs="Times New Roman"/>
          <w:sz w:val="24"/>
          <w:szCs w:val="24"/>
        </w:rPr>
        <w:t>”, w brzmieniu stanowiącym załącznik do niniejszej uchwały.</w:t>
      </w: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Wykonanie uchwały powierza się Wójtowi Gminy Mrągowo.</w:t>
      </w: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Traci moc uchwała Nr LV/424/22 Rady Gminy Mrągowo z dnia 25 maja 2022 r. w sprawie </w:t>
      </w:r>
      <w:r w:rsidR="006F5B83">
        <w:rPr>
          <w:rFonts w:ascii="Times New Roman" w:hAnsi="Times New Roman" w:cs="Times New Roman"/>
          <w:sz w:val="24"/>
          <w:szCs w:val="24"/>
        </w:rPr>
        <w:t>przyjęcia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3ED">
        <w:rPr>
          <w:rFonts w:ascii="Times New Roman" w:hAnsi="Times New Roman" w:cs="Times New Roman"/>
          <w:sz w:val="24"/>
          <w:szCs w:val="24"/>
        </w:rPr>
        <w:t>Gminnego Programu Profilaktyki i Rozwiązy</w:t>
      </w:r>
      <w:r>
        <w:rPr>
          <w:rFonts w:ascii="Times New Roman" w:hAnsi="Times New Roman" w:cs="Times New Roman"/>
          <w:sz w:val="24"/>
          <w:szCs w:val="24"/>
        </w:rPr>
        <w:t xml:space="preserve">wania Problemów Alkoholowych </w:t>
      </w:r>
      <w:r w:rsidRPr="008973ED">
        <w:rPr>
          <w:rFonts w:ascii="Times New Roman" w:hAnsi="Times New Roman" w:cs="Times New Roman"/>
          <w:sz w:val="24"/>
          <w:szCs w:val="24"/>
        </w:rPr>
        <w:t xml:space="preserve"> oraz Przeciwdział</w:t>
      </w:r>
      <w:r>
        <w:rPr>
          <w:rFonts w:ascii="Times New Roman" w:hAnsi="Times New Roman" w:cs="Times New Roman"/>
          <w:sz w:val="24"/>
          <w:szCs w:val="24"/>
        </w:rPr>
        <w:t>ania Narkomanii na lata 2022-2025.</w:t>
      </w:r>
    </w:p>
    <w:p w:rsid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EC4" w:rsidRPr="00FA1EC4" w:rsidRDefault="00FA1EC4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A1E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z mocą obowiązującą od 1 stycznia 2024r.</w:t>
      </w:r>
    </w:p>
    <w:p w:rsidR="0099168A" w:rsidRPr="0099168A" w:rsidRDefault="0099168A" w:rsidP="00DF1295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ED" w:rsidRPr="008973ED" w:rsidRDefault="008973ED" w:rsidP="00DF1295">
      <w:pPr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3ED" w:rsidRDefault="008973ED" w:rsidP="00DF1295">
      <w:pPr>
        <w:spacing w:before="0"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973ED" w:rsidRPr="00437A75" w:rsidRDefault="00BD21F7" w:rsidP="00BD21F7">
      <w:pPr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437A75">
        <w:rPr>
          <w:rFonts w:ascii="Times New Roman" w:hAnsi="Times New Roman" w:cs="Times New Roman"/>
          <w:b/>
          <w:sz w:val="24"/>
          <w:szCs w:val="24"/>
        </w:rPr>
        <w:t xml:space="preserve">Przewodniczący Rady Gminy </w:t>
      </w:r>
    </w:p>
    <w:p w:rsidR="00BD21F7" w:rsidRPr="00437A75" w:rsidRDefault="00BD21F7" w:rsidP="00BD21F7">
      <w:pPr>
        <w:spacing w:before="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A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Wiesław Szarek</w:t>
      </w:r>
    </w:p>
    <w:p w:rsidR="008973ED" w:rsidRPr="00BD21F7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3ED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ED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ED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73ED" w:rsidRDefault="008973ED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7A75" w:rsidRDefault="00BD21F7" w:rsidP="00BD21F7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r w:rsidR="00437A75">
        <w:rPr>
          <w:rFonts w:ascii="Times New Roman" w:hAnsi="Times New Roman" w:cs="Times New Roman"/>
          <w:sz w:val="24"/>
          <w:szCs w:val="24"/>
        </w:rPr>
        <w:t xml:space="preserve">      </w:t>
      </w:r>
      <w:r w:rsidRPr="008973ED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:rsidR="00BD21F7" w:rsidRDefault="00437A75" w:rsidP="00BD21F7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BD21F7" w:rsidRPr="008973ED">
        <w:rPr>
          <w:rFonts w:ascii="Times New Roman" w:hAnsi="Times New Roman" w:cs="Times New Roman"/>
          <w:sz w:val="24"/>
          <w:szCs w:val="24"/>
        </w:rPr>
        <w:t>do uchwały</w:t>
      </w:r>
      <w:r w:rsidR="00BD21F7">
        <w:rPr>
          <w:rFonts w:ascii="Times New Roman" w:hAnsi="Times New Roman" w:cs="Times New Roman"/>
          <w:sz w:val="24"/>
          <w:szCs w:val="24"/>
        </w:rPr>
        <w:t xml:space="preserve"> </w:t>
      </w:r>
      <w:r w:rsidR="00BD21F7" w:rsidRPr="008973E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LXXII/583/23</w:t>
      </w: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37A7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Rady Gminy Mrągowo</w:t>
      </w:r>
    </w:p>
    <w:p w:rsidR="00BD21F7" w:rsidRPr="008973ED" w:rsidRDefault="00BD21F7" w:rsidP="00BD21F7">
      <w:p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37A75">
        <w:rPr>
          <w:rFonts w:ascii="Times New Roman" w:hAnsi="Times New Roman" w:cs="Times New Roman"/>
          <w:sz w:val="24"/>
          <w:szCs w:val="24"/>
        </w:rPr>
        <w:t xml:space="preserve">                            z dnia 25 października 2023r.</w:t>
      </w: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73ED">
        <w:rPr>
          <w:rFonts w:ascii="Times New Roman" w:hAnsi="Times New Roman" w:cs="Times New Roman"/>
          <w:b/>
          <w:sz w:val="40"/>
          <w:szCs w:val="40"/>
        </w:rPr>
        <w:t xml:space="preserve">GMINNY  PROGRAM  </w:t>
      </w:r>
      <w:r>
        <w:rPr>
          <w:rFonts w:ascii="Times New Roman" w:hAnsi="Times New Roman" w:cs="Times New Roman"/>
          <w:b/>
          <w:sz w:val="40"/>
          <w:szCs w:val="40"/>
        </w:rPr>
        <w:t xml:space="preserve">PROFILAKTYKI                          I </w:t>
      </w:r>
      <w:r w:rsidRPr="008973ED">
        <w:rPr>
          <w:rFonts w:ascii="Times New Roman" w:hAnsi="Times New Roman" w:cs="Times New Roman"/>
          <w:b/>
          <w:sz w:val="40"/>
          <w:szCs w:val="40"/>
        </w:rPr>
        <w:t xml:space="preserve">ROZWIĄZYWANIA  PROBLEMÓW ALKOHOLOWYCH </w:t>
      </w:r>
      <w:r>
        <w:rPr>
          <w:rFonts w:ascii="Times New Roman" w:hAnsi="Times New Roman" w:cs="Times New Roman"/>
          <w:b/>
          <w:sz w:val="40"/>
          <w:szCs w:val="40"/>
        </w:rPr>
        <w:t>ORAZ PRZECIWDZIAŁANIA NARKOMANII</w:t>
      </w: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73ED">
        <w:rPr>
          <w:rFonts w:ascii="Times New Roman" w:hAnsi="Times New Roman" w:cs="Times New Roman"/>
          <w:b/>
          <w:sz w:val="40"/>
          <w:szCs w:val="40"/>
        </w:rPr>
        <w:t xml:space="preserve">GMINY MRĄGOWO </w:t>
      </w: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73ED">
        <w:rPr>
          <w:rFonts w:ascii="Times New Roman" w:hAnsi="Times New Roman" w:cs="Times New Roman"/>
          <w:b/>
          <w:sz w:val="40"/>
          <w:szCs w:val="40"/>
        </w:rPr>
        <w:t xml:space="preserve">NA LATA 2024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8973ED">
        <w:rPr>
          <w:rFonts w:ascii="Times New Roman" w:hAnsi="Times New Roman" w:cs="Times New Roman"/>
          <w:b/>
          <w:sz w:val="40"/>
          <w:szCs w:val="40"/>
        </w:rPr>
        <w:t xml:space="preserve"> 2027</w:t>
      </w: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21F7" w:rsidRDefault="00BD21F7" w:rsidP="00BD21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SPIS TREŚCI</w:t>
      </w:r>
    </w:p>
    <w:p w:rsidR="00BD21F7" w:rsidRPr="00C2475A" w:rsidRDefault="00BD21F7" w:rsidP="00BD21F7">
      <w:pPr>
        <w:rPr>
          <w:rFonts w:ascii="Times New Roman" w:hAnsi="Times New Roman" w:cs="Times New Roman"/>
          <w:b/>
          <w:sz w:val="24"/>
          <w:szCs w:val="24"/>
        </w:rPr>
      </w:pP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Wstęp</w:t>
      </w:r>
      <w:r w:rsidRPr="00240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24087D">
        <w:rPr>
          <w:rFonts w:ascii="Times New Roman" w:hAnsi="Times New Roman" w:cs="Times New Roman"/>
          <w:sz w:val="24"/>
          <w:szCs w:val="24"/>
        </w:rPr>
        <w:t>…. 1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4087D">
        <w:rPr>
          <w:rFonts w:ascii="Times New Roman" w:hAnsi="Times New Roman" w:cs="Times New Roman"/>
          <w:sz w:val="24"/>
          <w:szCs w:val="24"/>
        </w:rPr>
        <w:t xml:space="preserve"> Problem uzależnień w skali ogólnokrajowej…………………………………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24087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4087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D21F7" w:rsidRPr="0024087D" w:rsidRDefault="00BD21F7" w:rsidP="00BD21F7">
      <w:pPr>
        <w:pStyle w:val="Cyta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II</w:t>
      </w:r>
      <w:r w:rsidRPr="0024087D">
        <w:rPr>
          <w:rFonts w:ascii="Times New Roman" w:hAnsi="Times New Roman" w:cs="Times New Roman"/>
          <w:i w:val="0"/>
          <w:sz w:val="24"/>
          <w:szCs w:val="24"/>
        </w:rPr>
        <w:t xml:space="preserve"> Diagnoza problemów związana z uzależn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ieniami w Gminie Mrągowo…………………...10       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24087D">
        <w:rPr>
          <w:rFonts w:ascii="Times New Roman" w:hAnsi="Times New Roman" w:cs="Times New Roman"/>
          <w:sz w:val="24"/>
          <w:szCs w:val="24"/>
        </w:rPr>
        <w:t xml:space="preserve"> Zadania i cele programu……………………………………………………………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……...19</w:t>
      </w:r>
    </w:p>
    <w:p w:rsidR="00BD21F7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Pr="0024087D">
        <w:rPr>
          <w:rFonts w:ascii="Times New Roman" w:hAnsi="Times New Roman" w:cs="Times New Roman"/>
          <w:sz w:val="24"/>
          <w:szCs w:val="24"/>
        </w:rPr>
        <w:t xml:space="preserve"> Zadania i metody realizacji gminnego programu profilaktyki </w:t>
      </w:r>
      <w:r>
        <w:rPr>
          <w:rFonts w:ascii="Times New Roman" w:hAnsi="Times New Roman" w:cs="Times New Roman"/>
          <w:sz w:val="24"/>
          <w:szCs w:val="24"/>
        </w:rPr>
        <w:t xml:space="preserve">i rozwiązywania problemów alkoholowych </w:t>
      </w:r>
      <w:r w:rsidRPr="0024087D">
        <w:rPr>
          <w:rFonts w:ascii="Times New Roman" w:hAnsi="Times New Roman" w:cs="Times New Roman"/>
          <w:sz w:val="24"/>
          <w:szCs w:val="24"/>
        </w:rPr>
        <w:t>oraz  przeciwdziałanie narkomanii na lata 2024-2027……………</w:t>
      </w:r>
      <w:r>
        <w:rPr>
          <w:rFonts w:ascii="Times New Roman" w:hAnsi="Times New Roman" w:cs="Times New Roman"/>
          <w:sz w:val="24"/>
          <w:szCs w:val="24"/>
        </w:rPr>
        <w:t>…………..21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Podmioty realizujące i współorganizujące program……………………………………….28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 w:rsidRPr="0024087D">
        <w:rPr>
          <w:rFonts w:ascii="Times New Roman" w:hAnsi="Times New Roman" w:cs="Times New Roman"/>
          <w:sz w:val="24"/>
          <w:szCs w:val="24"/>
        </w:rPr>
        <w:t xml:space="preserve">VI </w:t>
      </w:r>
      <w:r>
        <w:rPr>
          <w:rFonts w:ascii="Times New Roman" w:hAnsi="Times New Roman" w:cs="Times New Roman"/>
          <w:sz w:val="24"/>
          <w:szCs w:val="24"/>
        </w:rPr>
        <w:t>Źródła i z</w:t>
      </w:r>
      <w:r w:rsidRPr="0024087D">
        <w:rPr>
          <w:rFonts w:ascii="Times New Roman" w:hAnsi="Times New Roman" w:cs="Times New Roman"/>
          <w:sz w:val="24"/>
          <w:szCs w:val="24"/>
        </w:rPr>
        <w:t>asady finansowania</w:t>
      </w:r>
      <w:r w:rsidR="00227655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24087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…………..29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Przewidywane efekty realizacji  programu………………………………………………30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Sposób monitorowania i ewaluacji programu</w:t>
      </w:r>
      <w:r w:rsidRPr="0024087D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……...31</w:t>
      </w:r>
    </w:p>
    <w:p w:rsidR="00BD21F7" w:rsidRPr="0024087D" w:rsidRDefault="00BD21F7" w:rsidP="00BD21F7">
      <w:pPr>
        <w:rPr>
          <w:rFonts w:ascii="Times New Roman" w:hAnsi="Times New Roman" w:cs="Times New Roman"/>
          <w:sz w:val="24"/>
          <w:szCs w:val="24"/>
        </w:rPr>
      </w:pPr>
    </w:p>
    <w:p w:rsidR="00BD21F7" w:rsidRPr="0024087D" w:rsidRDefault="00BD21F7" w:rsidP="00BD21F7">
      <w:pPr>
        <w:rPr>
          <w:rFonts w:ascii="Times New Roman" w:hAnsi="Times New Roman" w:cs="Times New Roman"/>
          <w:b/>
          <w:sz w:val="24"/>
          <w:szCs w:val="24"/>
        </w:rPr>
      </w:pPr>
    </w:p>
    <w:p w:rsidR="00BD21F7" w:rsidRPr="008973ED" w:rsidRDefault="00BD21F7" w:rsidP="008973ED">
      <w:pPr>
        <w:spacing w:before="0"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BD21F7" w:rsidRPr="008973ED" w:rsidSect="00BB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8973ED"/>
    <w:rsid w:val="000272A7"/>
    <w:rsid w:val="00227655"/>
    <w:rsid w:val="00342B7B"/>
    <w:rsid w:val="00421A84"/>
    <w:rsid w:val="00437A75"/>
    <w:rsid w:val="00506FB2"/>
    <w:rsid w:val="006F5B83"/>
    <w:rsid w:val="00704997"/>
    <w:rsid w:val="00717974"/>
    <w:rsid w:val="008973ED"/>
    <w:rsid w:val="008C0BA4"/>
    <w:rsid w:val="008E5CDD"/>
    <w:rsid w:val="008F0A4F"/>
    <w:rsid w:val="0094780F"/>
    <w:rsid w:val="0099168A"/>
    <w:rsid w:val="009C3DF3"/>
    <w:rsid w:val="00A83599"/>
    <w:rsid w:val="00AB7056"/>
    <w:rsid w:val="00B46912"/>
    <w:rsid w:val="00BB3478"/>
    <w:rsid w:val="00BD21F7"/>
    <w:rsid w:val="00C23461"/>
    <w:rsid w:val="00CD62B4"/>
    <w:rsid w:val="00D56149"/>
    <w:rsid w:val="00DB6C53"/>
    <w:rsid w:val="00DF1295"/>
    <w:rsid w:val="00FA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A4F"/>
    <w:rPr>
      <w:sz w:val="20"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A4F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A4F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A4F"/>
    <w:pPr>
      <w:pBdr>
        <w:top w:val="single" w:sz="6" w:space="2" w:color="DDDDDD" w:themeColor="accent1"/>
        <w:left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A4F"/>
    <w:pPr>
      <w:pBdr>
        <w:top w:val="dotted" w:sz="6" w:space="2" w:color="DDDDDD" w:themeColor="accent1"/>
        <w:left w:val="dotted" w:sz="6" w:space="2" w:color="DDDDDD" w:themeColor="accent1"/>
      </w:pBdr>
      <w:spacing w:before="300" w:after="0"/>
      <w:outlineLvl w:val="3"/>
    </w:pPr>
    <w:rPr>
      <w:caps/>
      <w:color w:val="A5A5A5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A4F"/>
    <w:pPr>
      <w:pBdr>
        <w:bottom w:val="single" w:sz="6" w:space="1" w:color="DDDDDD" w:themeColor="accent1"/>
      </w:pBdr>
      <w:spacing w:before="300" w:after="0"/>
      <w:outlineLvl w:val="4"/>
    </w:pPr>
    <w:rPr>
      <w:caps/>
      <w:color w:val="A5A5A5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A4F"/>
    <w:pPr>
      <w:pBdr>
        <w:bottom w:val="dotted" w:sz="6" w:space="1" w:color="DDDDDD" w:themeColor="accent1"/>
      </w:pBdr>
      <w:spacing w:before="300" w:after="0"/>
      <w:outlineLvl w:val="5"/>
    </w:pPr>
    <w:rPr>
      <w:caps/>
      <w:color w:val="A5A5A5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A4F"/>
    <w:pPr>
      <w:spacing w:before="300" w:after="0"/>
      <w:outlineLvl w:val="6"/>
    </w:pPr>
    <w:rPr>
      <w:caps/>
      <w:color w:val="A5A5A5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A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A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A4F"/>
    <w:rPr>
      <w:b/>
      <w:bCs/>
      <w:caps/>
      <w:color w:val="FFFFFF" w:themeColor="background1"/>
      <w:spacing w:val="15"/>
      <w:shd w:val="clear" w:color="auto" w:fill="DDDDD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A4F"/>
    <w:rPr>
      <w:caps/>
      <w:spacing w:val="15"/>
      <w:shd w:val="clear" w:color="auto" w:fill="F8F8F8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A4F"/>
    <w:rPr>
      <w:caps/>
      <w:color w:val="6E6E6E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A4F"/>
    <w:rPr>
      <w:caps/>
      <w:color w:val="A5A5A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A4F"/>
    <w:rPr>
      <w:caps/>
      <w:color w:val="A5A5A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A4F"/>
    <w:rPr>
      <w:caps/>
      <w:color w:val="A5A5A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A4F"/>
    <w:rPr>
      <w:caps/>
      <w:color w:val="A5A5A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A4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A4F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F0A4F"/>
    <w:rPr>
      <w:b/>
      <w:bCs/>
      <w:color w:val="A5A5A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F0A4F"/>
    <w:pPr>
      <w:spacing w:before="720"/>
    </w:pPr>
    <w:rPr>
      <w:caps/>
      <w:color w:val="DDDDD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F0A4F"/>
    <w:rPr>
      <w:caps/>
      <w:color w:val="DDDDD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A4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F0A4F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8F0A4F"/>
    <w:rPr>
      <w:b/>
      <w:bCs/>
    </w:rPr>
  </w:style>
  <w:style w:type="character" w:styleId="Uwydatnienie">
    <w:name w:val="Emphasis"/>
    <w:uiPriority w:val="20"/>
    <w:qFormat/>
    <w:rsid w:val="008F0A4F"/>
    <w:rPr>
      <w:caps/>
      <w:color w:val="6E6E6E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8F0A4F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F0A4F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F0A4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F0A4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F0A4F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A4F"/>
    <w:pPr>
      <w:pBdr>
        <w:top w:val="single" w:sz="4" w:space="10" w:color="DDDDDD" w:themeColor="accent1"/>
        <w:left w:val="single" w:sz="4" w:space="10" w:color="DDDDDD" w:themeColor="accent1"/>
      </w:pBdr>
      <w:spacing w:after="0"/>
      <w:ind w:left="1296" w:right="1152"/>
      <w:jc w:val="both"/>
    </w:pPr>
    <w:rPr>
      <w:i/>
      <w:iCs/>
      <w:color w:val="DDDDD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A4F"/>
    <w:rPr>
      <w:i/>
      <w:iCs/>
      <w:color w:val="DDDDDD" w:themeColor="accent1"/>
      <w:sz w:val="20"/>
      <w:szCs w:val="20"/>
    </w:rPr>
  </w:style>
  <w:style w:type="character" w:styleId="Wyrnieniedelikatne">
    <w:name w:val="Subtle Emphasis"/>
    <w:uiPriority w:val="19"/>
    <w:qFormat/>
    <w:rsid w:val="008F0A4F"/>
    <w:rPr>
      <w:i/>
      <w:iCs/>
      <w:color w:val="6E6E6E" w:themeColor="accent1" w:themeShade="7F"/>
    </w:rPr>
  </w:style>
  <w:style w:type="character" w:styleId="Wyrnienieintensywne">
    <w:name w:val="Intense Emphasis"/>
    <w:uiPriority w:val="21"/>
    <w:qFormat/>
    <w:rsid w:val="008F0A4F"/>
    <w:rPr>
      <w:b/>
      <w:bCs/>
      <w:caps/>
      <w:color w:val="6E6E6E" w:themeColor="accent1" w:themeShade="7F"/>
      <w:spacing w:val="10"/>
    </w:rPr>
  </w:style>
  <w:style w:type="character" w:styleId="Odwoaniedelikatne">
    <w:name w:val="Subtle Reference"/>
    <w:uiPriority w:val="31"/>
    <w:qFormat/>
    <w:rsid w:val="008F0A4F"/>
    <w:rPr>
      <w:b/>
      <w:bCs/>
      <w:color w:val="DDDDDD" w:themeColor="accent1"/>
    </w:rPr>
  </w:style>
  <w:style w:type="character" w:styleId="Odwoanieintensywne">
    <w:name w:val="Intense Reference"/>
    <w:uiPriority w:val="32"/>
    <w:qFormat/>
    <w:rsid w:val="008F0A4F"/>
    <w:rPr>
      <w:b/>
      <w:bCs/>
      <w:i/>
      <w:iCs/>
      <w:caps/>
      <w:color w:val="DDDDDD" w:themeColor="accent1"/>
    </w:rPr>
  </w:style>
  <w:style w:type="character" w:styleId="Tytuksiki">
    <w:name w:val="Book Title"/>
    <w:uiPriority w:val="33"/>
    <w:qFormat/>
    <w:rsid w:val="008F0A4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0A4F"/>
    <w:pPr>
      <w:outlineLvl w:val="9"/>
    </w:pPr>
  </w:style>
  <w:style w:type="paragraph" w:customStyle="1" w:styleId="Standard">
    <w:name w:val="Standard"/>
    <w:rsid w:val="00BD21F7"/>
    <w:pPr>
      <w:autoSpaceDN w:val="0"/>
      <w:spacing w:before="0"/>
    </w:pPr>
    <w:rPr>
      <w:rFonts w:ascii="Liberation Serif" w:eastAsia="Lucida Sans Unicode" w:hAnsi="Liberation Serif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ykusz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Martyna Rogowiecka</cp:lastModifiedBy>
  <cp:revision>5</cp:revision>
  <cp:lastPrinted>2023-10-24T09:36:00Z</cp:lastPrinted>
  <dcterms:created xsi:type="dcterms:W3CDTF">2023-10-04T11:59:00Z</dcterms:created>
  <dcterms:modified xsi:type="dcterms:W3CDTF">2023-10-24T09:37:00Z</dcterms:modified>
</cp:coreProperties>
</file>