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D9" w:rsidRDefault="00D53CD9" w:rsidP="00F5479A">
      <w:pPr>
        <w:pStyle w:val="Standard"/>
      </w:pPr>
    </w:p>
    <w:p w:rsidR="00F5479A" w:rsidRDefault="00F5479A" w:rsidP="00F5479A">
      <w:pPr>
        <w:pStyle w:val="Standard"/>
      </w:pPr>
      <w:r>
        <w:t xml:space="preserve">  </w:t>
      </w:r>
      <w:r>
        <w:rPr>
          <w:b/>
          <w:bCs/>
          <w:sz w:val="26"/>
          <w:szCs w:val="26"/>
        </w:rPr>
        <w:t xml:space="preserve"> SPIS  TREŚCI:</w:t>
      </w:r>
    </w:p>
    <w:p w:rsidR="00F5479A" w:rsidRDefault="00F5479A" w:rsidP="00F5479A">
      <w:pPr>
        <w:pStyle w:val="Nagwek3"/>
        <w:rPr>
          <w:b w:val="0"/>
          <w:bCs w:val="0"/>
          <w:sz w:val="26"/>
          <w:szCs w:val="26"/>
        </w:rPr>
      </w:pP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  Wprowadzenie…………………………………………………………………………  2</w:t>
      </w: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II Zadania i cele programu..…………………………………………………………….  3</w:t>
      </w: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III </w:t>
      </w:r>
      <w:r w:rsidR="001E28CB">
        <w:rPr>
          <w:b w:val="0"/>
          <w:sz w:val="24"/>
          <w:szCs w:val="24"/>
        </w:rPr>
        <w:t>Podstawy prawne programu… ..</w:t>
      </w:r>
      <w:r>
        <w:rPr>
          <w:b w:val="0"/>
          <w:sz w:val="24"/>
          <w:szCs w:val="24"/>
        </w:rPr>
        <w:t>…………………………………………………</w:t>
      </w:r>
      <w:r w:rsidR="001E28CB">
        <w:rPr>
          <w:b w:val="0"/>
          <w:sz w:val="24"/>
          <w:szCs w:val="24"/>
        </w:rPr>
        <w:t xml:space="preserve">…. </w:t>
      </w:r>
      <w:r w:rsidR="00047B77">
        <w:rPr>
          <w:b w:val="0"/>
          <w:sz w:val="24"/>
          <w:szCs w:val="24"/>
        </w:rPr>
        <w:t>5</w:t>
      </w:r>
    </w:p>
    <w:p w:rsidR="001E28CB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 </w:t>
      </w:r>
      <w:r w:rsidR="001E28CB">
        <w:rPr>
          <w:b w:val="0"/>
          <w:sz w:val="24"/>
          <w:szCs w:val="24"/>
        </w:rPr>
        <w:t>Diagnoza problemów …………………………………………………………………</w:t>
      </w:r>
      <w:r w:rsidR="00047B77">
        <w:rPr>
          <w:b w:val="0"/>
          <w:sz w:val="24"/>
          <w:szCs w:val="24"/>
        </w:rPr>
        <w:t>5</w:t>
      </w:r>
    </w:p>
    <w:p w:rsidR="00F5479A" w:rsidRDefault="001E28CB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 </w:t>
      </w:r>
      <w:r w:rsidR="00F5479A">
        <w:rPr>
          <w:b w:val="0"/>
          <w:sz w:val="24"/>
          <w:szCs w:val="24"/>
        </w:rPr>
        <w:t xml:space="preserve">Zasoby   ………………………………………………………………………………. </w:t>
      </w:r>
      <w:r>
        <w:rPr>
          <w:b w:val="0"/>
          <w:sz w:val="24"/>
          <w:szCs w:val="24"/>
        </w:rPr>
        <w:t>1</w:t>
      </w:r>
      <w:r w:rsidR="0034767C">
        <w:rPr>
          <w:b w:val="0"/>
          <w:sz w:val="24"/>
          <w:szCs w:val="24"/>
        </w:rPr>
        <w:t>2</w:t>
      </w:r>
    </w:p>
    <w:p w:rsidR="00F5479A" w:rsidRDefault="00F5479A" w:rsidP="00F5479A">
      <w:pPr>
        <w:pStyle w:val="Nagwek3"/>
      </w:pPr>
      <w:r>
        <w:rPr>
          <w:b w:val="0"/>
          <w:sz w:val="24"/>
          <w:szCs w:val="24"/>
        </w:rPr>
        <w:t>V</w:t>
      </w:r>
      <w:r w:rsidR="001E28CB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 Zadania oraz metody realizacji gminnego programu profilaktyki i rozwiązywania problemów alkoholowych</w:t>
      </w:r>
      <w:r w:rsidR="00D95A89">
        <w:rPr>
          <w:b w:val="0"/>
          <w:sz w:val="24"/>
          <w:szCs w:val="24"/>
        </w:rPr>
        <w:t xml:space="preserve"> </w:t>
      </w:r>
      <w:r w:rsidR="00E81819">
        <w:rPr>
          <w:b w:val="0"/>
          <w:sz w:val="24"/>
          <w:szCs w:val="24"/>
        </w:rPr>
        <w:t>oraz</w:t>
      </w:r>
      <w:r w:rsidR="00D95A89">
        <w:rPr>
          <w:b w:val="0"/>
          <w:sz w:val="24"/>
          <w:szCs w:val="24"/>
        </w:rPr>
        <w:t xml:space="preserve"> przeciwdziałania narkomanii</w:t>
      </w:r>
      <w:r>
        <w:rPr>
          <w:b w:val="0"/>
          <w:sz w:val="24"/>
          <w:szCs w:val="24"/>
        </w:rPr>
        <w:t xml:space="preserve"> na </w:t>
      </w:r>
      <w:r w:rsidR="004C4BE5">
        <w:rPr>
          <w:b w:val="0"/>
          <w:sz w:val="24"/>
          <w:szCs w:val="24"/>
        </w:rPr>
        <w:t>lata</w:t>
      </w:r>
      <w:r>
        <w:rPr>
          <w:b w:val="0"/>
          <w:sz w:val="24"/>
          <w:szCs w:val="24"/>
        </w:rPr>
        <w:t xml:space="preserve"> 202</w:t>
      </w:r>
      <w:r w:rsidR="002C46F0">
        <w:rPr>
          <w:b w:val="0"/>
          <w:sz w:val="24"/>
          <w:szCs w:val="24"/>
        </w:rPr>
        <w:t>2</w:t>
      </w:r>
      <w:r w:rsidR="0094467C">
        <w:rPr>
          <w:b w:val="0"/>
          <w:sz w:val="24"/>
          <w:szCs w:val="24"/>
        </w:rPr>
        <w:t>-202</w:t>
      </w:r>
      <w:r w:rsidR="00F4162C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…</w:t>
      </w:r>
      <w:r w:rsidR="00B91C54">
        <w:rPr>
          <w:b w:val="0"/>
          <w:sz w:val="24"/>
          <w:szCs w:val="24"/>
        </w:rPr>
        <w:t>1</w:t>
      </w:r>
      <w:r w:rsidR="0034767C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 </w:t>
      </w:r>
    </w:p>
    <w:p w:rsidR="00F5479A" w:rsidRDefault="00F5479A" w:rsidP="00F5479A">
      <w:pPr>
        <w:pStyle w:val="Nagwek3"/>
      </w:pPr>
      <w:r>
        <w:rPr>
          <w:b w:val="0"/>
          <w:sz w:val="24"/>
          <w:szCs w:val="24"/>
        </w:rPr>
        <w:t>VI</w:t>
      </w:r>
      <w:r w:rsidR="00A3446F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  Zasady finansowania programu oraz sposób realizacji jego zadań……….…  1</w:t>
      </w:r>
      <w:r w:rsidR="005A20C6">
        <w:rPr>
          <w:b w:val="0"/>
          <w:sz w:val="24"/>
          <w:szCs w:val="24"/>
        </w:rPr>
        <w:t>8</w:t>
      </w:r>
      <w:r w:rsidR="00B91C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F5479A" w:rsidRDefault="00F5479A" w:rsidP="00F5479A">
      <w:pPr>
        <w:pStyle w:val="Nagwek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tabs>
          <w:tab w:val="left" w:pos="585"/>
        </w:tabs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196A3B">
      <w:pPr>
        <w:pStyle w:val="Nagwek3"/>
        <w:rPr>
          <w:b w:val="0"/>
          <w:sz w:val="16"/>
          <w:szCs w:val="16"/>
        </w:rPr>
      </w:pPr>
    </w:p>
    <w:p w:rsidR="00F5479A" w:rsidRDefault="00F5479A" w:rsidP="00D90BF0">
      <w:pPr>
        <w:pStyle w:val="Nagwek3"/>
      </w:pPr>
      <w:r>
        <w:rPr>
          <w:sz w:val="24"/>
          <w:szCs w:val="24"/>
        </w:rPr>
        <w:lastRenderedPageBreak/>
        <w:t xml:space="preserve">         </w:t>
      </w:r>
    </w:p>
    <w:p w:rsidR="00F5479A" w:rsidRDefault="00F5479A" w:rsidP="00F5479A">
      <w:pPr>
        <w:pStyle w:val="Nagwek3"/>
        <w:rPr>
          <w:rFonts w:ascii="Times New Roman" w:hAnsi="Times New Roman"/>
          <w:color w:val="407927"/>
          <w:sz w:val="24"/>
          <w:szCs w:val="24"/>
        </w:rPr>
      </w:pPr>
      <w:r>
        <w:rPr>
          <w:rFonts w:ascii="Times New Roman" w:hAnsi="Times New Roman"/>
          <w:color w:val="407927"/>
          <w:sz w:val="24"/>
          <w:szCs w:val="24"/>
        </w:rPr>
        <w:t>I   WPROWADZENIE</w:t>
      </w:r>
    </w:p>
    <w:p w:rsidR="00F002B5" w:rsidRDefault="002B6170" w:rsidP="00F5479A">
      <w:pPr>
        <w:pStyle w:val="Standard"/>
        <w:ind w:firstLine="708"/>
        <w:jc w:val="both"/>
        <w:rPr>
          <w:i/>
        </w:rPr>
      </w:pPr>
      <w:r>
        <w:rPr>
          <w:i/>
        </w:rPr>
        <w:t xml:space="preserve">Ustawa </w:t>
      </w:r>
      <w:bookmarkStart w:id="0" w:name="_Hlk97121603"/>
      <w:r>
        <w:rPr>
          <w:i/>
        </w:rPr>
        <w:t xml:space="preserve">z dnia 17 grudnia 2021r. </w:t>
      </w:r>
      <w:bookmarkEnd w:id="0"/>
      <w:r>
        <w:rPr>
          <w:i/>
        </w:rPr>
        <w:t>o zmianie ustawy o zdrowiu publicznym</w:t>
      </w:r>
      <w:r w:rsidR="00F002B5">
        <w:rPr>
          <w:i/>
        </w:rPr>
        <w:t xml:space="preserve"> oraz niektórych innych ustaw (Dz.U. z 2021 r., poz. 2469) wprowadza od 1 stycznia 2022 roku zmiany w ustawie z dnia 26 października</w:t>
      </w:r>
      <w:r w:rsidR="00F106DE">
        <w:rPr>
          <w:i/>
        </w:rPr>
        <w:t xml:space="preserve"> </w:t>
      </w:r>
      <w:r w:rsidR="00F002B5">
        <w:rPr>
          <w:i/>
        </w:rPr>
        <w:t xml:space="preserve">1982 r. </w:t>
      </w:r>
      <w:r w:rsidR="009235EF">
        <w:rPr>
          <w:i/>
        </w:rPr>
        <w:t>o</w:t>
      </w:r>
      <w:r w:rsidR="00F002B5">
        <w:rPr>
          <w:i/>
        </w:rPr>
        <w:t xml:space="preserve"> wychowaniu w trzeźwości </w:t>
      </w:r>
      <w:r w:rsidR="00196A3B">
        <w:rPr>
          <w:i/>
        </w:rPr>
        <w:br/>
      </w:r>
      <w:r w:rsidR="00F002B5">
        <w:rPr>
          <w:i/>
        </w:rPr>
        <w:t>i przeciwdziałaniu alkoholizmowi (</w:t>
      </w:r>
      <w:proofErr w:type="spellStart"/>
      <w:r w:rsidR="00F002B5">
        <w:rPr>
          <w:i/>
        </w:rPr>
        <w:t>Dz.U</w:t>
      </w:r>
      <w:proofErr w:type="spellEnd"/>
      <w:r w:rsidR="00F002B5">
        <w:rPr>
          <w:i/>
        </w:rPr>
        <w:t>. z 2021r., poz. 1119) oraz</w:t>
      </w:r>
      <w:r w:rsidR="00D90BF0">
        <w:rPr>
          <w:i/>
        </w:rPr>
        <w:t xml:space="preserve"> w</w:t>
      </w:r>
      <w:r w:rsidR="00F002B5">
        <w:rPr>
          <w:i/>
        </w:rPr>
        <w:t xml:space="preserve"> ustawie z dnia 29 lip</w:t>
      </w:r>
      <w:r w:rsidR="00196A3B">
        <w:rPr>
          <w:i/>
        </w:rPr>
        <w:t xml:space="preserve">ca 2005r. </w:t>
      </w:r>
      <w:r w:rsidR="00F002B5">
        <w:rPr>
          <w:i/>
        </w:rPr>
        <w:t>o przeciwdziałaniu narkomanii (</w:t>
      </w:r>
      <w:proofErr w:type="spellStart"/>
      <w:r w:rsidR="00F002B5">
        <w:rPr>
          <w:i/>
        </w:rPr>
        <w:t>Dz.U</w:t>
      </w:r>
      <w:proofErr w:type="spellEnd"/>
      <w:r w:rsidR="00F002B5">
        <w:rPr>
          <w:i/>
        </w:rPr>
        <w:t>. z 2020 r., poz. 2050).</w:t>
      </w:r>
    </w:p>
    <w:p w:rsidR="002B1A20" w:rsidRDefault="00196A3B" w:rsidP="00196A3B">
      <w:pPr>
        <w:pStyle w:val="Standard"/>
        <w:spacing w:after="0"/>
        <w:jc w:val="both"/>
        <w:rPr>
          <w:iCs/>
        </w:rPr>
      </w:pPr>
      <w:r>
        <w:rPr>
          <w:i/>
        </w:rPr>
        <w:t xml:space="preserve">           </w:t>
      </w:r>
      <w:r w:rsidR="00F002B5" w:rsidRPr="00667609">
        <w:rPr>
          <w:iCs/>
        </w:rPr>
        <w:t xml:space="preserve">Ustawa </w:t>
      </w:r>
      <w:r w:rsidR="005F3D25" w:rsidRPr="005F3D25">
        <w:rPr>
          <w:iCs/>
        </w:rPr>
        <w:t>z dnia 17 grudnia 2021r.</w:t>
      </w:r>
      <w:r w:rsidR="005F3D25">
        <w:rPr>
          <w:i/>
        </w:rPr>
        <w:t xml:space="preserve"> </w:t>
      </w:r>
      <w:r w:rsidR="00F002B5" w:rsidRPr="00667609">
        <w:rPr>
          <w:iCs/>
        </w:rPr>
        <w:t>o zmianie ustawy o zdrowiu publicznym</w:t>
      </w:r>
      <w:r w:rsidR="00667609" w:rsidRPr="00667609">
        <w:rPr>
          <w:iCs/>
        </w:rPr>
        <w:t xml:space="preserve"> </w:t>
      </w:r>
      <w:r w:rsidR="00F002B5" w:rsidRPr="00667609">
        <w:rPr>
          <w:iCs/>
        </w:rPr>
        <w:t>oraz niektórych innych ustaw, utworzyła</w:t>
      </w:r>
      <w:r w:rsidR="00667609" w:rsidRPr="00667609">
        <w:rPr>
          <w:iCs/>
        </w:rPr>
        <w:t xml:space="preserve"> </w:t>
      </w:r>
      <w:bookmarkStart w:id="1" w:name="_Hlk97046103"/>
      <w:r w:rsidR="00F002B5" w:rsidRPr="00667609">
        <w:rPr>
          <w:iCs/>
        </w:rPr>
        <w:t>Krajowe Centrum Przeciwdziałania Uzależnieniom</w:t>
      </w:r>
      <w:bookmarkEnd w:id="1"/>
      <w:r w:rsidR="00F002B5" w:rsidRPr="00667609">
        <w:rPr>
          <w:iCs/>
        </w:rPr>
        <w:t>, które zastąpiło Państwową Agencję Rozwiązywania Problemów Alkoholowych (PARPA) oraz Krajowe Biuro do Spraw</w:t>
      </w:r>
      <w:r w:rsidR="00667609" w:rsidRPr="00667609">
        <w:rPr>
          <w:iCs/>
        </w:rPr>
        <w:t xml:space="preserve"> Przeciwdziałania Narkomanii (KBPN) </w:t>
      </w:r>
      <w:r w:rsidR="005E1969">
        <w:rPr>
          <w:iCs/>
        </w:rPr>
        <w:t xml:space="preserve"> w</w:t>
      </w:r>
      <w:r w:rsidR="002356AC" w:rsidRPr="002356AC">
        <w:rPr>
          <w:iCs/>
        </w:rPr>
        <w:t>prowadz</w:t>
      </w:r>
      <w:r w:rsidR="009235EF">
        <w:rPr>
          <w:iCs/>
        </w:rPr>
        <w:t>ając</w:t>
      </w:r>
      <w:r w:rsidR="002B1A20">
        <w:rPr>
          <w:iCs/>
        </w:rPr>
        <w:t xml:space="preserve"> </w:t>
      </w:r>
      <w:r w:rsidR="002356AC" w:rsidRPr="002356AC">
        <w:rPr>
          <w:iCs/>
        </w:rPr>
        <w:t>do programów profilaktyk</w:t>
      </w:r>
      <w:r w:rsidR="005F3D25">
        <w:rPr>
          <w:iCs/>
        </w:rPr>
        <w:t>i</w:t>
      </w:r>
      <w:r w:rsidR="002B1A20">
        <w:rPr>
          <w:iCs/>
        </w:rPr>
        <w:t xml:space="preserve"> </w:t>
      </w:r>
      <w:r w:rsidR="002356AC" w:rsidRPr="002356AC">
        <w:rPr>
          <w:iCs/>
        </w:rPr>
        <w:t xml:space="preserve"> i rozwiązywania problemów alkoholowych  zadania dotyczące </w:t>
      </w:r>
      <w:r w:rsidR="002B1A20" w:rsidRPr="002356AC">
        <w:rPr>
          <w:iCs/>
        </w:rPr>
        <w:t xml:space="preserve">przeciwdziałania narkomanii </w:t>
      </w:r>
      <w:r w:rsidR="002B1A20">
        <w:rPr>
          <w:iCs/>
        </w:rPr>
        <w:t>oraz</w:t>
      </w:r>
      <w:r w:rsidR="002356AC" w:rsidRPr="002356AC">
        <w:rPr>
          <w:iCs/>
        </w:rPr>
        <w:t xml:space="preserve"> uzależnie</w:t>
      </w:r>
      <w:r w:rsidR="009235EF">
        <w:rPr>
          <w:iCs/>
        </w:rPr>
        <w:t>ń</w:t>
      </w:r>
      <w:r w:rsidR="002356AC" w:rsidRPr="002356AC">
        <w:rPr>
          <w:iCs/>
        </w:rPr>
        <w:t xml:space="preserve"> behawioralny</w:t>
      </w:r>
      <w:r w:rsidR="009235EF">
        <w:rPr>
          <w:iCs/>
        </w:rPr>
        <w:t>ch</w:t>
      </w:r>
      <w:r w:rsidR="002356AC" w:rsidRPr="002356AC">
        <w:rPr>
          <w:iCs/>
        </w:rPr>
        <w:t>.</w:t>
      </w:r>
      <w:r w:rsidR="005F3D25" w:rsidRPr="005F3D25">
        <w:rPr>
          <w:iCs/>
        </w:rPr>
        <w:t xml:space="preserve"> </w:t>
      </w:r>
      <w:r w:rsidR="005F3D25">
        <w:rPr>
          <w:iCs/>
        </w:rPr>
        <w:t>Nowa ustawa umożliwi</w:t>
      </w:r>
      <w:r w:rsidR="005E1969">
        <w:rPr>
          <w:iCs/>
        </w:rPr>
        <w:t>ła</w:t>
      </w:r>
      <w:r w:rsidR="005F3D25">
        <w:rPr>
          <w:iCs/>
        </w:rPr>
        <w:t xml:space="preserve"> również sporządzenie programów na okres nie dłuższy niż 4 lata.</w:t>
      </w:r>
    </w:p>
    <w:p w:rsidR="00784B19" w:rsidRDefault="002356AC" w:rsidP="004909C9">
      <w:pPr>
        <w:pStyle w:val="Standard"/>
        <w:spacing w:after="0" w:line="240" w:lineRule="auto"/>
        <w:ind w:firstLine="708"/>
        <w:jc w:val="both"/>
        <w:rPr>
          <w:iCs/>
        </w:rPr>
      </w:pPr>
      <w:r>
        <w:rPr>
          <w:iCs/>
        </w:rPr>
        <w:t xml:space="preserve"> A zatem: </w:t>
      </w:r>
      <w:bookmarkStart w:id="2" w:name="_Hlk97047599"/>
      <w:r w:rsidR="00F5479A" w:rsidRPr="002356AC">
        <w:rPr>
          <w:iCs/>
        </w:rPr>
        <w:t>Gminny Program Profilaktyki i Rozwiązywania Problemów Alkoholowych</w:t>
      </w:r>
      <w:r w:rsidR="00E81819" w:rsidRPr="002356AC">
        <w:rPr>
          <w:iCs/>
        </w:rPr>
        <w:t xml:space="preserve"> </w:t>
      </w:r>
      <w:r w:rsidR="002B6170" w:rsidRPr="002356AC">
        <w:rPr>
          <w:iCs/>
        </w:rPr>
        <w:t>oraz</w:t>
      </w:r>
      <w:r w:rsidR="00E81819" w:rsidRPr="002356AC">
        <w:rPr>
          <w:iCs/>
        </w:rPr>
        <w:t xml:space="preserve"> </w:t>
      </w:r>
      <w:r w:rsidR="00D95A89" w:rsidRPr="002356AC">
        <w:rPr>
          <w:iCs/>
        </w:rPr>
        <w:t>Przeciwdziałania Narkomanii</w:t>
      </w:r>
      <w:r w:rsidR="00F5479A" w:rsidRPr="002356AC">
        <w:rPr>
          <w:iCs/>
        </w:rPr>
        <w:t xml:space="preserve"> Gminy Mrągowo </w:t>
      </w:r>
      <w:bookmarkEnd w:id="2"/>
      <w:r w:rsidR="00F5479A" w:rsidRPr="002356AC">
        <w:rPr>
          <w:iCs/>
        </w:rPr>
        <w:t>jest zapisem działań, które będą realizowane w ramach zadań własnych gminy</w:t>
      </w:r>
      <w:r w:rsidR="00D95A89" w:rsidRPr="002356AC">
        <w:rPr>
          <w:iCs/>
        </w:rPr>
        <w:t>,</w:t>
      </w:r>
      <w:r w:rsidR="00F5479A" w:rsidRPr="002356AC">
        <w:rPr>
          <w:iCs/>
        </w:rPr>
        <w:t xml:space="preserve"> w obszarze profilaktyki i rozwiązywania problemów alkoholowych, narkomanii,</w:t>
      </w:r>
      <w:r w:rsidR="00D95A89" w:rsidRPr="002356AC">
        <w:rPr>
          <w:iCs/>
        </w:rPr>
        <w:t xml:space="preserve"> uzależnie</w:t>
      </w:r>
      <w:r w:rsidR="00E81819" w:rsidRPr="002356AC">
        <w:rPr>
          <w:iCs/>
        </w:rPr>
        <w:t>ń</w:t>
      </w:r>
      <w:r w:rsidR="00D95A89" w:rsidRPr="002356AC">
        <w:rPr>
          <w:iCs/>
        </w:rPr>
        <w:t xml:space="preserve"> behawioralny</w:t>
      </w:r>
      <w:r w:rsidR="00E81819" w:rsidRPr="002356AC">
        <w:rPr>
          <w:iCs/>
        </w:rPr>
        <w:t>ch</w:t>
      </w:r>
      <w:r w:rsidR="00D95A89" w:rsidRPr="002356AC">
        <w:rPr>
          <w:iCs/>
        </w:rPr>
        <w:t>,</w:t>
      </w:r>
      <w:r w:rsidR="00F5479A" w:rsidRPr="002356AC">
        <w:rPr>
          <w:iCs/>
        </w:rPr>
        <w:t xml:space="preserve"> przemocy w rodzi</w:t>
      </w:r>
      <w:r>
        <w:rPr>
          <w:iCs/>
        </w:rPr>
        <w:t>nie</w:t>
      </w:r>
      <w:r w:rsidR="00D95A89" w:rsidRPr="002356AC">
        <w:rPr>
          <w:iCs/>
        </w:rPr>
        <w:t xml:space="preserve"> </w:t>
      </w:r>
      <w:r w:rsidR="005E1969">
        <w:rPr>
          <w:iCs/>
        </w:rPr>
        <w:t xml:space="preserve">                      </w:t>
      </w:r>
      <w:r w:rsidR="00F5479A" w:rsidRPr="002356AC">
        <w:rPr>
          <w:iCs/>
        </w:rPr>
        <w:t xml:space="preserve"> i innych problemów związanych z używaniem substancji psychoaktywnych oraz integracji społecznej osób uzależnionych.</w:t>
      </w:r>
      <w:r w:rsidR="007E5F14">
        <w:rPr>
          <w:iCs/>
        </w:rPr>
        <w:t xml:space="preserve"> </w:t>
      </w:r>
      <w:r w:rsidR="00784B19">
        <w:rPr>
          <w:iCs/>
        </w:rPr>
        <w:t>Lata 2022-202</w:t>
      </w:r>
      <w:r w:rsidR="002E6BA4">
        <w:rPr>
          <w:iCs/>
        </w:rPr>
        <w:t>5</w:t>
      </w:r>
      <w:r w:rsidR="00784B19">
        <w:rPr>
          <w:iCs/>
        </w:rPr>
        <w:t xml:space="preserve"> będą okresem realizacji </w:t>
      </w:r>
      <w:r w:rsidR="00784B19" w:rsidRPr="002356AC">
        <w:rPr>
          <w:iCs/>
        </w:rPr>
        <w:t>Gminn</w:t>
      </w:r>
      <w:r w:rsidR="00F106DE">
        <w:rPr>
          <w:iCs/>
        </w:rPr>
        <w:t>ego</w:t>
      </w:r>
      <w:r w:rsidR="00784B19" w:rsidRPr="002356AC">
        <w:rPr>
          <w:iCs/>
        </w:rPr>
        <w:t xml:space="preserve"> Program</w:t>
      </w:r>
      <w:r w:rsidR="00F106DE">
        <w:rPr>
          <w:iCs/>
        </w:rPr>
        <w:t>u</w:t>
      </w:r>
      <w:r w:rsidR="00784B19" w:rsidRPr="002356AC">
        <w:rPr>
          <w:iCs/>
        </w:rPr>
        <w:t xml:space="preserve"> Profilakt</w:t>
      </w:r>
      <w:r w:rsidR="007E5F14">
        <w:rPr>
          <w:iCs/>
        </w:rPr>
        <w:t>yki</w:t>
      </w:r>
      <w:r w:rsidR="00784B19" w:rsidRPr="002356AC">
        <w:rPr>
          <w:iCs/>
        </w:rPr>
        <w:t xml:space="preserve"> i Rozwiązywania Problemów Alkoholowych oraz Przeciwdziałania Narkomanii Gminy Mrągowo</w:t>
      </w:r>
      <w:r w:rsidR="002B1A20">
        <w:rPr>
          <w:iCs/>
        </w:rPr>
        <w:t xml:space="preserve"> jak i również kontynuacją wielu działań zainicjowanych w latach poprzednich.</w:t>
      </w:r>
    </w:p>
    <w:p w:rsidR="003C206B" w:rsidRDefault="002B1A20" w:rsidP="004909C9">
      <w:pPr>
        <w:pStyle w:val="Standard"/>
        <w:spacing w:after="0" w:line="240" w:lineRule="auto"/>
        <w:ind w:firstLine="708"/>
        <w:jc w:val="both"/>
        <w:rPr>
          <w:iCs/>
        </w:rPr>
      </w:pPr>
      <w:r>
        <w:rPr>
          <w:iCs/>
        </w:rPr>
        <w:t>Gminny program jest podstawowym dokumentem określającym zakres i formę realizacji działań związanych z profilaktyką i rozwiązywaniem uzależnień na terenie gminy Mrągowo. Ma na celu tworzenie spójnego systemu działań naprawczych</w:t>
      </w:r>
      <w:r w:rsidR="003C206B">
        <w:rPr>
          <w:iCs/>
        </w:rPr>
        <w:t xml:space="preserve"> i profilaktyki zmierzającej do zapobiegania powstawaniu nowych problemów alkoholowych i innych uzależnień oraz zmniejszeniu tych, które aktualnie występują.</w:t>
      </w:r>
      <w:r w:rsidR="009235EF">
        <w:rPr>
          <w:iCs/>
        </w:rPr>
        <w:t xml:space="preserve"> K</w:t>
      </w:r>
      <w:r w:rsidR="003C206B">
        <w:rPr>
          <w:iCs/>
        </w:rPr>
        <w:t>onsumpcja alkoholu w sposób istotny wpływa na zdrowie fizyczne i psychiczne zarówno jednostek jak i rodzin, a jej konsekwencje dotyczą nie tylko osób pijących szkodliwie, uzależnionych od narkotyków czy od  uzależnień behawioralnych np. hazard, ale wpływają na całą populację powodując wiele szkód społecznych tj. przestępczość, ubóstwo, przemoc</w:t>
      </w:r>
      <w:r w:rsidR="00AF2B81">
        <w:rPr>
          <w:iCs/>
        </w:rPr>
        <w:t xml:space="preserve"> </w:t>
      </w:r>
      <w:r w:rsidR="003C206B">
        <w:rPr>
          <w:iCs/>
        </w:rPr>
        <w:t xml:space="preserve">w rodzinie, wypadki samochodowe. Dlatego były i są przedmiotem troski ze strony organów administracji rządowej </w:t>
      </w:r>
      <w:r w:rsidR="004909C9">
        <w:rPr>
          <w:iCs/>
        </w:rPr>
        <w:t xml:space="preserve">                                              </w:t>
      </w:r>
      <w:r w:rsidR="003C206B">
        <w:rPr>
          <w:iCs/>
        </w:rPr>
        <w:t>i samorządowej.</w:t>
      </w:r>
    </w:p>
    <w:p w:rsidR="003C206B" w:rsidRPr="00B725BA" w:rsidRDefault="003C206B" w:rsidP="004909C9">
      <w:pPr>
        <w:pStyle w:val="Standard"/>
        <w:spacing w:after="0"/>
        <w:ind w:firstLine="708"/>
        <w:jc w:val="both"/>
        <w:rPr>
          <w:i/>
        </w:rPr>
      </w:pPr>
      <w:r>
        <w:rPr>
          <w:iCs/>
        </w:rPr>
        <w:t xml:space="preserve">W obecnej dobie nie zastanawiamy się czy warto pomagać osobom, rodzinom, dzieciom dotkniętych problemem alkoholowym, ale jak to robić szybciej, skuteczniej </w:t>
      </w:r>
      <w:r w:rsidR="00196A3B">
        <w:rPr>
          <w:iCs/>
        </w:rPr>
        <w:br/>
      </w:r>
      <w:r>
        <w:rPr>
          <w:iCs/>
        </w:rPr>
        <w:t>i efektywniej</w:t>
      </w:r>
      <w:r w:rsidR="00EC2CF1">
        <w:rPr>
          <w:iCs/>
        </w:rPr>
        <w:t xml:space="preserve">. Pomagać, to nie tylko minimalizować skutki ale przede wszystkim zapobiegać, czyli edukować, uświadamiać, wskazywać alternatywne sposoby spędzania czasu, jak radzić sobie w trudnych sytuacjach, konfliktach. </w:t>
      </w:r>
    </w:p>
    <w:p w:rsidR="001E15B3" w:rsidRDefault="00F5479A" w:rsidP="001E15B3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Narodowym Programem Profilaktyki i Rozwiązywania Problemów Alkoholowych przyjmuje się, iż napój alkoholowy jest specyficznym towarem, który wymaga specjalnych regulacji prawno-administracyjnych oraz finansowych umożliwiających wyższy stopień kontroli niż ta, która obowiązuje w systemie wolnorynkowym wobec innych produktów. </w:t>
      </w:r>
    </w:p>
    <w:p w:rsidR="0028564F" w:rsidRDefault="00F5479A" w:rsidP="001E15B3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związku z tym,</w:t>
      </w:r>
      <w:r w:rsidR="002856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stosuje się odpowiednio uchwałę Rady Gminy,</w:t>
      </w:r>
      <w:r w:rsidR="002856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określającą maksymalną liczbę zezwoleń na sprzedaż napojów alkoholowych na terenie Gminy Mrągowo - Uchwała Nr LII/389/18 z dnia 23 sierpnia 2018 roku oraz</w:t>
      </w:r>
      <w:r w:rsidR="0028564F">
        <w:rPr>
          <w:rFonts w:ascii="Times New Roman" w:hAnsi="Times New Roman"/>
        </w:rPr>
        <w:t xml:space="preserve"> uchwałę określającą</w:t>
      </w:r>
      <w:r>
        <w:rPr>
          <w:rFonts w:ascii="Times New Roman" w:hAnsi="Times New Roman"/>
        </w:rPr>
        <w:t xml:space="preserve"> zasady usytuowania na terenie Gminy Mrągowo miejsc sprzedaży i podawania napojów alkoholowych</w:t>
      </w:r>
    </w:p>
    <w:p w:rsidR="0028564F" w:rsidRDefault="00F5479A" w:rsidP="0028564F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uchwała Nr</w:t>
      </w:r>
      <w:r w:rsidR="00CF6CD1">
        <w:rPr>
          <w:rFonts w:ascii="Times New Roman" w:hAnsi="Times New Roman"/>
        </w:rPr>
        <w:t> </w:t>
      </w:r>
      <w:r>
        <w:rPr>
          <w:rFonts w:ascii="Times New Roman" w:hAnsi="Times New Roman"/>
        </w:rPr>
        <w:t>LII/390/18 Rady  Gminy Mrągowo z dnia  23 sierpnia 2018r. oraz  ustawę</w:t>
      </w:r>
      <w:r w:rsidR="0028564F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o wychowaniu</w:t>
      </w:r>
      <w:r w:rsidR="00B91C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 trzeźwości i przeciwdziałaniu alkoholizmowi (art.2 ust.1 pkt.4) nakładającą na władze gminy obowiązek prowadzenia działań zmierzających do ograniczenia dostępności do napojów alkoholowych, zmiany struktury ich spożycia oraz obyczajów.</w:t>
      </w:r>
    </w:p>
    <w:p w:rsidR="00E13F23" w:rsidRDefault="00E13F23" w:rsidP="00F5479A">
      <w:pPr>
        <w:pStyle w:val="Standard"/>
        <w:ind w:firstLine="708"/>
        <w:jc w:val="both"/>
        <w:rPr>
          <w:rFonts w:ascii="Times New Roman" w:hAnsi="Times New Roman"/>
        </w:rPr>
      </w:pPr>
      <w:r>
        <w:t xml:space="preserve">Realizując Gminny Program, należy bezwzględnie przestrzegać ustawowego wymogu, aby każde zadanie, które zostało wpisane do </w:t>
      </w:r>
      <w:r w:rsidR="001E15B3">
        <w:t>p</w:t>
      </w:r>
      <w:r>
        <w:t xml:space="preserve">rogramu, dotyczyło profilaktyki </w:t>
      </w:r>
      <w:r w:rsidR="00196A3B">
        <w:br/>
      </w:r>
      <w:r>
        <w:t>i rozwiązywania problemów alkoholowych</w:t>
      </w:r>
      <w:r w:rsidR="004909C9">
        <w:t xml:space="preserve"> oraz przeciwdziałania narkomanii</w:t>
      </w:r>
      <w:r w:rsidR="00196A3B">
        <w:t xml:space="preserve"> w rozumieniu ustawy </w:t>
      </w:r>
      <w:r>
        <w:t>o wychowaniu w trzeźwości  i przeciwdziałaniu alkoholizmowi</w:t>
      </w:r>
      <w:r w:rsidR="009E6A21">
        <w:t xml:space="preserve"> oraz ustawy </w:t>
      </w:r>
      <w:r w:rsidR="00196A3B">
        <w:br/>
      </w:r>
      <w:r w:rsidR="009E6A21">
        <w:t>o przeciwdziałaniu narkomanii</w:t>
      </w:r>
      <w:r>
        <w:t xml:space="preserve">. Tylko na takie zadania mogą zostać wydatkowane środki pochodzące z opłat za korzystanie z zezwoleń na sprzedaż napojów alkoholowych, o czym str. 5 stanowi art. 11¹„W celu pozyskania dodatkowych środków na finansowanie zadań określonych w art. 4¹ gminy pobierają opłatę za korzystanie z zezwoleń na sprzedaż napojów alkoholowych, o których mowa w art. 18”. W kontekście brzmienia art. 4¹, planując działania w ramach Gminnego Programu, należy jednocześnie uwzględniać zadania wskazane do realizacji przez Narodowy Program Zdrowia. </w:t>
      </w:r>
    </w:p>
    <w:p w:rsidR="00F5479A" w:rsidRDefault="00F5479A" w:rsidP="00F5479A">
      <w:pPr>
        <w:pStyle w:val="Nagwek3"/>
        <w:jc w:val="both"/>
        <w:rPr>
          <w:rFonts w:ascii="Times New Roman" w:hAnsi="Times New Roman" w:cs="Times New Roman"/>
          <w:color w:val="407927"/>
          <w:sz w:val="24"/>
          <w:szCs w:val="24"/>
        </w:rPr>
      </w:pPr>
      <w:r>
        <w:rPr>
          <w:rFonts w:ascii="Times New Roman" w:hAnsi="Times New Roman" w:cs="Times New Roman"/>
          <w:color w:val="407927"/>
          <w:sz w:val="24"/>
          <w:szCs w:val="24"/>
        </w:rPr>
        <w:t>II  ZADANIA I CELE  PROGRAMU</w:t>
      </w:r>
    </w:p>
    <w:p w:rsidR="006E584F" w:rsidRPr="002D5DA5" w:rsidRDefault="006E584F" w:rsidP="00F5479A">
      <w:pPr>
        <w:pStyle w:val="Nagwek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Zgodnie z art. 4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1 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ust.1 </w:t>
      </w:r>
      <w:r w:rsidRPr="002D5DA5">
        <w:rPr>
          <w:rFonts w:ascii="Times New Roman" w:hAnsi="Times New Roman" w:cs="Times New Roman"/>
          <w:sz w:val="24"/>
          <w:szCs w:val="24"/>
        </w:rPr>
        <w:t xml:space="preserve">ustawy z dnia 26 października 1982 roku o wychowaniu </w:t>
      </w:r>
      <w:r w:rsidR="00196A3B">
        <w:rPr>
          <w:rFonts w:ascii="Times New Roman" w:hAnsi="Times New Roman" w:cs="Times New Roman"/>
          <w:sz w:val="24"/>
          <w:szCs w:val="24"/>
        </w:rPr>
        <w:br/>
      </w:r>
      <w:r w:rsidRPr="002D5DA5">
        <w:rPr>
          <w:rFonts w:ascii="Times New Roman" w:hAnsi="Times New Roman" w:cs="Times New Roman"/>
          <w:sz w:val="24"/>
          <w:szCs w:val="24"/>
        </w:rPr>
        <w:t>w trzeźwości i przeciwdziałaniu alkoholizmowi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(t.</w:t>
      </w:r>
      <w:r w:rsidR="003C63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j. Dz.U. z 2021 r. poz. 1119 ze zm.) do zadań własnych gminy należy prowadzenie działań związanych</w:t>
      </w:r>
      <w:r w:rsidR="00F5479A"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z profilaktyką</w:t>
      </w:r>
      <w:r w:rsidR="002D5DA5"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96A3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i rozwiązywaniem problemów alkoholowych</w:t>
      </w:r>
      <w:r w:rsidR="002D5DA5"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oraz integracją społeczną osób uzależnionych</w:t>
      </w:r>
      <w:r w:rsidR="002D5DA5"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D5DA5">
        <w:rPr>
          <w:rFonts w:ascii="Times New Roman" w:hAnsi="Times New Roman" w:cs="Times New Roman"/>
          <w:b w:val="0"/>
          <w:bCs w:val="0"/>
          <w:sz w:val="24"/>
          <w:szCs w:val="24"/>
        </w:rPr>
        <w:t>od alkoholu.</w:t>
      </w:r>
    </w:p>
    <w:p w:rsidR="00F5479A" w:rsidRDefault="002D5DA5" w:rsidP="00F5479A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te obejmują:</w:t>
      </w:r>
    </w:p>
    <w:p w:rsidR="00F5479A" w:rsidRDefault="00F5479A" w:rsidP="008B6ABE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</w:rPr>
        <w:t>zwiększenie dostępności pomocy terapeutycznej i rehabilitacyjnej dla osób uzależnionych od alkoholu i ich rodzin,</w:t>
      </w:r>
    </w:p>
    <w:p w:rsidR="00F5479A" w:rsidRDefault="00F5479A" w:rsidP="00F5479A">
      <w:pPr>
        <w:pStyle w:val="Standard"/>
        <w:shd w:val="clear" w:color="auto" w:fill="FFFFFF"/>
        <w:jc w:val="both"/>
      </w:pPr>
      <w:bookmarkStart w:id="3" w:name="_Hlk96443049"/>
      <w:r>
        <w:rPr>
          <w:rFonts w:ascii="Times New Roman" w:hAnsi="Times New Roman"/>
          <w:iCs/>
          <w:color w:val="000000"/>
        </w:rPr>
        <w:t>2.</w:t>
      </w:r>
      <w:r>
        <w:rPr>
          <w:rFonts w:ascii="Times New Roman" w:hAnsi="Times New Roman"/>
          <w:bCs/>
          <w:iCs/>
          <w:color w:val="000000"/>
        </w:rPr>
        <w:t xml:space="preserve"> udzielenie rodzinom, w których występują problemy alkoholowe pomocy psychospołecznej                i prawnej, a w szczególności ochrona przed przemocą w rodzinie,</w:t>
      </w:r>
    </w:p>
    <w:bookmarkEnd w:id="3"/>
    <w:p w:rsidR="00F5479A" w:rsidRDefault="00F5479A" w:rsidP="00F5479A">
      <w:pPr>
        <w:pStyle w:val="Standard"/>
        <w:shd w:val="clear" w:color="auto" w:fill="FFFFFF"/>
        <w:jc w:val="both"/>
      </w:pPr>
      <w:r>
        <w:rPr>
          <w:rFonts w:ascii="Times New Roman" w:hAnsi="Times New Roman"/>
          <w:bCs/>
          <w:color w:val="000000"/>
        </w:rPr>
        <w:t>3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>prowadzenie profilaktycznej działalności informacyjnej i edukacyjnej w zakresie rozwiązywania problemów alkoholowych</w:t>
      </w:r>
      <w:r w:rsidR="00E66CD9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przeciwdziałania narkomanii </w:t>
      </w:r>
      <w:r w:rsidR="00E66CD9">
        <w:rPr>
          <w:rFonts w:ascii="Times New Roman" w:hAnsi="Times New Roman"/>
          <w:color w:val="000000"/>
        </w:rPr>
        <w:t xml:space="preserve">oraz uzależnieniom behawioralnym </w:t>
      </w:r>
      <w:r>
        <w:rPr>
          <w:rFonts w:ascii="Times New Roman" w:hAnsi="Times New Roman"/>
          <w:color w:val="000000"/>
        </w:rPr>
        <w:t>w szczególności dla dzieci i młodzieży, w tym p</w:t>
      </w:r>
      <w:r w:rsidR="008B6ABE">
        <w:rPr>
          <w:rFonts w:ascii="Times New Roman" w:hAnsi="Times New Roman"/>
          <w:color w:val="000000"/>
        </w:rPr>
        <w:t xml:space="preserve">rowadzenie pozalekcyjnych zajęć </w:t>
      </w:r>
      <w:r>
        <w:rPr>
          <w:rFonts w:ascii="Times New Roman" w:hAnsi="Times New Roman"/>
          <w:color w:val="000000"/>
        </w:rPr>
        <w:t xml:space="preserve">sportowych a także działań na rzecz dożywiania dzieci uczestniczących </w:t>
      </w:r>
      <w:r w:rsidR="008B6AB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w pozalekcyjnych programach opiekuńczo-wychowawczych i socjoterapeutycznych</w:t>
      </w:r>
      <w:r>
        <w:rPr>
          <w:rFonts w:ascii="Times New Roman" w:hAnsi="Times New Roman"/>
          <w:b/>
          <w:color w:val="000000"/>
        </w:rPr>
        <w:t>,</w:t>
      </w:r>
    </w:p>
    <w:p w:rsidR="00F5479A" w:rsidRDefault="00F5479A" w:rsidP="00F5479A">
      <w:pPr>
        <w:pStyle w:val="Standard"/>
        <w:shd w:val="clear" w:color="auto" w:fill="FFFFFF"/>
        <w:spacing w:line="322" w:lineRule="exact"/>
        <w:jc w:val="both"/>
      </w:pPr>
      <w:r>
        <w:rPr>
          <w:rFonts w:ascii="Times New Roman" w:hAnsi="Times New Roman"/>
          <w:bCs/>
          <w:color w:val="000000"/>
        </w:rPr>
        <w:t>4.</w:t>
      </w:r>
      <w:r>
        <w:rPr>
          <w:rFonts w:ascii="Times New Roman" w:hAnsi="Times New Roman"/>
          <w:color w:val="000000"/>
        </w:rPr>
        <w:t>wspomaganie działalności instytucji, stowarzyszeń oraz osób fizycznych służących rozwiązywaniu problemów alkoholowych,</w:t>
      </w:r>
    </w:p>
    <w:p w:rsidR="00F5479A" w:rsidRDefault="00F5479A" w:rsidP="00F5479A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bCs/>
        </w:rPr>
        <w:lastRenderedPageBreak/>
        <w:t>5.</w:t>
      </w:r>
      <w:r>
        <w:rPr>
          <w:rFonts w:ascii="Times New Roman" w:hAnsi="Times New Roman"/>
        </w:rPr>
        <w:t>podejmowanie interwencji w związku z naruszeniem przepisów określonych w art. 13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i 15 ustawy oraz występowanie przed sądem w charakterze oskarżyciela publicznego</w:t>
      </w:r>
      <w:r w:rsidR="005A20C6">
        <w:rPr>
          <w:rFonts w:ascii="Times New Roman" w:hAnsi="Times New Roman"/>
        </w:rPr>
        <w:t>,</w:t>
      </w:r>
    </w:p>
    <w:p w:rsidR="00F5479A" w:rsidRDefault="00F5479A" w:rsidP="00F5479A">
      <w:pPr>
        <w:pStyle w:val="Standard"/>
        <w:shd w:val="clear" w:color="auto" w:fill="FFFFFF"/>
        <w:tabs>
          <w:tab w:val="left" w:pos="758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>6.</w:t>
      </w:r>
      <w:r>
        <w:rPr>
          <w:rFonts w:ascii="Times New Roman" w:hAnsi="Times New Roman"/>
          <w:color w:val="000000"/>
        </w:rPr>
        <w:t xml:space="preserve"> wspieranie zatrudnienia socjalnego poprzez organizowanie i finansowanie centrów integracji społecznej.</w:t>
      </w:r>
    </w:p>
    <w:p w:rsidR="002D5DA5" w:rsidRDefault="002D5DA5" w:rsidP="00F5479A">
      <w:pPr>
        <w:pStyle w:val="Standard"/>
        <w:shd w:val="clear" w:color="auto" w:fill="FFFFFF"/>
        <w:tabs>
          <w:tab w:val="left" w:pos="758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Ponadto </w:t>
      </w:r>
      <w:r w:rsidRPr="00D90BF0">
        <w:rPr>
          <w:rFonts w:ascii="Times New Roman" w:hAnsi="Times New Roman"/>
          <w:b/>
          <w:bCs/>
          <w:color w:val="000000"/>
        </w:rPr>
        <w:t>art.</w:t>
      </w:r>
      <w:r w:rsidRPr="002D5DA5">
        <w:rPr>
          <w:rFonts w:ascii="Times New Roman" w:hAnsi="Times New Roman"/>
          <w:b/>
          <w:bCs/>
          <w:color w:val="000000"/>
        </w:rPr>
        <w:t>10 ustawy z dnia 29 lipca 2005 r</w:t>
      </w:r>
      <w:r w:rsidR="00D90BF0" w:rsidRPr="00D90BF0">
        <w:rPr>
          <w:rFonts w:ascii="Times New Roman" w:hAnsi="Times New Roman"/>
          <w:b/>
          <w:bCs/>
          <w:color w:val="000000"/>
        </w:rPr>
        <w:t xml:space="preserve"> </w:t>
      </w:r>
      <w:r w:rsidR="00D90BF0" w:rsidRPr="002D5DA5">
        <w:rPr>
          <w:rFonts w:ascii="Times New Roman" w:hAnsi="Times New Roman"/>
          <w:b/>
          <w:bCs/>
          <w:color w:val="000000"/>
        </w:rPr>
        <w:t>o przeciwdziałaniu narkomanii</w:t>
      </w:r>
      <w:r>
        <w:rPr>
          <w:rFonts w:ascii="Times New Roman" w:hAnsi="Times New Roman"/>
          <w:color w:val="000000"/>
        </w:rPr>
        <w:t>. (</w:t>
      </w:r>
      <w:proofErr w:type="spellStart"/>
      <w:r>
        <w:rPr>
          <w:rFonts w:ascii="Times New Roman" w:hAnsi="Times New Roman"/>
          <w:color w:val="000000"/>
        </w:rPr>
        <w:t>t.j</w:t>
      </w:r>
      <w:proofErr w:type="spellEnd"/>
      <w:r>
        <w:rPr>
          <w:rFonts w:ascii="Times New Roman" w:hAnsi="Times New Roman"/>
          <w:color w:val="000000"/>
        </w:rPr>
        <w:t xml:space="preserve">. Dz.U. </w:t>
      </w:r>
      <w:r w:rsidR="00524D37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>z 2020r., poz.2050 ze am.) nakłada na gminę obowiązek prowadzenia działań związanych</w:t>
      </w:r>
      <w:r w:rsidR="00524D37">
        <w:rPr>
          <w:rFonts w:ascii="Times New Roman" w:hAnsi="Times New Roman"/>
          <w:color w:val="000000"/>
        </w:rPr>
        <w:t xml:space="preserve">                       </w:t>
      </w:r>
      <w:r>
        <w:rPr>
          <w:rFonts w:ascii="Times New Roman" w:hAnsi="Times New Roman"/>
          <w:color w:val="000000"/>
        </w:rPr>
        <w:t xml:space="preserve"> z przeciwdziałaniem narkomanii, jako zadania własne gminy.</w:t>
      </w:r>
    </w:p>
    <w:p w:rsidR="002D5DA5" w:rsidRPr="002D5DA5" w:rsidRDefault="002D5DA5" w:rsidP="00F5479A">
      <w:pPr>
        <w:pStyle w:val="Standard"/>
        <w:shd w:val="clear" w:color="auto" w:fill="FFFFFF"/>
        <w:tabs>
          <w:tab w:val="left" w:pos="758"/>
        </w:tabs>
        <w:jc w:val="both"/>
        <w:rPr>
          <w:b/>
          <w:bCs/>
        </w:rPr>
      </w:pPr>
      <w:r w:rsidRPr="002D5DA5">
        <w:rPr>
          <w:rFonts w:ascii="Times New Roman" w:hAnsi="Times New Roman"/>
          <w:b/>
          <w:bCs/>
          <w:color w:val="000000"/>
        </w:rPr>
        <w:t>Zadania te obejmują:</w:t>
      </w:r>
    </w:p>
    <w:p w:rsidR="002D5DA5" w:rsidRDefault="002D5DA5" w:rsidP="008B6ABE">
      <w:pPr>
        <w:pStyle w:val="Standard"/>
        <w:shd w:val="clear" w:color="auto" w:fill="FFFFFF"/>
        <w:ind w:right="539"/>
        <w:jc w:val="both"/>
      </w:pPr>
      <w:bookmarkStart w:id="4" w:name="_Hlk97122421"/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</w:rPr>
        <w:t>zwiększenie dostępności pomocy terapeutycznej i rehabilitacyjnej dla osób uzależnionych  i osób zagrożonych uzależnieni</w:t>
      </w:r>
      <w:r w:rsidR="0052408C">
        <w:rPr>
          <w:rFonts w:ascii="Times New Roman" w:hAnsi="Times New Roman"/>
        </w:rPr>
        <w:t>e</w:t>
      </w:r>
      <w:r>
        <w:rPr>
          <w:rFonts w:ascii="Times New Roman" w:hAnsi="Times New Roman"/>
        </w:rPr>
        <w:t>m</w:t>
      </w:r>
      <w:r w:rsidR="005A20C6">
        <w:rPr>
          <w:rFonts w:ascii="Times New Roman" w:hAnsi="Times New Roman"/>
        </w:rPr>
        <w:t>,</w:t>
      </w:r>
    </w:p>
    <w:p w:rsidR="002D5DA5" w:rsidRDefault="002D5DA5" w:rsidP="002D5DA5">
      <w:pPr>
        <w:pStyle w:val="Standard"/>
        <w:shd w:val="clear" w:color="auto" w:fill="FFFFFF"/>
        <w:jc w:val="both"/>
      </w:pPr>
      <w:bookmarkStart w:id="5" w:name="_Hlk97122516"/>
      <w:bookmarkEnd w:id="4"/>
      <w:r>
        <w:rPr>
          <w:rFonts w:ascii="Times New Roman" w:hAnsi="Times New Roman"/>
          <w:iCs/>
          <w:color w:val="000000"/>
        </w:rPr>
        <w:t>2.</w:t>
      </w:r>
      <w:r>
        <w:rPr>
          <w:rFonts w:ascii="Times New Roman" w:hAnsi="Times New Roman"/>
          <w:bCs/>
          <w:iCs/>
          <w:color w:val="000000"/>
        </w:rPr>
        <w:t>udzielenie rodzinom, w których występują problemy narkomanii</w:t>
      </w:r>
      <w:r w:rsidR="0052408C">
        <w:rPr>
          <w:rFonts w:ascii="Times New Roman" w:hAnsi="Times New Roman"/>
          <w:bCs/>
          <w:iCs/>
          <w:color w:val="000000"/>
        </w:rPr>
        <w:t>,</w:t>
      </w:r>
      <w:r>
        <w:rPr>
          <w:rFonts w:ascii="Times New Roman" w:hAnsi="Times New Roman"/>
          <w:bCs/>
          <w:iCs/>
          <w:color w:val="000000"/>
        </w:rPr>
        <w:t xml:space="preserve"> pomocy psychospołecznej                i prawnej, </w:t>
      </w:r>
    </w:p>
    <w:bookmarkEnd w:id="5"/>
    <w:p w:rsidR="00A224C1" w:rsidRDefault="00A224C1" w:rsidP="00A224C1">
      <w:pPr>
        <w:pStyle w:val="Standard"/>
        <w:shd w:val="clear" w:color="auto" w:fill="FFFFFF"/>
        <w:jc w:val="both"/>
      </w:pPr>
      <w:r>
        <w:rPr>
          <w:rFonts w:ascii="Times New Roman" w:hAnsi="Times New Roman"/>
          <w:bCs/>
          <w:color w:val="000000"/>
        </w:rPr>
        <w:t>3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>prowadzenie profilaktycznej działalności informacyjnej i edukacyjnej oraz szkoleniowej</w:t>
      </w:r>
      <w:r w:rsidR="009E6A21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 xml:space="preserve"> w zakresie rozwiązywania problemów narkomanii</w:t>
      </w:r>
      <w:r w:rsidR="0052408C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w  szczególności dla dzieci i młodzieży, </w:t>
      </w:r>
      <w:r w:rsidR="009E6A21">
        <w:rPr>
          <w:rFonts w:ascii="Times New Roman" w:hAnsi="Times New Roman"/>
          <w:color w:val="000000"/>
        </w:rPr>
        <w:t xml:space="preserve">                 </w:t>
      </w:r>
      <w:r>
        <w:rPr>
          <w:rFonts w:ascii="Times New Roman" w:hAnsi="Times New Roman"/>
          <w:color w:val="000000"/>
        </w:rPr>
        <w:t>w tym prowadzenie pozalekcyjnych zajęć sportowo – rekreacyjnych dla uczniów, a także działań na rzecz dożywiania dzieci uczestniczących w pozalekcyjnych programach opiekuńczo-wychowawczych i socjoterapeutycznych</w:t>
      </w:r>
      <w:r>
        <w:rPr>
          <w:rFonts w:ascii="Times New Roman" w:hAnsi="Times New Roman"/>
          <w:b/>
          <w:color w:val="000000"/>
        </w:rPr>
        <w:t>,</w:t>
      </w:r>
    </w:p>
    <w:p w:rsidR="00720C9C" w:rsidRDefault="00720C9C" w:rsidP="00720C9C">
      <w:pPr>
        <w:pStyle w:val="Standard"/>
        <w:shd w:val="clear" w:color="auto" w:fill="FFFFFF"/>
        <w:spacing w:line="322" w:lineRule="exact"/>
        <w:jc w:val="both"/>
        <w:rPr>
          <w:rFonts w:ascii="Times New Roman" w:hAnsi="Times New Roman"/>
          <w:color w:val="000000"/>
        </w:rPr>
      </w:pPr>
      <w:bookmarkStart w:id="6" w:name="_Hlk97122738"/>
      <w:r>
        <w:rPr>
          <w:rFonts w:ascii="Times New Roman" w:hAnsi="Times New Roman"/>
          <w:bCs/>
          <w:color w:val="000000"/>
        </w:rPr>
        <w:t>4.</w:t>
      </w:r>
      <w:r>
        <w:rPr>
          <w:rFonts w:ascii="Times New Roman" w:hAnsi="Times New Roman"/>
          <w:color w:val="000000"/>
        </w:rPr>
        <w:t>wspomaganie działalności instytucji, organizacji pozarządowych i osób fizycznych</w:t>
      </w:r>
      <w:r w:rsidR="0052408C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służących rozwiązywaniu problemów narkomanii,</w:t>
      </w:r>
    </w:p>
    <w:bookmarkEnd w:id="6"/>
    <w:p w:rsidR="00720C9C" w:rsidRDefault="00720C9C" w:rsidP="00720C9C">
      <w:pPr>
        <w:pStyle w:val="Standard"/>
        <w:shd w:val="clear" w:color="auto" w:fill="FFFFFF"/>
        <w:spacing w:line="322" w:lineRule="exact"/>
        <w:jc w:val="both"/>
      </w:pPr>
      <w:r>
        <w:rPr>
          <w:rFonts w:ascii="Times New Roman" w:hAnsi="Times New Roman"/>
          <w:color w:val="000000"/>
        </w:rPr>
        <w:t>5.</w:t>
      </w:r>
      <w:bookmarkStart w:id="7" w:name="_Hlk97125356"/>
      <w:r w:rsidR="0052408C">
        <w:rPr>
          <w:rFonts w:ascii="Times New Roman" w:hAnsi="Times New Roman"/>
          <w:color w:val="000000"/>
        </w:rPr>
        <w:t xml:space="preserve">udzielanie </w:t>
      </w:r>
      <w:r>
        <w:rPr>
          <w:rFonts w:ascii="Times New Roman" w:hAnsi="Times New Roman"/>
          <w:color w:val="000000"/>
        </w:rPr>
        <w:t>pomoc</w:t>
      </w:r>
      <w:r w:rsidR="0052408C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społeczn</w:t>
      </w:r>
      <w:r w:rsidR="0052408C">
        <w:rPr>
          <w:rFonts w:ascii="Times New Roman" w:hAnsi="Times New Roman"/>
          <w:color w:val="000000"/>
        </w:rPr>
        <w:t>ej</w:t>
      </w:r>
      <w:r>
        <w:rPr>
          <w:rFonts w:ascii="Times New Roman" w:hAnsi="Times New Roman"/>
          <w:color w:val="000000"/>
        </w:rPr>
        <w:t xml:space="preserve"> osobom uzależnionym i rodzinom osób uzależnionych</w:t>
      </w:r>
      <w:r w:rsidR="0052408C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dotkniętych ubóstwem i wykluczeniem społecznym i integrowanie ze środowiskiem lokalnym tych osób z wykorzystaniem pracy socjalnej i kontraktu socjalnego.</w:t>
      </w:r>
    </w:p>
    <w:bookmarkEnd w:id="7"/>
    <w:p w:rsidR="002B6170" w:rsidRDefault="00F5479A" w:rsidP="002B6170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color w:val="000000"/>
        </w:rPr>
        <w:tab/>
        <w:t>Realizację tych zadań inicjuje, w myśl powyższej ustawy powołana przez Wójta Gminy Mrągowo</w:t>
      </w:r>
      <w:r w:rsidR="000616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Gminna Komisja Rozwiązywania Problemów Alkoholowych. Konieczność podejmowania zdecydowanych działań zapobiegających alkoholizmowi wynika również                      z ustawy  </w:t>
      </w:r>
      <w:bookmarkStart w:id="8" w:name="_Hlk87453247"/>
      <w:r>
        <w:rPr>
          <w:rFonts w:ascii="Times New Roman" w:hAnsi="Times New Roman"/>
          <w:color w:val="000000"/>
        </w:rPr>
        <w:t>z dnia 12 marca 2004 roku o pomocy społecznej (Dz.U. z 2020r., poz.1876 ).</w:t>
      </w:r>
      <w:bookmarkEnd w:id="8"/>
    </w:p>
    <w:p w:rsidR="00F5479A" w:rsidRPr="002B6170" w:rsidRDefault="00F5479A" w:rsidP="002B6170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b/>
        </w:rPr>
        <w:t>C</w:t>
      </w:r>
      <w:r w:rsidR="000616F0">
        <w:rPr>
          <w:rFonts w:ascii="Times New Roman" w:hAnsi="Times New Roman"/>
          <w:b/>
        </w:rPr>
        <w:t>ele programu</w:t>
      </w:r>
    </w:p>
    <w:p w:rsidR="00F5479A" w:rsidRDefault="00F5479A" w:rsidP="00F5479A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1.Podnoszenie świadomości lokalnej społeczności na temat zmiany postaw i postępowania wobec problemu nadużywania alkoholu</w:t>
      </w:r>
      <w:r w:rsidR="00A72486">
        <w:rPr>
          <w:rFonts w:ascii="Times New Roman" w:hAnsi="Times New Roman"/>
        </w:rPr>
        <w:t>, substancji psychoaktywnych i uzależnień behawioralnych</w:t>
      </w:r>
      <w:r>
        <w:rPr>
          <w:rFonts w:ascii="Times New Roman" w:hAnsi="Times New Roman"/>
        </w:rPr>
        <w:t>.</w:t>
      </w:r>
    </w:p>
    <w:p w:rsidR="00F5479A" w:rsidRDefault="00F5479A" w:rsidP="00F5479A">
      <w:pPr>
        <w:pStyle w:val="Nagwek3"/>
        <w:spacing w:line="240" w:lineRule="auto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2.Zapobieganie powstawaniu nowych problemów alkoholowych </w:t>
      </w:r>
      <w:r w:rsidR="00A72486">
        <w:rPr>
          <w:rFonts w:ascii="Times New Roman" w:hAnsi="Times New Roman" w:cs="Times New Roman"/>
          <w:b w:val="0"/>
          <w:sz w:val="24"/>
          <w:szCs w:val="24"/>
        </w:rPr>
        <w:t xml:space="preserve">oraz używania substancji psychoaktywnych </w:t>
      </w:r>
      <w:r>
        <w:rPr>
          <w:rFonts w:ascii="Times New Roman" w:hAnsi="Times New Roman" w:cs="Times New Roman"/>
          <w:b w:val="0"/>
          <w:sz w:val="24"/>
          <w:szCs w:val="24"/>
        </w:rPr>
        <w:t>na terenie gminy  oraz zmniejszanie rozmiaru już istniejących.</w:t>
      </w:r>
    </w:p>
    <w:p w:rsidR="00F5479A" w:rsidRDefault="00F5479A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3.Propagowanie w społeczności lokalnej zdrowego stylu życia ze szczególnym zwróceniem uwagi na dzieci i młodzież.</w:t>
      </w:r>
    </w:p>
    <w:p w:rsidR="00A72486" w:rsidRDefault="00A72486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4.Odpowied</w:t>
      </w:r>
      <w:r w:rsidR="002B6170">
        <w:rPr>
          <w:rFonts w:ascii="Times New Roman" w:hAnsi="Times New Roman" w:cs="Times New Roman"/>
          <w:b w:val="0"/>
          <w:sz w:val="24"/>
          <w:szCs w:val="24"/>
        </w:rPr>
        <w:t>zialne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kształtowanie polityki</w:t>
      </w:r>
      <w:r w:rsidR="00063A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w zakresie zasad usytuowania i limitowania punktów sprzedaży napojów alkoholowych, w tym kontrolowanie przestrzegania prawa</w:t>
      </w:r>
      <w:r w:rsidR="00943E4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90BF0" w:rsidRDefault="00D90BF0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87E0F" w:rsidRPr="00DC7EAD" w:rsidRDefault="00E87E0F" w:rsidP="00F5479A">
      <w:pPr>
        <w:pStyle w:val="Nagwek3"/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DC7EA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III</w:t>
      </w:r>
      <w:r w:rsidR="00261EC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DC7EA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PODSTAWY PRAWNE PROGRAMU 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Ustawy: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1. z dnia 26 października 1982 roku o wychowaniu w trzeźwości i przeciwdziałaniu alkoholizmowi (t.</w:t>
      </w:r>
      <w:r w:rsidR="003C63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j. Dz.U. z 2021 r. poz. 11</w:t>
      </w:r>
      <w:r w:rsidR="00C854A8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9)</w:t>
      </w:r>
      <w:r w:rsidR="005A20C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2. z dnia 29 lipca 2005 roku o przeciwdziałaniu narkomanii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2020 r. poz. 2050</w:t>
      </w:r>
      <w:r w:rsidR="00524D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 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późn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zm.),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3. z dnia 29 lipca 2005 roku o przeciwdziałaniu przemocy w rodzinie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 1249),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4. z dnia 11 września 2015 roku o zdrowiu publicznym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poz.1</w:t>
      </w:r>
      <w:r w:rsidR="00C854A8">
        <w:rPr>
          <w:rFonts w:ascii="Times New Roman" w:hAnsi="Times New Roman" w:cs="Times New Roman"/>
          <w:b w:val="0"/>
          <w:bCs w:val="0"/>
          <w:sz w:val="24"/>
          <w:szCs w:val="24"/>
        </w:rPr>
        <w:t>956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 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późn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zm.),</w:t>
      </w:r>
    </w:p>
    <w:p w:rsidR="00E87E0F" w:rsidRPr="00135DE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5. z dnia 15 kwietnia 2011 roku o działalności leczniczej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</w:t>
      </w:r>
      <w:r w:rsidR="00CF6CD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r. poz. </w:t>
      </w:r>
      <w:r w:rsidR="00CF6CD1">
        <w:rPr>
          <w:rFonts w:ascii="Times New Roman" w:hAnsi="Times New Roman" w:cs="Times New Roman"/>
          <w:b w:val="0"/>
          <w:bCs w:val="0"/>
          <w:sz w:val="24"/>
          <w:szCs w:val="24"/>
        </w:rPr>
        <w:t>633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 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późn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zm.)</w:t>
      </w:r>
      <w:r w:rsidR="005A20C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135DEF" w:rsidRPr="00135DEF" w:rsidRDefault="00135DE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5DEF">
        <w:rPr>
          <w:rFonts w:ascii="Times New Roman" w:hAnsi="Times New Roman" w:cs="Times New Roman"/>
          <w:b w:val="0"/>
          <w:bCs w:val="0"/>
          <w:sz w:val="24"/>
          <w:szCs w:val="24"/>
        </w:rPr>
        <w:t>6.</w:t>
      </w:r>
      <w:r w:rsidRPr="00135DEF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z dnia 12 marca 2004 roku o pomocy społecznej</w:t>
      </w:r>
      <w:r w:rsidR="0070699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</w:t>
      </w:r>
      <w:r w:rsidRPr="00135DEF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(Dz.U. z 202</w:t>
      </w:r>
      <w:r w:rsidR="00CF6CD1">
        <w:rPr>
          <w:rFonts w:ascii="Times New Roman" w:hAnsi="Times New Roman"/>
          <w:b w:val="0"/>
          <w:bCs w:val="0"/>
          <w:color w:val="000000"/>
          <w:sz w:val="24"/>
          <w:szCs w:val="24"/>
        </w:rPr>
        <w:t>1</w:t>
      </w:r>
      <w:r w:rsidRPr="00135DEF">
        <w:rPr>
          <w:rFonts w:ascii="Times New Roman" w:hAnsi="Times New Roman"/>
          <w:b w:val="0"/>
          <w:bCs w:val="0"/>
          <w:color w:val="000000"/>
          <w:sz w:val="24"/>
          <w:szCs w:val="24"/>
        </w:rPr>
        <w:t>r., poz.</w:t>
      </w:r>
      <w:r w:rsidR="00CF6CD1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2268 z </w:t>
      </w:r>
      <w:proofErr w:type="spellStart"/>
      <w:r w:rsidR="00CF6CD1">
        <w:rPr>
          <w:rFonts w:ascii="Times New Roman" w:hAnsi="Times New Roman"/>
          <w:b w:val="0"/>
          <w:bCs w:val="0"/>
          <w:color w:val="000000"/>
          <w:sz w:val="24"/>
          <w:szCs w:val="24"/>
        </w:rPr>
        <w:t>późn</w:t>
      </w:r>
      <w:proofErr w:type="spellEnd"/>
      <w:r w:rsidR="00CF6CD1">
        <w:rPr>
          <w:rFonts w:ascii="Times New Roman" w:hAnsi="Times New Roman"/>
          <w:b w:val="0"/>
          <w:bCs w:val="0"/>
          <w:color w:val="000000"/>
          <w:sz w:val="24"/>
          <w:szCs w:val="24"/>
        </w:rPr>
        <w:t>. zm.</w:t>
      </w:r>
      <w:r w:rsidRPr="00135DEF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Programy krajowe: 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1. Narodowy Program Zdrowia na lata 2021-2025, przyjęty Rozporządzeniem Rady Ministrów z dnia 30 marca 2021 r.</w:t>
      </w:r>
    </w:p>
    <w:p w:rsidR="00FB2803" w:rsidRDefault="00E87E0F" w:rsidP="00BD4021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2. Krajowy Program Przeciwdziałania Przemocy w Rodzinie na rok 2021, przyjęty Uchwałą Rady Ministrów z dnia 1 lutego 2021 r</w:t>
      </w:r>
      <w:r w:rsidR="005A20C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E74917" w:rsidRDefault="00A3446F" w:rsidP="00E74917">
      <w:pPr>
        <w:pStyle w:val="Nagwek3"/>
        <w:rPr>
          <w:rFonts w:ascii="Times New Roman" w:eastAsia="Calibri" w:hAnsi="Times New Roman"/>
          <w:color w:val="538135" w:themeColor="accent6" w:themeShade="BF"/>
          <w:sz w:val="24"/>
          <w:szCs w:val="24"/>
        </w:rPr>
      </w:pPr>
      <w:r>
        <w:rPr>
          <w:rFonts w:ascii="Times New Roman" w:eastAsia="Calibri" w:hAnsi="Times New Roman"/>
          <w:color w:val="538135" w:themeColor="accent6" w:themeShade="BF"/>
          <w:sz w:val="24"/>
          <w:szCs w:val="24"/>
        </w:rPr>
        <w:t xml:space="preserve">IV </w:t>
      </w:r>
      <w:r w:rsidR="00E74917">
        <w:rPr>
          <w:rFonts w:ascii="Times New Roman" w:eastAsia="Calibri" w:hAnsi="Times New Roman"/>
          <w:color w:val="538135" w:themeColor="accent6" w:themeShade="BF"/>
          <w:sz w:val="24"/>
          <w:szCs w:val="24"/>
        </w:rPr>
        <w:t>DI</w:t>
      </w:r>
      <w:r w:rsidR="00E74917" w:rsidRPr="00DC7EAD">
        <w:rPr>
          <w:rFonts w:ascii="Times New Roman" w:eastAsia="Calibri" w:hAnsi="Times New Roman"/>
          <w:color w:val="538135" w:themeColor="accent6" w:themeShade="BF"/>
          <w:sz w:val="24"/>
          <w:szCs w:val="24"/>
        </w:rPr>
        <w:t>AGNOZA PROBLEMÓW</w:t>
      </w:r>
    </w:p>
    <w:p w:rsidR="00BD4021" w:rsidRPr="00E74917" w:rsidRDefault="00D651FB" w:rsidP="00BD4021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4917" w:rsidRPr="00E74917">
        <w:rPr>
          <w:rFonts w:ascii="Times New Roman" w:hAnsi="Times New Roman" w:cs="Times New Roman"/>
          <w:sz w:val="24"/>
          <w:szCs w:val="24"/>
        </w:rPr>
        <w:t>Charakterystyka środowiska</w:t>
      </w:r>
    </w:p>
    <w:p w:rsidR="00BD4021" w:rsidRDefault="00BD4021" w:rsidP="00BD4021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Gmina Mrągowo położona jest na rozległym Pojezierzu Mazurskim. </w:t>
      </w:r>
      <w:r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b w:val="0"/>
          <w:sz w:val="24"/>
          <w:szCs w:val="24"/>
        </w:rPr>
        <w:t>ajmuje powierzchnię 29.485 ha. Swoim obszarem otacza jednostkę administracyjną tj. miasto Mrągowo. W skali regionu wyróżnia ją ciekawa rzeźba terenu, liczne rynnowe jeziora, zwarte kompleksy leśne. W skład gminy wchodzi 61 wiosek i 31 sołectw.</w:t>
      </w:r>
    </w:p>
    <w:p w:rsidR="00BD4021" w:rsidRDefault="00BD4021" w:rsidP="00BD4021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>Liczba ludności gminy Mrągowo na dzień 31.12.20</w:t>
      </w:r>
      <w:r w:rsidR="00AD2F54">
        <w:rPr>
          <w:rFonts w:ascii="Times New Roman" w:eastAsia="Calibri" w:hAnsi="Times New Roman"/>
          <w:b w:val="0"/>
          <w:sz w:val="24"/>
          <w:szCs w:val="24"/>
        </w:rPr>
        <w:t>2</w:t>
      </w:r>
      <w:r w:rsidR="00F168C2">
        <w:rPr>
          <w:rFonts w:ascii="Times New Roman" w:eastAsia="Calibri" w:hAnsi="Times New Roman"/>
          <w:b w:val="0"/>
          <w:sz w:val="24"/>
          <w:szCs w:val="24"/>
        </w:rPr>
        <w:t>1</w:t>
      </w:r>
      <w:r>
        <w:rPr>
          <w:rFonts w:ascii="Times New Roman" w:eastAsia="Calibri" w:hAnsi="Times New Roman"/>
          <w:b w:val="0"/>
          <w:sz w:val="24"/>
          <w:szCs w:val="24"/>
        </w:rPr>
        <w:t>r wynosiła 7 </w:t>
      </w:r>
      <w:r w:rsidR="003332A6">
        <w:rPr>
          <w:rFonts w:ascii="Times New Roman" w:eastAsia="Calibri" w:hAnsi="Times New Roman"/>
          <w:b w:val="0"/>
          <w:sz w:val="24"/>
          <w:szCs w:val="24"/>
        </w:rPr>
        <w:t>83</w:t>
      </w:r>
      <w:r w:rsidR="00AD2F54">
        <w:rPr>
          <w:rFonts w:ascii="Times New Roman" w:eastAsia="Calibri" w:hAnsi="Times New Roman"/>
          <w:b w:val="0"/>
          <w:sz w:val="24"/>
          <w:szCs w:val="24"/>
        </w:rPr>
        <w:t>8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 mieszkańców, w tym 6 </w:t>
      </w:r>
      <w:r w:rsidR="003332A6">
        <w:rPr>
          <w:rFonts w:ascii="Times New Roman" w:eastAsia="Calibri" w:hAnsi="Times New Roman"/>
          <w:b w:val="0"/>
          <w:sz w:val="24"/>
          <w:szCs w:val="24"/>
        </w:rPr>
        <w:t>410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 powyżej 18 roku życia.</w:t>
      </w:r>
    </w:p>
    <w:p w:rsidR="00BD4021" w:rsidRDefault="00BD4021" w:rsidP="00BD4021">
      <w:pPr>
        <w:pStyle w:val="Nagwek3"/>
        <w:spacing w:before="0" w:after="0" w:line="240" w:lineRule="auto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Na terenie gminy funkcjonują: 4 szkoły podstawowe i 4 oddziały przedszkolne:                              w Marcinkowie, Szestnie, Kosewie i w </w:t>
      </w:r>
      <w:proofErr w:type="spellStart"/>
      <w:r>
        <w:rPr>
          <w:rFonts w:ascii="Times New Roman" w:eastAsia="Calibri" w:hAnsi="Times New Roman"/>
          <w:b w:val="0"/>
          <w:sz w:val="24"/>
          <w:szCs w:val="24"/>
        </w:rPr>
        <w:t>Bożem</w:t>
      </w:r>
      <w:proofErr w:type="spellEnd"/>
      <w:r>
        <w:rPr>
          <w:rFonts w:ascii="Times New Roman" w:eastAsia="Calibri" w:hAnsi="Times New Roman"/>
          <w:b w:val="0"/>
          <w:sz w:val="24"/>
          <w:szCs w:val="24"/>
        </w:rPr>
        <w:t xml:space="preserve"> oraz  2 przedszkola w  </w:t>
      </w:r>
      <w:proofErr w:type="spellStart"/>
      <w:r>
        <w:rPr>
          <w:rFonts w:ascii="Times New Roman" w:eastAsia="Calibri" w:hAnsi="Times New Roman"/>
          <w:b w:val="0"/>
          <w:sz w:val="24"/>
          <w:szCs w:val="24"/>
        </w:rPr>
        <w:t>Bożem</w:t>
      </w:r>
      <w:proofErr w:type="spellEnd"/>
      <w:r>
        <w:rPr>
          <w:rFonts w:ascii="Times New Roman" w:eastAsia="Calibri" w:hAnsi="Times New Roman"/>
          <w:b w:val="0"/>
          <w:sz w:val="24"/>
          <w:szCs w:val="24"/>
        </w:rPr>
        <w:t xml:space="preserve">  </w:t>
      </w:r>
      <w:r w:rsidR="008B6ABE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>i    Marcinkowie</w:t>
      </w:r>
    </w:p>
    <w:p w:rsidR="00372E72" w:rsidRPr="00816325" w:rsidRDefault="00BD4021" w:rsidP="00816325">
      <w:pPr>
        <w:pStyle w:val="Nagwek3"/>
        <w:spacing w:before="0" w:after="0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Gmina nie posiada </w:t>
      </w:r>
      <w:r w:rsidR="003332A6">
        <w:rPr>
          <w:rFonts w:ascii="Times New Roman" w:eastAsia="Calibri" w:hAnsi="Times New Roman"/>
          <w:b w:val="0"/>
          <w:sz w:val="24"/>
          <w:szCs w:val="24"/>
        </w:rPr>
        <w:t>p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rzychodni </w:t>
      </w:r>
      <w:r w:rsidR="003332A6">
        <w:rPr>
          <w:rFonts w:ascii="Times New Roman" w:eastAsia="Calibri" w:hAnsi="Times New Roman"/>
          <w:b w:val="0"/>
          <w:sz w:val="24"/>
          <w:szCs w:val="24"/>
        </w:rPr>
        <w:t>l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ekarskiej, dlatego ludność objęta jest opieką lekarską Niepublicznej Przychodni Lekarskiej mieszczącej się przy ulicy Królewieckiej 58 </w:t>
      </w:r>
      <w:r w:rsidR="008B6ABE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 xml:space="preserve">w Mrągowie, Niepublicznej Przychodni Lekarskiej „Grunwaldzkie”, ul. Grunwaldzka 16 </w:t>
      </w:r>
      <w:r w:rsidR="008B6ABE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>w Mrągowie, Samodzielnego Niepublicznego Zakładu Opieki Zdrowotnej Mazur – Med., Osiedle Mazurskie 33A</w:t>
      </w:r>
      <w:r w:rsidR="005A20C6">
        <w:rPr>
          <w:rFonts w:ascii="Times New Roman" w:eastAsia="Calibri" w:hAnsi="Times New Roman"/>
          <w:b w:val="0"/>
          <w:sz w:val="24"/>
          <w:szCs w:val="24"/>
        </w:rPr>
        <w:t>.</w:t>
      </w:r>
    </w:p>
    <w:p w:rsidR="00F5479A" w:rsidRPr="00816325" w:rsidRDefault="00816325" w:rsidP="00816325">
      <w:pPr>
        <w:pStyle w:val="Bezodstpw"/>
        <w:jc w:val="both"/>
        <w:rPr>
          <w:b/>
          <w:bCs/>
        </w:rPr>
      </w:pPr>
      <w:r w:rsidRPr="00816325">
        <w:rPr>
          <w:b/>
          <w:bCs/>
        </w:rPr>
        <w:t>2</w:t>
      </w:r>
      <w:r w:rsidR="00F5479A" w:rsidRPr="00816325">
        <w:rPr>
          <w:b/>
          <w:bCs/>
        </w:rPr>
        <w:t>.Opis sytuacji w zakresie problemów uzależnień wynikających z badań prowadzonych</w:t>
      </w:r>
      <w:r w:rsidR="006B3F57">
        <w:rPr>
          <w:b/>
          <w:bCs/>
        </w:rPr>
        <w:t xml:space="preserve">            </w:t>
      </w:r>
      <w:r w:rsidR="00F5479A" w:rsidRPr="00816325">
        <w:rPr>
          <w:b/>
          <w:bCs/>
        </w:rPr>
        <w:t xml:space="preserve"> </w:t>
      </w:r>
      <w:r w:rsidR="00EF747C" w:rsidRPr="00816325">
        <w:rPr>
          <w:b/>
          <w:bCs/>
        </w:rPr>
        <w:t xml:space="preserve">w 2021r </w:t>
      </w:r>
      <w:r w:rsidR="00F5479A" w:rsidRPr="00816325">
        <w:rPr>
          <w:b/>
          <w:bCs/>
        </w:rPr>
        <w:t>przez zespoły profilaktyki w szkołach</w:t>
      </w:r>
      <w:r w:rsidR="00172846" w:rsidRPr="00816325">
        <w:rPr>
          <w:b/>
          <w:bCs/>
        </w:rPr>
        <w:t xml:space="preserve"> podstawowych</w:t>
      </w:r>
      <w:r w:rsidR="00F5479A" w:rsidRPr="00816325">
        <w:rPr>
          <w:b/>
          <w:bCs/>
        </w:rPr>
        <w:t xml:space="preserve"> na terenie gminy</w:t>
      </w:r>
      <w:r w:rsidR="00372E72" w:rsidRPr="00816325">
        <w:rPr>
          <w:b/>
          <w:bCs/>
        </w:rPr>
        <w:t xml:space="preserve"> Mrągowo</w:t>
      </w:r>
      <w:r w:rsidR="00172846" w:rsidRPr="00816325">
        <w:rPr>
          <w:b/>
          <w:bCs/>
        </w:rPr>
        <w:t>.</w:t>
      </w:r>
    </w:p>
    <w:p w:rsidR="006170BF" w:rsidRPr="003332A6" w:rsidRDefault="006170BF" w:rsidP="00981F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 w:bidi="ar-SA"/>
        </w:rPr>
      </w:pPr>
      <w:r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ANALIZA ANKIET W ZAKRESIE ZAGROZEŃ ZWIĄZANYCH </w:t>
      </w:r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</w:t>
      </w:r>
      <w:r w:rsidR="00981F48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Z SUBSTANCJAMI</w:t>
      </w:r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                </w:t>
      </w:r>
      <w:r w:rsidR="00981F48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                                  </w:t>
      </w:r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                          </w:t>
      </w:r>
      <w:r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PSYCHOAKTYWNYMI – SP M</w:t>
      </w:r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ARCINKOWO</w:t>
      </w:r>
      <w:r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.</w:t>
      </w:r>
      <w:r w:rsidR="00981F48" w:rsidRPr="00981F48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</w:t>
      </w:r>
    </w:p>
    <w:p w:rsidR="00E9440A" w:rsidRPr="00E9440A" w:rsidRDefault="00E9440A" w:rsidP="00E9440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9440A">
        <w:rPr>
          <w:rFonts w:ascii="Times New Roman" w:hAnsi="Times New Roman" w:cs="Times New Roman"/>
        </w:rPr>
        <w:lastRenderedPageBreak/>
        <w:t>W badaniu udział wzięło 36 respondentów z klasy 7 i 8, co stanowi 80 % uczniów tych klas.</w:t>
      </w:r>
    </w:p>
    <w:p w:rsidR="00E9440A" w:rsidRDefault="00E9440A" w:rsidP="00E9440A">
      <w:pPr>
        <w:pStyle w:val="Default"/>
        <w:jc w:val="both"/>
        <w:rPr>
          <w:rFonts w:eastAsia="Times New Roman"/>
          <w:bCs/>
          <w:color w:val="auto"/>
          <w:kern w:val="36"/>
          <w:lang w:eastAsia="pl-PL"/>
        </w:rPr>
      </w:pPr>
      <w:r w:rsidRPr="00E9440A">
        <w:rPr>
          <w:rFonts w:eastAsia="Times New Roman"/>
          <w:bCs/>
          <w:color w:val="auto"/>
          <w:kern w:val="36"/>
          <w:lang w:eastAsia="pl-PL"/>
        </w:rPr>
        <w:t>Dokonując analizy diagnozy zagrożeń związanych z substancjami psychoaktywnymi, przeprowadzonej we wrześniu 2021 r.  można wyciągnąć następujące wnioski:</w:t>
      </w:r>
    </w:p>
    <w:p w:rsidR="00D90BF0" w:rsidRPr="00E9440A" w:rsidRDefault="00D90BF0" w:rsidP="00E9440A">
      <w:pPr>
        <w:pStyle w:val="Default"/>
        <w:jc w:val="both"/>
        <w:rPr>
          <w:rFonts w:eastAsia="Times New Roman"/>
          <w:bCs/>
          <w:color w:val="auto"/>
          <w:kern w:val="36"/>
          <w:lang w:eastAsia="pl-PL"/>
        </w:rPr>
      </w:pPr>
    </w:p>
    <w:p w:rsidR="00E9440A" w:rsidRPr="00E9440A" w:rsidRDefault="00E9440A" w:rsidP="00E9440A">
      <w:pPr>
        <w:pStyle w:val="Default"/>
        <w:rPr>
          <w:rFonts w:eastAsia="Times New Roman"/>
          <w:bCs/>
          <w:color w:val="auto"/>
          <w:kern w:val="36"/>
          <w:lang w:eastAsia="pl-PL"/>
        </w:rPr>
      </w:pPr>
    </w:p>
    <w:tbl>
      <w:tblPr>
        <w:tblStyle w:val="Tabela-Siatka"/>
        <w:tblW w:w="9781" w:type="dxa"/>
        <w:tblInd w:w="-147" w:type="dxa"/>
        <w:tblLayout w:type="fixed"/>
        <w:tblLook w:val="04A0"/>
      </w:tblPr>
      <w:tblGrid>
        <w:gridCol w:w="2694"/>
        <w:gridCol w:w="2410"/>
        <w:gridCol w:w="2693"/>
        <w:gridCol w:w="1984"/>
      </w:tblGrid>
      <w:tr w:rsidR="00E9440A" w:rsidRPr="00E9440A" w:rsidTr="00D14BE8">
        <w:trPr>
          <w:trHeight w:val="412"/>
        </w:trPr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Pytanie 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ALKOHOL 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PAPIEROSY 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NARKOTYKI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/DOPALACZE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lang w:eastAsia="pl-PL"/>
              </w:rPr>
              <w:t>Czy znasz w swoim środowisku kogoś, kto spożywa alkohol, papierosy, narkotyki/dopalacze: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- 53%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36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 - 11%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- 11%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69%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 - 0,5%</w:t>
            </w:r>
          </w:p>
          <w:p w:rsidR="004C4BE5" w:rsidRPr="00E9440A" w:rsidRDefault="004C4BE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-19,5%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64%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19%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-16%</w:t>
            </w:r>
          </w:p>
          <w:p w:rsidR="004C4BE5" w:rsidRPr="00E9440A" w:rsidRDefault="004C4BE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lang w:eastAsia="pl-PL"/>
              </w:rPr>
              <w:t>Czy sięgasz po?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raz w tyg. - 1%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Raz w miesiącu - 3%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pije alkoholu 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30%</w:t>
            </w:r>
          </w:p>
          <w:p w:rsidR="004C4BE5" w:rsidRPr="00E9440A" w:rsidRDefault="004C4BE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- 66%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palę </w:t>
            </w:r>
            <w:r w:rsidR="00686C8C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23%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palę, ale próbowałem - 6%</w:t>
            </w:r>
          </w:p>
          <w:p w:rsidR="00E9440A" w:rsidRPr="00E9440A" w:rsidRDefault="00E9440A" w:rsidP="00D14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Palę od czasu do czasu </w:t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7%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Palę systematycznie -2%</w:t>
            </w:r>
          </w:p>
          <w:p w:rsidR="00686C8C" w:rsidRPr="00E9440A" w:rsidRDefault="00686C8C" w:rsidP="00686C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- 62%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Raz w tyg. - 4%</w:t>
            </w:r>
          </w:p>
          <w:p w:rsidR="00E9440A" w:rsidRPr="00E9440A" w:rsidRDefault="00E9440A" w:rsidP="00686C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korzystam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br/>
              <w:t>z takich substancji</w:t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686C8C"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- 34%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br/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- 62%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miałeś osobisty kontakt z substancjami psychotropowymi?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</w:t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-14%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4F44B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–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80</w:t>
            </w:r>
            <w:r w:rsidR="004F44B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</w:t>
            </w:r>
            <w:r w:rsidR="004C4BE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- 5%</w:t>
            </w:r>
          </w:p>
          <w:p w:rsidR="00D14BE8" w:rsidRPr="00E9440A" w:rsidRDefault="00D14BE8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- 1%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Kto cię częstował?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Rodzina -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22%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- 16%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- 47%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.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-1</w:t>
            </w:r>
            <w:r w:rsidR="00D14BE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5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</w:tc>
        <w:tc>
          <w:tcPr>
            <w:tcW w:w="2693" w:type="dxa"/>
          </w:tcPr>
          <w:p w:rsidR="00E9440A" w:rsidRPr="00E9440A" w:rsidRDefault="00E9440A" w:rsidP="004C71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Rodzina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11%</w:t>
            </w:r>
          </w:p>
          <w:p w:rsidR="00E9440A" w:rsidRPr="00E9440A" w:rsidRDefault="00E9440A" w:rsidP="00196A3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16%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- 44%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</w:t>
            </w:r>
            <w:r w:rsidR="004C711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.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28%</w:t>
            </w:r>
          </w:p>
          <w:p w:rsidR="004C7117" w:rsidRPr="00E9440A" w:rsidRDefault="004C7117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- 1%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 -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8%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0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- 75%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odp.- 1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7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</w:tc>
      </w:tr>
      <w:tr w:rsidR="00E9440A" w:rsidRPr="00E9440A" w:rsidTr="00897BB5">
        <w:trPr>
          <w:trHeight w:val="1965"/>
        </w:trPr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Gdzie masz dostęp do alkoholu, papierosów, narkotyków/dopalaczy?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mam dostępu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71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 szkole - 3%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 znajomych - 3%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Na dyskotece 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11%</w:t>
            </w:r>
          </w:p>
          <w:p w:rsidR="00E9440A" w:rsidRPr="00E9440A" w:rsidRDefault="00E9440A" w:rsidP="00897B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Kupuję w sklepie - 12%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mam dostępu - 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6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4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 domu - 16%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W szkole 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 znajomych - 3%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Na dyskotece </w:t>
            </w:r>
            <w:r w:rsidR="0027483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3%</w:t>
            </w:r>
          </w:p>
          <w:p w:rsidR="00E9440A" w:rsidRPr="00E9440A" w:rsidRDefault="00E9440A" w:rsidP="00897B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Kupuję w sklepie - 11%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mam dostępu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89%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U znajomych - </w:t>
            </w:r>
            <w:r w:rsidR="001F1322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11%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Twoi rodzice wiedza, że palisz, pijesz zażywasz substancji?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piję alkoholu- 94%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i akceptują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- 0%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Tak, ale nie akceptują-  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0%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 6%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palę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- 96%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i akceptują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- 0%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ale nie akceptują – 0%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- 4%</w:t>
            </w:r>
          </w:p>
        </w:tc>
        <w:tc>
          <w:tcPr>
            <w:tcW w:w="1984" w:type="dxa"/>
          </w:tcPr>
          <w:p w:rsidR="00E9440A" w:rsidRPr="00E9440A" w:rsidRDefault="00E9440A" w:rsidP="00897B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korzystam z takich substancji- 97%</w:t>
            </w:r>
          </w:p>
          <w:p w:rsidR="00E9440A" w:rsidRPr="00E9440A" w:rsidRDefault="00E9440A" w:rsidP="00196A3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Tak, ale nie akceptują 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0%</w:t>
            </w:r>
          </w:p>
          <w:p w:rsidR="00E9440A" w:rsidRPr="00E9440A" w:rsidRDefault="00E9440A" w:rsidP="00196A3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 3%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spotkałeś się z odmową sprzedawcy przy zakupie alkoholu, papierosów?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kupuję alkoholu- 89%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 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4%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- 0%</w:t>
            </w:r>
          </w:p>
          <w:p w:rsidR="00897BB5" w:rsidRPr="00E9440A" w:rsidRDefault="00897BB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odp.- 7%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kupuję papierosów - 89%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 </w:t>
            </w:r>
            <w:r w:rsidR="00897BB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4%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- 0%</w:t>
            </w:r>
          </w:p>
          <w:p w:rsidR="002B3A95" w:rsidRPr="00E9440A" w:rsidRDefault="002B3A9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odp.- 7%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 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81%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4%</w:t>
            </w:r>
          </w:p>
          <w:p w:rsidR="002B3A95" w:rsidRPr="00E9440A" w:rsidRDefault="002B3A9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odp.-15%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Jak oceniasz dostęp do narkotyków w Twoim środowisku?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---------------------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------------------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Łatwy 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8%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Trudny -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36%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orientuję się 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36%</w:t>
            </w:r>
          </w:p>
          <w:p w:rsidR="002B3A95" w:rsidRPr="00E9440A" w:rsidRDefault="002B3A9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odp.- 20%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Czy kiedyś ktoś próbował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Ci sprzedać narkotyki?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-------------------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Nigdy 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32%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Tak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- 4%</w:t>
            </w:r>
          </w:p>
          <w:p w:rsidR="002B3A95" w:rsidRPr="00E9440A" w:rsidRDefault="002B3A95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Brak odp. </w:t>
            </w:r>
            <w:r w:rsidR="004F44B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64%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Czy znasz w swoim środowisku kogoś kto miał kontakt z narkotykami?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--------------------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- 6%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8%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- 13</w:t>
            </w:r>
            <w:r w:rsidR="002B3A95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2B3A95" w:rsidRPr="00E9440A" w:rsidRDefault="00897BD7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 - 73%</w:t>
            </w:r>
          </w:p>
        </w:tc>
      </w:tr>
      <w:tr w:rsidR="00E9440A" w:rsidRPr="00E9440A" w:rsidTr="00D14BE8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Czym jest dla ciebie? </w:t>
            </w:r>
          </w:p>
        </w:tc>
        <w:tc>
          <w:tcPr>
            <w:tcW w:w="2410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Przyjemnością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- 2%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dotyczy- 98%</w:t>
            </w:r>
          </w:p>
        </w:tc>
        <w:tc>
          <w:tcPr>
            <w:tcW w:w="2693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Uspokojeniem 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12%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Przyjemnością 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4%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- 84%</w:t>
            </w:r>
          </w:p>
        </w:tc>
        <w:tc>
          <w:tcPr>
            <w:tcW w:w="198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Przyjemnością – 2%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- 98%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rodzice rozmawiali z Tob</w:t>
            </w:r>
            <w:r w:rsidR="006170B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ą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kiedykolwiek  nt uzależnień?</w:t>
            </w:r>
          </w:p>
        </w:tc>
        <w:tc>
          <w:tcPr>
            <w:tcW w:w="7087" w:type="dxa"/>
            <w:gridSpan w:val="3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Tak- często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10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rzadko -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11%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Nie, nigdy</w:t>
            </w:r>
            <w:r w:rsidR="00897BD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- 17%</w:t>
            </w:r>
          </w:p>
          <w:p w:rsidR="00897BD7" w:rsidRPr="00E9440A" w:rsidRDefault="00897BD7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Brak odp. - 62%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Default="00E9440A" w:rsidP="00DB2B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Do kogo zwrócisz się w trudnej sytuacji </w:t>
            </w:r>
            <w:r w:rsidR="00DB2B6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ż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yciowej?</w:t>
            </w:r>
          </w:p>
          <w:p w:rsidR="00DB2B6F" w:rsidRPr="00E9440A" w:rsidRDefault="00DB2B6F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7087" w:type="dxa"/>
            <w:gridSpan w:val="3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Rodzeństwo/rodzice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="00DB2B6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90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Sam sobie poradzę 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4%</w:t>
            </w:r>
          </w:p>
          <w:p w:rsidR="00E9440A" w:rsidRDefault="00E9440A" w:rsidP="009E727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wychowawcy</w:t>
            </w:r>
            <w:r w:rsidR="004F44B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="00DB2B6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4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5%</w:t>
            </w:r>
          </w:p>
          <w:p w:rsidR="00450DD8" w:rsidRPr="00E9440A" w:rsidRDefault="00450DD8" w:rsidP="009E727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Inny nauczyciel – 55%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kolegi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450DD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/koleżanki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- </w:t>
            </w:r>
            <w:r w:rsidR="00DB2B6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30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poradni/ instytucji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- 2%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kiedykolwiek uczestniczyłeś w zajęciach poświęconych uzależnieniom?</w:t>
            </w:r>
          </w:p>
        </w:tc>
        <w:tc>
          <w:tcPr>
            <w:tcW w:w="7087" w:type="dxa"/>
            <w:gridSpan w:val="3"/>
          </w:tcPr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Tak, w szkole 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13%</w:t>
            </w:r>
          </w:p>
          <w:p w:rsidR="00E9440A" w:rsidRP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poza szkołą -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3%</w:t>
            </w:r>
          </w:p>
          <w:p w:rsidR="00E9440A" w:rsidRDefault="00E9440A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Nie, nigdy</w:t>
            </w:r>
            <w:r w:rsidR="00D7358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- 22%</w:t>
            </w:r>
          </w:p>
          <w:p w:rsidR="00897BD7" w:rsidRPr="00E9440A" w:rsidRDefault="00897BD7" w:rsidP="00196A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Brak odp. </w:t>
            </w:r>
            <w:r w:rsidR="009E727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D73588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%</w:t>
            </w:r>
          </w:p>
        </w:tc>
      </w:tr>
    </w:tbl>
    <w:p w:rsidR="00E9440A" w:rsidRPr="00E9440A" w:rsidRDefault="00E9440A" w:rsidP="00E9440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i/>
          <w:kern w:val="36"/>
          <w:lang w:eastAsia="pl-PL"/>
        </w:rPr>
        <w:t xml:space="preserve"> </w:t>
      </w:r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Opracowała</w:t>
      </w:r>
      <w:r w:rsidR="00781B6D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:</w:t>
      </w:r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 xml:space="preserve"> Bożena </w:t>
      </w:r>
      <w:proofErr w:type="spellStart"/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Anacka-Olszewska</w:t>
      </w:r>
      <w:proofErr w:type="spellEnd"/>
    </w:p>
    <w:p w:rsidR="00E9440A" w:rsidRPr="00E9440A" w:rsidRDefault="00E9440A" w:rsidP="00E944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E9440A" w:rsidRPr="00E9440A" w:rsidRDefault="00E9440A" w:rsidP="00E9440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Rekomendacje:</w:t>
      </w:r>
    </w:p>
    <w:p w:rsidR="00E9440A" w:rsidRP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W szkole należy prowadzić zajęcia edukacyjne w zakresie profilaktyki uzależnień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E9440A" w:rsidRP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Warto zwrócić uwagę rodziców na rolę domu w wychowaniu do niepodejmowania przez dzieci zachowań ryzykownych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E9440A" w:rsidRP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Szeroka oferta zajęć dodatkowyc</w:t>
      </w:r>
      <w:r w:rsidR="008B6ABE">
        <w:rPr>
          <w:rFonts w:ascii="Times New Roman" w:eastAsia="Times New Roman" w:hAnsi="Times New Roman" w:cs="Times New Roman"/>
          <w:bCs/>
          <w:kern w:val="36"/>
          <w:lang w:eastAsia="pl-PL"/>
        </w:rPr>
        <w:t>h dla dzieci (zarówno szkolnych</w:t>
      </w: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, jak </w:t>
      </w:r>
      <w:r w:rsidR="008B6ABE">
        <w:rPr>
          <w:rFonts w:ascii="Times New Roman" w:eastAsia="Times New Roman" w:hAnsi="Times New Roman" w:cs="Times New Roman"/>
          <w:bCs/>
          <w:kern w:val="36"/>
          <w:lang w:eastAsia="pl-PL"/>
        </w:rPr>
        <w:br/>
      </w: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i pozaszkolnych), może być czynnikiem chroniącym młodzież przed sięganiem po używki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6170BF" w:rsidRPr="003332A6" w:rsidRDefault="006170BF" w:rsidP="003332A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 w:bidi="ar-SA"/>
        </w:rPr>
      </w:pPr>
      <w:bookmarkStart w:id="9" w:name="_Hlk99550591"/>
      <w:bookmarkStart w:id="10" w:name="_Hlk87452072"/>
      <w:r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ANALIZA ANKIET W ZAKRESIE ZAGROZEŃ ZWIĄZANYCH Z SUBSTANCJAMI PSYCHOAKTYWNYMI</w:t>
      </w:r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 xml:space="preserve"> </w:t>
      </w:r>
      <w:bookmarkEnd w:id="9"/>
      <w:r w:rsidR="00345A74"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– SP SZESTNO</w:t>
      </w:r>
      <w:r w:rsidRPr="003332A6">
        <w:rPr>
          <w:rFonts w:ascii="Times New Roman" w:eastAsia="Times New Roman" w:hAnsi="Times New Roman"/>
          <w:b/>
          <w:bCs/>
          <w:kern w:val="36"/>
          <w:sz w:val="22"/>
          <w:szCs w:val="22"/>
          <w:lang w:eastAsia="pl-PL"/>
        </w:rPr>
        <w:t>.</w:t>
      </w:r>
    </w:p>
    <w:bookmarkEnd w:id="10"/>
    <w:p w:rsidR="006170BF" w:rsidRDefault="006170BF" w:rsidP="00345A74">
      <w:pPr>
        <w:pStyle w:val="Default"/>
      </w:pPr>
      <w:r>
        <w:t xml:space="preserve">W badaniu przeznaczonym dla uczniów udział wzięło 54 respondentów z klasy 4,5,6, 7,8 – szkoły podstawowej, co stanowi  72 % wszystkich uczniów w Szkole Podstawowej </w:t>
      </w:r>
      <w:r w:rsidR="00345A74">
        <w:t xml:space="preserve">                         </w:t>
      </w:r>
      <w:r>
        <w:t>w Szestnie.</w:t>
      </w:r>
    </w:p>
    <w:p w:rsidR="006170BF" w:rsidRDefault="006170BF" w:rsidP="00345A74">
      <w:pPr>
        <w:pStyle w:val="Default"/>
        <w:rPr>
          <w:rFonts w:eastAsia="Times New Roman"/>
          <w:bCs/>
          <w:kern w:val="36"/>
          <w:lang w:eastAsia="pl-PL"/>
        </w:rPr>
      </w:pPr>
      <w:r>
        <w:rPr>
          <w:rFonts w:eastAsia="Times New Roman"/>
          <w:bCs/>
          <w:kern w:val="36"/>
          <w:lang w:eastAsia="pl-PL"/>
        </w:rPr>
        <w:t>Dokonując szczegółowej  analizy diagnozy   przeprowadzonej we wrześniu  2021 roku wśród uczniów  w zakresie  zagrożeń związanych z substancjami psychoaktywnymi można wyciągnąć następujące wnioski:</w:t>
      </w:r>
    </w:p>
    <w:p w:rsidR="006B3F57" w:rsidRDefault="006B3F57" w:rsidP="00345A74">
      <w:pPr>
        <w:pStyle w:val="Default"/>
        <w:rPr>
          <w:rFonts w:eastAsia="Times New Roman"/>
          <w:bCs/>
          <w:kern w:val="36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133"/>
        <w:gridCol w:w="1890"/>
        <w:gridCol w:w="9"/>
        <w:gridCol w:w="1881"/>
        <w:gridCol w:w="13"/>
        <w:gridCol w:w="3136"/>
      </w:tblGrid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Pytanie 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ALKOHOL 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PAPIEROSY 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NARKOTYKI/DOPALACZE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lang w:eastAsia="pl-PL"/>
              </w:rPr>
              <w:t>Czy znasz w swoim środowisku kogoś kto spożywa 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-78%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10%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12%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92%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4%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 -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4%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32%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42%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- 26%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lang w:eastAsia="pl-PL"/>
              </w:rPr>
              <w:t>Czy sięgasz po?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raz w yg-2%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Raz w miesiącu -8%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pije alkoholu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90%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palę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70%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palę, ale próbowałem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Palę  od czasu do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czasu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Palę systematycznie -0%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Raz w tyg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.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korzystam z takich substancji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- 96%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Czy miałeś osobisty kontakt z substancjami psychotropowymi?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–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82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- 6%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Kto cię częstował?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- 58%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- 16%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- 58%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- 12%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- 76%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- 18%</w:t>
            </w:r>
          </w:p>
        </w:tc>
      </w:tr>
      <w:tr w:rsidR="006170BF" w:rsidRPr="00A3446F" w:rsidTr="00A265B0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Gdzie masz dostęp do?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-70%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domu</w:t>
            </w:r>
            <w:r w:rsidR="000150B4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 dyskotece –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kupuję w sklepie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- 2%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64%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domu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-20%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 dyskotece – 10%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kupuję w sklepie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- 4%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96%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</w:tr>
      <w:tr w:rsidR="006170BF" w:rsidRPr="00A3446F" w:rsidTr="00A265B0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których substancji nasz swobodny dostęp?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A265B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A265B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0BF" w:rsidRPr="00A3446F" w:rsidRDefault="006170BF" w:rsidP="00A265B0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</w:tr>
      <w:tr w:rsidR="006170BF" w:rsidRPr="00A3446F" w:rsidTr="00A265B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0BF" w:rsidRPr="00A3446F" w:rsidRDefault="006170BF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mam dostępu do tych substancji 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72%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mam dostępu do tych substancji 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72%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mam dostępu do tych substancji 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-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88%</w:t>
            </w:r>
          </w:p>
        </w:tc>
      </w:tr>
      <w:tr w:rsidR="006170BF" w:rsidRPr="00A3446F" w:rsidTr="00F4162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0BF" w:rsidRPr="00A3446F" w:rsidRDefault="006170BF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Inna odp</w:t>
            </w:r>
            <w:r w:rsidR="003332A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.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</w:t>
            </w:r>
            <w:r w:rsidR="00897BD7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2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%</w:t>
            </w:r>
          </w:p>
        </w:tc>
      </w:tr>
      <w:tr w:rsidR="006E3F6B" w:rsidRPr="00A3446F" w:rsidTr="006E3F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F6B" w:rsidRPr="00A3446F" w:rsidRDefault="006E3F6B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3F6B" w:rsidRPr="00A3446F" w:rsidRDefault="006E3F6B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Brak odp. - 20%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3F6B" w:rsidRPr="00A3446F" w:rsidRDefault="006E3F6B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Brak odp. - 20%</w:t>
            </w:r>
          </w:p>
        </w:tc>
        <w:tc>
          <w:tcPr>
            <w:tcW w:w="314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6B" w:rsidRPr="00A3446F" w:rsidRDefault="006E3F6B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</w:tr>
      <w:tr w:rsidR="006170BF" w:rsidRPr="00A3446F" w:rsidTr="006E3F6B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Twoi rodzice wiedza, że palisz, pijesz zażywasz substancji?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piję alkoholu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i akceptują- 2%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ale nie akceptują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6%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palę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- 78%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i akceptują- 0%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Tak, ale nie akceptują 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6%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korzystam z takich substancji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- 96%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Tak, ale nie akceptują 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2%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2%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spotkałeś się z odmową sprzedawcy przy zakupie alkoholu, papierosów?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kupuję alkoholu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–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- 4%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kupuję papierosów- 80%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Tak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- 4%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Tak 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16%</w:t>
            </w:r>
          </w:p>
          <w:p w:rsidR="006170B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</w:t>
            </w:r>
            <w:r w:rsidR="006E3F6B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8%</w:t>
            </w:r>
          </w:p>
          <w:p w:rsidR="006E3F6B" w:rsidRPr="00A3446F" w:rsidRDefault="006E3F6B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Brak odp. – 76%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Jak oceniasz dostęp do narkotyków w Twoim środowisku?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---------------------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------------------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Łatwy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Trudny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orientuję się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70%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kiedyś ktoś próbował Ci sprzedać narkotyki?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-------------------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Nigdy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90%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- 10%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znasz w swoim środowisku kogoś kto Mia kontakt z narkotykami?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--------------------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- 46%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Nie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11%</w:t>
            </w:r>
          </w:p>
          <w:p w:rsidR="006170B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- 32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%</w:t>
            </w:r>
          </w:p>
          <w:p w:rsidR="00140A36" w:rsidRPr="00A3446F" w:rsidRDefault="00140A36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Brak odp.- 11%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Czym jest dla ciebie? </w:t>
            </w:r>
          </w:p>
        </w:tc>
        <w:tc>
          <w:tcPr>
            <w:tcW w:w="1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Przyjemnością- 2%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Mnie to nie dotyczy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- 98%</w:t>
            </w:r>
          </w:p>
        </w:tc>
        <w:tc>
          <w:tcPr>
            <w:tcW w:w="18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Uspokojeniem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Przyjemnością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Mnie to nie dotyczy- 84%</w:t>
            </w:r>
          </w:p>
        </w:tc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 xml:space="preserve">Przyjemnością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Mnie to nie dotyczy- 98%</w:t>
            </w:r>
          </w:p>
        </w:tc>
      </w:tr>
      <w:tr w:rsidR="006170BF" w:rsidRPr="00A3446F" w:rsidTr="00F4162C">
        <w:trPr>
          <w:trHeight w:val="995"/>
        </w:trPr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Czy rodzice rozmawiali z Toba kiedykolwiek  nt uzależnień?</w:t>
            </w:r>
          </w:p>
        </w:tc>
        <w:tc>
          <w:tcPr>
            <w:tcW w:w="6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Tak- często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- 44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rzadko -24%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Nie, nigdy- 32%</w:t>
            </w:r>
          </w:p>
        </w:tc>
      </w:tr>
      <w:tr w:rsidR="006170BF" w:rsidRPr="00A3446F" w:rsidTr="00F4162C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kogo zwrócisz się w trudnej sytuacji życiowej?</w:t>
            </w:r>
          </w:p>
          <w:p w:rsidR="00A265B0" w:rsidRPr="00A3446F" w:rsidRDefault="00A265B0" w:rsidP="00A265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6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Rodzeństwo/rodzice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- 60%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Sam sobie poradzę 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14%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wychowawcy- 16%</w:t>
            </w:r>
          </w:p>
          <w:p w:rsidR="00450DD8" w:rsidRPr="00A3446F" w:rsidRDefault="006170BF" w:rsidP="00450D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kolegi</w:t>
            </w:r>
            <w:r w:rsidR="00140A36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="00450DD8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/ koleżanki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- 10%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poradni/ instytucji</w:t>
            </w:r>
            <w:r w:rsidR="00C60480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- 2%</w:t>
            </w:r>
          </w:p>
        </w:tc>
      </w:tr>
      <w:tr w:rsidR="006170BF" w:rsidRPr="00A3446F" w:rsidTr="004360CE">
        <w:trPr>
          <w:trHeight w:val="1088"/>
        </w:trPr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kiedykolwiek uczestniczyłeś w zajęciach poświęconych uzależnieniom?</w:t>
            </w:r>
          </w:p>
        </w:tc>
        <w:tc>
          <w:tcPr>
            <w:tcW w:w="6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Tak, w szkole </w:t>
            </w:r>
            <w:r w:rsidR="00866A42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88%</w:t>
            </w:r>
          </w:p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poza szkołą -2%</w:t>
            </w:r>
          </w:p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Nie, nigdy- 10%</w:t>
            </w:r>
          </w:p>
        </w:tc>
      </w:tr>
    </w:tbl>
    <w:p w:rsidR="006170BF" w:rsidRDefault="006170BF" w:rsidP="0044079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A3446F">
        <w:rPr>
          <w:rFonts w:ascii="Times New Roman" w:eastAsia="Times New Roman" w:hAnsi="Times New Roman" w:cs="Times New Roman"/>
          <w:kern w:val="36"/>
          <w:lang w:eastAsia="pl-PL"/>
        </w:rPr>
        <w:t xml:space="preserve"> Opracowała : lider ds. programu wych</w:t>
      </w:r>
      <w:r w:rsidR="00345A74" w:rsidRPr="00A3446F">
        <w:rPr>
          <w:rFonts w:ascii="Times New Roman" w:eastAsia="Times New Roman" w:hAnsi="Times New Roman" w:cs="Times New Roman"/>
          <w:kern w:val="36"/>
          <w:lang w:eastAsia="pl-PL"/>
        </w:rPr>
        <w:t>owawczo</w:t>
      </w:r>
      <w:r w:rsidRPr="00A3446F">
        <w:rPr>
          <w:rFonts w:ascii="Times New Roman" w:eastAsia="Times New Roman" w:hAnsi="Times New Roman" w:cs="Times New Roman"/>
          <w:kern w:val="36"/>
          <w:lang w:eastAsia="pl-PL"/>
        </w:rPr>
        <w:t>-profilaktycznego- A</w:t>
      </w:r>
      <w:r w:rsidR="00345A74" w:rsidRPr="00A3446F">
        <w:rPr>
          <w:rFonts w:ascii="Times New Roman" w:eastAsia="Times New Roman" w:hAnsi="Times New Roman" w:cs="Times New Roman"/>
          <w:kern w:val="36"/>
          <w:lang w:eastAsia="pl-PL"/>
        </w:rPr>
        <w:t xml:space="preserve"> </w:t>
      </w:r>
      <w:r w:rsidRPr="00A3446F">
        <w:rPr>
          <w:rFonts w:ascii="Times New Roman" w:eastAsia="Times New Roman" w:hAnsi="Times New Roman" w:cs="Times New Roman"/>
          <w:kern w:val="36"/>
          <w:lang w:eastAsia="pl-PL"/>
        </w:rPr>
        <w:t>.Łukaszewska</w:t>
      </w:r>
    </w:p>
    <w:p w:rsidR="00F5479A" w:rsidRPr="00A3446F" w:rsidRDefault="00F5479A" w:rsidP="004407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46F">
        <w:rPr>
          <w:rFonts w:ascii="Times New Roman" w:hAnsi="Times New Roman" w:cs="Times New Roman"/>
          <w:b/>
          <w:bCs/>
        </w:rPr>
        <w:t>Wnioski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 w:rsidRPr="00A3446F">
        <w:rPr>
          <w:rFonts w:ascii="Times New Roman" w:hAnsi="Times New Roman" w:cs="Times New Roman"/>
        </w:rPr>
        <w:t xml:space="preserve">Obecnie wśród społeczności szkolnej nie stwierdza się problemu uzależnień </w:t>
      </w:r>
      <w:r w:rsidRPr="00A3446F">
        <w:rPr>
          <w:rFonts w:ascii="Times New Roman" w:hAnsi="Times New Roman" w:cs="Times New Roman"/>
        </w:rPr>
        <w:br/>
      </w:r>
      <w:r>
        <w:rPr>
          <w:rFonts w:ascii="Cambria" w:hAnsi="Cambria"/>
        </w:rPr>
        <w:t>czy też nadużywania papierosów, alkoholu bądź narkotyków.</w:t>
      </w:r>
    </w:p>
    <w:p w:rsidR="00F5479A" w:rsidRDefault="00F5479A" w:rsidP="00345A74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Zauważalna jest skala eksperymentowania z papierosami oraz alkoholem.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Nadal należy systematycznie podejmować działania upowszechniające wśród uczniów styl życia promujący inne aktywności, niż stosowanie używek.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Należy prowadzić działania uświadamiające rodziców zwłaszcza w zakresie niebezpieczeństwa sięgania przez młodzież po alkohol i przyzwolenia w domach </w:t>
      </w:r>
      <w:r>
        <w:rPr>
          <w:rFonts w:ascii="Cambria" w:hAnsi="Cambria"/>
        </w:rPr>
        <w:br/>
        <w:t>na spożywanie.</w:t>
      </w:r>
    </w:p>
    <w:p w:rsidR="0034767C" w:rsidRDefault="0034767C" w:rsidP="0034767C">
      <w:pPr>
        <w:pStyle w:val="Akapitzlist"/>
        <w:suppressAutoHyphens w:val="0"/>
        <w:spacing w:after="0" w:line="240" w:lineRule="auto"/>
        <w:ind w:left="714"/>
        <w:jc w:val="both"/>
        <w:rPr>
          <w:rFonts w:ascii="Cambria" w:hAnsi="Cambria"/>
        </w:rPr>
      </w:pPr>
    </w:p>
    <w:p w:rsidR="0034767C" w:rsidRDefault="0034767C" w:rsidP="0034767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 xml:space="preserve">ANALIZA ANKIET W ZAKRESIE ZAGROZEŃ </w:t>
      </w:r>
      <w:r>
        <w:rPr>
          <w:rFonts w:ascii="Times New Roman" w:eastAsia="Times New Roman" w:hAnsi="Times New Roman"/>
          <w:b/>
          <w:bCs/>
          <w:kern w:val="36"/>
          <w:lang w:eastAsia="pl-PL"/>
        </w:rPr>
        <w:t>BEHAWIORALNYCH</w:t>
      </w:r>
    </w:p>
    <w:p w:rsidR="0034767C" w:rsidRDefault="0034767C" w:rsidP="0034767C">
      <w:pPr>
        <w:suppressAutoHyphens w:val="0"/>
        <w:spacing w:after="0" w:line="240" w:lineRule="auto"/>
        <w:jc w:val="both"/>
        <w:rPr>
          <w:rFonts w:ascii="Cambria" w:hAnsi="Cambria"/>
        </w:rPr>
      </w:pPr>
    </w:p>
    <w:p w:rsidR="0034767C" w:rsidRDefault="0034767C" w:rsidP="0034767C">
      <w:pPr>
        <w:spacing w:after="0" w:line="24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t xml:space="preserve">W dniach 14-18 marca 2022 roku na terenie gminy Mrągowo przeprowadzono badania ankietowe  dotyczące uzależnień  i zagrożeń, jakie niesie z sobą korzystanie z komputera  </w:t>
      </w:r>
      <w:r w:rsidR="00524D37">
        <w:t xml:space="preserve">                         </w:t>
      </w:r>
      <w:r>
        <w:t>i  Internetu. Próba badawcza 140 osób</w:t>
      </w:r>
      <w:r>
        <w:rPr>
          <w:b/>
          <w:bCs/>
        </w:rPr>
        <w:t xml:space="preserve">.   </w:t>
      </w:r>
      <w:bookmarkStart w:id="11" w:name="_Hlk99455714"/>
      <w:r>
        <w:rPr>
          <w:b/>
          <w:bCs/>
        </w:rPr>
        <w:t xml:space="preserve">Z badań na grupie dzieci w wieku 7 – 10 lat </w:t>
      </w:r>
      <w:r>
        <w:t>wynika, że mniej niż 1 godz. dziennie korzysta  z komputera 6% dzieci, 26% dzieci spędza 1-2 godz. przy komputerze, a  więcej niż 3 godz. dziennie 18 % badanych. Najczęściej, bo aż 42% badanych korzysta z komputera w celu gry,  40% w celu zdobycia wiedzy, 14% dla przyjemności, 4% bez konkretnego celu. Najczęściej korzystają z Internetu w domu, bo aż 70% badanych.</w:t>
      </w:r>
    </w:p>
    <w:p w:rsidR="0034767C" w:rsidRDefault="0034767C" w:rsidP="00440791">
      <w:pPr>
        <w:spacing w:after="0" w:line="240" w:lineRule="auto"/>
        <w:jc w:val="both"/>
      </w:pPr>
      <w:r>
        <w:t xml:space="preserve">Na pytanie </w:t>
      </w:r>
      <w:r>
        <w:rPr>
          <w:i/>
          <w:iCs/>
        </w:rPr>
        <w:t>„Czy możesz obyć się bez komputera i Internetu?”</w:t>
      </w:r>
      <w:r>
        <w:t>-   82% dzieci odpowiada – tak, bez problemu,  natomiast 8% twierdzi, że tak, ale z trudnością. Nikt nie stwierdził, że</w:t>
      </w:r>
      <w:r w:rsidR="00524D37">
        <w:t xml:space="preserve"> </w:t>
      </w:r>
      <w:r>
        <w:t xml:space="preserve">-  nie, nie mogę. Na pytanie </w:t>
      </w:r>
      <w:r>
        <w:rPr>
          <w:i/>
          <w:iCs/>
        </w:rPr>
        <w:t>„Czy rodzice interesują się sposobem spędzenia przez Ciebie czasu przed komputerem ?”-</w:t>
      </w:r>
      <w:r>
        <w:t xml:space="preserve">24% badanych powiedziało tak, 38% czasami, a 22%, że nie interesują się. Na pytanie </w:t>
      </w:r>
      <w:r>
        <w:rPr>
          <w:i/>
          <w:iCs/>
        </w:rPr>
        <w:t>„Czy rodzice w</w:t>
      </w:r>
      <w:r>
        <w:t xml:space="preserve"> </w:t>
      </w:r>
      <w:r>
        <w:rPr>
          <w:i/>
          <w:iCs/>
        </w:rPr>
        <w:t>jakikolwiek sposób limitują Ci czas spędzony przed komputerem?”</w:t>
      </w:r>
      <w:r>
        <w:t xml:space="preserve"> -72% odpowiedziało - tak,  12% stwierdziło, że rodzice  nie limitują czasu spędzanego przed komputerem. Jeśli limitują czas, to poprzez wyznaczanie czasu i sprawdzanie czy dziecko skończyło grać, często dodając jeszcze 5 minut. Wirtualny świat dla 66% dzieci jest ciekawą formą spędzania czasu, dla 20% anonimową rzeczywistością, a dla 2% jest sposobem  na życie. Większość dzieci słyszała o zagrożeniach związanych z poznawaniem nowych osób przez Internet; nigdy nie zdarzyło się żeby ktoś wbrew ich woli próbował usilnie z nimi rozmawiać; spotkać się. Dzieci nie podają danych przez Internet; </w:t>
      </w:r>
      <w:bookmarkEnd w:id="11"/>
      <w:r>
        <w:t xml:space="preserve">nie komentują wypowiedzi na forum, żeby ośmieszyć/ sprawić przykrość innej osobie, nie wysyłają sms, żeby sprawić przykrość innej osobie, nie umieszczają zdjęć znajomym </w:t>
      </w:r>
      <w:r>
        <w:lastRenderedPageBreak/>
        <w:t>przedstawiającym zdjęcia inny</w:t>
      </w:r>
      <w:r w:rsidR="008B6ABE">
        <w:t xml:space="preserve">ch osób </w:t>
      </w:r>
      <w:r>
        <w:t>w niekorzystnej sytuacji i nie  wystawiają fałszywych ogłoszeń.</w:t>
      </w:r>
    </w:p>
    <w:p w:rsidR="0034767C" w:rsidRDefault="0034767C" w:rsidP="00440791">
      <w:pPr>
        <w:spacing w:after="0" w:line="240" w:lineRule="auto"/>
        <w:jc w:val="both"/>
      </w:pPr>
    </w:p>
    <w:p w:rsidR="0034767C" w:rsidRDefault="0034767C" w:rsidP="00440791">
      <w:pPr>
        <w:spacing w:after="0" w:line="240" w:lineRule="auto"/>
        <w:jc w:val="both"/>
      </w:pPr>
      <w:r>
        <w:rPr>
          <w:b/>
          <w:bCs/>
        </w:rPr>
        <w:t xml:space="preserve">Z badań na grupie dzieci w wieku 11 – 16 lat </w:t>
      </w:r>
      <w:r>
        <w:t xml:space="preserve">wynika, że mniej niż </w:t>
      </w:r>
      <w:r w:rsidR="008B6ABE">
        <w:t xml:space="preserve">1 godz. dziennie korzysta </w:t>
      </w:r>
      <w:r>
        <w:t>z komputera 16% dzieci, 32%  spędza 1-2 godz. przy komputerze, a  więcej niż 3 godz. dziennie 28% badanych. Najczęściej, bo aż 64% badanych korzysta z komputera w celu gry,  28%</w:t>
      </w:r>
      <w:r w:rsidR="008B6ABE">
        <w:t xml:space="preserve"> </w:t>
      </w:r>
      <w:r>
        <w:t>w celu zdobycia wiedzy, 37% dla przyjemności,  2%  zawiera znajomości, 4% twierdzi, że korzysta z komputera w celu dostępu do stron zakazanych. Najczęściej korzystają z Internetu w domu - 92% badanych.</w:t>
      </w:r>
    </w:p>
    <w:p w:rsidR="0034767C" w:rsidRDefault="0034767C" w:rsidP="0034767C">
      <w:pPr>
        <w:spacing w:after="0"/>
        <w:jc w:val="both"/>
      </w:pPr>
      <w:r>
        <w:t xml:space="preserve">Na pytanie </w:t>
      </w:r>
      <w:bookmarkStart w:id="12" w:name="_Hlk102742388"/>
      <w:r>
        <w:rPr>
          <w:i/>
          <w:iCs/>
        </w:rPr>
        <w:t>„Czy możesz obyć się bez komputera i Internetu?”</w:t>
      </w:r>
      <w:r>
        <w:t xml:space="preserve">-   61% dzieci odpowiada – tak, bez problemu,  natomiast 32% twierdzi, że tak, ale z trudnością, a 10 twierdzi, że nie, nie mogę. Na pytanie </w:t>
      </w:r>
      <w:r>
        <w:rPr>
          <w:i/>
          <w:iCs/>
        </w:rPr>
        <w:t>„Czy rodzice interesują się sposobem spędzenia przez Ciebie czasu przed komputerem ?”-</w:t>
      </w:r>
      <w:r>
        <w:t xml:space="preserve">22% badanych powiedziało tak, 55% czasami, a 30%, że nie interesują się. Na pytanie </w:t>
      </w:r>
      <w:r>
        <w:rPr>
          <w:i/>
          <w:iCs/>
        </w:rPr>
        <w:t>„Czy rodzice w</w:t>
      </w:r>
      <w:r>
        <w:t xml:space="preserve"> </w:t>
      </w:r>
      <w:r>
        <w:rPr>
          <w:i/>
          <w:iCs/>
        </w:rPr>
        <w:t>jakikolwiek sposób limitują Ci czas spędzony przed komputerem?”</w:t>
      </w:r>
      <w:r>
        <w:t xml:space="preserve"> - 41% odpowiedziało - tak,  67% stwierdziło, że rodzice  nie limitują czasu spędzanego przed komputerem. Jeśli limitują czas, to poprzez wyznaczanie czasu 1-2 godz., zabierają telefon</w:t>
      </w:r>
      <w:bookmarkEnd w:id="12"/>
      <w:r>
        <w:t xml:space="preserve">. </w:t>
      </w:r>
      <w:bookmarkStart w:id="13" w:name="_Hlk102744703"/>
      <w:r>
        <w:t>Wirtualny świat dla 41% badanych jest ciekawą formą spędzania czasu, dla 25% ucieczką od codziennych problemów, dla pozostałych 46%  anonimową rzeczywistością, sposobem na życie. Większość dzieci słyszała o zagrożeniach związanych z poznawaniem nowych osób przez Internet. 69% dzieci stwierdza, że posiada profil na portalach społecznościowych</w:t>
      </w:r>
      <w:r w:rsidR="00DC4AB1">
        <w:t xml:space="preserve"> </w:t>
      </w:r>
      <w:r>
        <w:t>(Facebook, Instagram, Tik</w:t>
      </w:r>
      <w:r w:rsidR="002D495C">
        <w:t xml:space="preserve"> </w:t>
      </w:r>
      <w:r>
        <w:t>Tok).</w:t>
      </w:r>
      <w:bookmarkEnd w:id="13"/>
      <w:r>
        <w:t xml:space="preserve"> Na pytanie </w:t>
      </w:r>
      <w:r>
        <w:rPr>
          <w:i/>
          <w:iCs/>
        </w:rPr>
        <w:t>„Czy zdarzyło Ci się wyzwać/obrazić kogoś</w:t>
      </w:r>
      <w:r w:rsidR="00DC4AB1">
        <w:rPr>
          <w:i/>
          <w:iCs/>
        </w:rPr>
        <w:t xml:space="preserve">                         </w:t>
      </w:r>
      <w:r>
        <w:rPr>
          <w:i/>
          <w:iCs/>
        </w:rPr>
        <w:t xml:space="preserve"> </w:t>
      </w:r>
      <w:r w:rsidR="00DC4AB1">
        <w:rPr>
          <w:i/>
          <w:iCs/>
        </w:rPr>
        <w:t>w</w:t>
      </w:r>
      <w:r>
        <w:rPr>
          <w:i/>
          <w:iCs/>
        </w:rPr>
        <w:t xml:space="preserve"> Internecie?” - </w:t>
      </w:r>
      <w:r>
        <w:t>tak, czasami to robię,</w:t>
      </w:r>
      <w:r w:rsidR="00DC4AB1">
        <w:t xml:space="preserve"> </w:t>
      </w:r>
      <w:r>
        <w:t>stwierdziło – 14% badanych;  ta</w:t>
      </w:r>
      <w:r w:rsidR="00DC4AB1">
        <w:t>k</w:t>
      </w:r>
      <w:r>
        <w:t xml:space="preserve">, kilka razy – 10%; tak, jeden raz -8%; nigdy - 49%. </w:t>
      </w:r>
      <w:r>
        <w:rPr>
          <w:i/>
          <w:iCs/>
        </w:rPr>
        <w:t>„Czy zdarzyło Ci się komentować wypowiedzi na forum, żeby ośmieszyć/sprawić przykrość innej osobie?” –</w:t>
      </w:r>
      <w:r>
        <w:t xml:space="preserve"> tak, czasami to robię – 4%; tak, kilka razy – 8%;</w:t>
      </w:r>
      <w:r w:rsidR="00DC4AB1">
        <w:t xml:space="preserve"> </w:t>
      </w:r>
      <w:r>
        <w:t xml:space="preserve">nigdy – 67%, Natomiast na pytanie: </w:t>
      </w:r>
      <w:r>
        <w:rPr>
          <w:i/>
          <w:iCs/>
        </w:rPr>
        <w:t xml:space="preserve">„Czy zdarzyło Ci się obrażać inne osoby podczas gier online?” </w:t>
      </w:r>
      <w:r>
        <w:t xml:space="preserve">Tak, czasami to robię, przyznaje 22% badanych; tak, kilka razy-18%; 1 raz -14%; 28% nigdy; 10% nie pamięta. Na pytanie </w:t>
      </w:r>
      <w:r>
        <w:rPr>
          <w:i/>
          <w:iCs/>
        </w:rPr>
        <w:t xml:space="preserve">„Czy zdarzyło Ci się przerobić  i umieścić </w:t>
      </w:r>
      <w:r w:rsidR="008B6ABE">
        <w:rPr>
          <w:i/>
          <w:iCs/>
        </w:rPr>
        <w:br/>
      </w:r>
      <w:r>
        <w:rPr>
          <w:i/>
          <w:iCs/>
        </w:rPr>
        <w:t>w Internecie zdjęcie innej osoby?”</w:t>
      </w:r>
      <w:r>
        <w:t xml:space="preserve"> – tak, czasami to robię – 6%; tak, kilka razy – 2%; tak, jeden raz 32%; 38% nigdy. Natomiast na pytanie „Czy zdarzyło Ci się w ostatnim roku, że  przy pomocy Internetu:</w:t>
      </w:r>
    </w:p>
    <w:p w:rsidR="0034767C" w:rsidRDefault="0034767C" w:rsidP="0034767C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bookmarkStart w:id="14" w:name="_Hlk102746535"/>
      <w:r>
        <w:t>ktoś wysłał SMS, który Ci dokuczył –  przyznało 26% badanych,</w:t>
      </w:r>
    </w:p>
    <w:p w:rsidR="0034767C" w:rsidRDefault="0034767C" w:rsidP="0034767C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r>
        <w:t>ktoś komentował twoje wypowiedzi na forum internetowym w taki sposób, że sprawił ci przykrość – wskazało 29 %,</w:t>
      </w:r>
    </w:p>
    <w:p w:rsidR="0034767C" w:rsidRDefault="0034767C" w:rsidP="0034767C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r>
        <w:t>ktoś umieścił twoje zdjęcie w niekorzystnej sytuacji – 14%,</w:t>
      </w:r>
    </w:p>
    <w:bookmarkEnd w:id="14"/>
    <w:p w:rsidR="0034767C" w:rsidRDefault="0034767C" w:rsidP="0034767C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r>
        <w:t>ktoś obraził ciebie podczas gry online -59 %,</w:t>
      </w:r>
    </w:p>
    <w:p w:rsidR="0034767C" w:rsidRDefault="0034767C" w:rsidP="0034767C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r>
        <w:t>ktoś wyzywał cię na czacie -39%,</w:t>
      </w:r>
    </w:p>
    <w:p w:rsidR="0034767C" w:rsidRDefault="008724A9" w:rsidP="008724A9">
      <w:pPr>
        <w:pStyle w:val="Akapitzlist"/>
        <w:numPr>
          <w:ilvl w:val="0"/>
          <w:numId w:val="6"/>
        </w:numPr>
        <w:suppressAutoHyphens w:val="0"/>
        <w:autoSpaceDN/>
        <w:spacing w:after="0" w:line="256" w:lineRule="auto"/>
        <w:contextualSpacing/>
        <w:jc w:val="both"/>
      </w:pPr>
      <w:r>
        <w:t>kt</w:t>
      </w:r>
      <w:r w:rsidR="0034767C">
        <w:t>oś wykluczył ciebie z grupy swoich znajomych, aby ciebie ośmieszyć – 14%.</w:t>
      </w:r>
    </w:p>
    <w:p w:rsidR="00DB785E" w:rsidRDefault="0034767C" w:rsidP="00440791">
      <w:pPr>
        <w:pStyle w:val="Akapitzlist"/>
        <w:spacing w:after="0" w:line="240" w:lineRule="auto"/>
        <w:ind w:left="284"/>
        <w:jc w:val="both"/>
      </w:pPr>
      <w:r>
        <w:t xml:space="preserve">Wyżej wymienionych zachowań doświadczyli przez kolegów z klasy, tak twierdzi  - 39% badanych, a 29% przyznaje, że zrobili to inni młodzi ludzie  z podwórka lub z Internetu. </w:t>
      </w:r>
    </w:p>
    <w:p w:rsidR="005D3A7A" w:rsidRDefault="005D3A7A" w:rsidP="00440791">
      <w:pPr>
        <w:pStyle w:val="Akapitzlist"/>
        <w:spacing w:after="0" w:line="240" w:lineRule="auto"/>
        <w:ind w:left="284"/>
        <w:jc w:val="both"/>
      </w:pPr>
    </w:p>
    <w:p w:rsidR="0034767C" w:rsidRDefault="00DB785E" w:rsidP="00440791">
      <w:pPr>
        <w:suppressAutoHyphens w:val="0"/>
        <w:spacing w:after="0" w:line="240" w:lineRule="auto"/>
        <w:jc w:val="both"/>
        <w:rPr>
          <w:b/>
          <w:bCs/>
        </w:rPr>
      </w:pPr>
      <w:r w:rsidRPr="00DB785E">
        <w:t xml:space="preserve"> Podobnym badaniom objęto rodziców dzieci, ankiety wypełniło  90 osób</w:t>
      </w:r>
      <w:r>
        <w:rPr>
          <w:b/>
          <w:bCs/>
        </w:rPr>
        <w:t>.</w:t>
      </w:r>
      <w:r w:rsidR="00981F48">
        <w:rPr>
          <w:b/>
          <w:bCs/>
        </w:rPr>
        <w:t xml:space="preserve"> Z badań na grupi</w:t>
      </w:r>
      <w:r w:rsidR="00223CDE">
        <w:rPr>
          <w:b/>
          <w:bCs/>
        </w:rPr>
        <w:t>e</w:t>
      </w:r>
      <w:r w:rsidR="00981F48">
        <w:rPr>
          <w:b/>
          <w:bCs/>
        </w:rPr>
        <w:t xml:space="preserve"> rodziców</w:t>
      </w:r>
      <w:r>
        <w:rPr>
          <w:b/>
          <w:bCs/>
        </w:rPr>
        <w:t xml:space="preserve"> </w:t>
      </w:r>
      <w:r w:rsidRPr="00582B57">
        <w:t>wynika,</w:t>
      </w:r>
      <w:r>
        <w:rPr>
          <w:b/>
          <w:bCs/>
        </w:rPr>
        <w:t xml:space="preserve"> </w:t>
      </w:r>
      <w:r w:rsidRPr="00582B57">
        <w:t>że</w:t>
      </w:r>
      <w:r w:rsidR="00223CDE" w:rsidRPr="00582B57">
        <w:t xml:space="preserve"> </w:t>
      </w:r>
      <w:r w:rsidR="00582B57">
        <w:t>2</w:t>
      </w:r>
      <w:r w:rsidR="00223CDE" w:rsidRPr="00582B57">
        <w:t>0% badanych</w:t>
      </w:r>
      <w:r w:rsidR="00582B57">
        <w:rPr>
          <w:b/>
          <w:bCs/>
        </w:rPr>
        <w:t xml:space="preserve"> </w:t>
      </w:r>
      <w:r w:rsidR="00582B57" w:rsidRPr="00582B57">
        <w:t>na pytanie</w:t>
      </w:r>
      <w:r w:rsidR="00582B57">
        <w:rPr>
          <w:b/>
          <w:bCs/>
        </w:rPr>
        <w:t xml:space="preserve"> </w:t>
      </w:r>
      <w:r w:rsidR="00223CDE">
        <w:rPr>
          <w:i/>
          <w:iCs/>
        </w:rPr>
        <w:t>„Czy może</w:t>
      </w:r>
      <w:r w:rsidR="00582B57">
        <w:rPr>
          <w:i/>
          <w:iCs/>
        </w:rPr>
        <w:t xml:space="preserve"> Pan/Pani</w:t>
      </w:r>
      <w:r w:rsidR="00223CDE">
        <w:rPr>
          <w:i/>
          <w:iCs/>
        </w:rPr>
        <w:t xml:space="preserve"> obyć się bez komputera</w:t>
      </w:r>
      <w:r w:rsidR="00440791">
        <w:rPr>
          <w:i/>
          <w:iCs/>
        </w:rPr>
        <w:t xml:space="preserve">    </w:t>
      </w:r>
      <w:r w:rsidR="00582B57">
        <w:rPr>
          <w:i/>
          <w:iCs/>
        </w:rPr>
        <w:t xml:space="preserve"> </w:t>
      </w:r>
      <w:r w:rsidR="00223CDE">
        <w:rPr>
          <w:i/>
          <w:iCs/>
        </w:rPr>
        <w:t xml:space="preserve"> i Internetu?”</w:t>
      </w:r>
      <w:r w:rsidR="00223CDE">
        <w:t>-</w:t>
      </w:r>
      <w:r w:rsidR="00582B57">
        <w:t xml:space="preserve"> odpowiedziało </w:t>
      </w:r>
      <w:r w:rsidR="00223CDE">
        <w:t>– tak, bez problemu,  natomiast 32% twierdzi, że tak, al</w:t>
      </w:r>
      <w:r w:rsidR="005D3A7A">
        <w:t>e</w:t>
      </w:r>
      <w:r w:rsidR="008B6ABE">
        <w:t xml:space="preserve"> </w:t>
      </w:r>
      <w:r w:rsidR="00223CDE">
        <w:t xml:space="preserve">z trudnością, a </w:t>
      </w:r>
      <w:r w:rsidR="00582B57">
        <w:t>48%</w:t>
      </w:r>
      <w:r w:rsidR="00223CDE">
        <w:t xml:space="preserve"> twierdzi, że nie, nie mogę. Na pytanie </w:t>
      </w:r>
      <w:r w:rsidR="00223CDE">
        <w:rPr>
          <w:i/>
          <w:iCs/>
        </w:rPr>
        <w:t xml:space="preserve">„Czy </w:t>
      </w:r>
      <w:r w:rsidR="00582B57">
        <w:rPr>
          <w:i/>
          <w:iCs/>
        </w:rPr>
        <w:t>Pan/Pani</w:t>
      </w:r>
      <w:r w:rsidR="00223CDE">
        <w:rPr>
          <w:i/>
          <w:iCs/>
        </w:rPr>
        <w:t xml:space="preserve"> interesuj</w:t>
      </w:r>
      <w:r w:rsidR="00FC6E58">
        <w:rPr>
          <w:i/>
          <w:iCs/>
        </w:rPr>
        <w:t>e</w:t>
      </w:r>
      <w:r w:rsidR="00223CDE">
        <w:rPr>
          <w:i/>
          <w:iCs/>
        </w:rPr>
        <w:t xml:space="preserve"> się sposobem spędzenia przez </w:t>
      </w:r>
      <w:r w:rsidR="00FC6E58">
        <w:rPr>
          <w:i/>
          <w:iCs/>
        </w:rPr>
        <w:t>dziecko</w:t>
      </w:r>
      <w:r w:rsidR="00223CDE">
        <w:rPr>
          <w:i/>
          <w:iCs/>
        </w:rPr>
        <w:t xml:space="preserve"> czasu przed komputerem ?”-</w:t>
      </w:r>
      <w:r w:rsidR="00FC6E58">
        <w:t xml:space="preserve"> 48</w:t>
      </w:r>
      <w:r w:rsidR="00223CDE">
        <w:t xml:space="preserve">% badanych powiedziało tak, </w:t>
      </w:r>
      <w:r w:rsidR="00FC6E58">
        <w:t>32</w:t>
      </w:r>
      <w:r w:rsidR="00223CDE">
        <w:t xml:space="preserve">% czasami, a </w:t>
      </w:r>
      <w:r w:rsidR="00FC6E58">
        <w:t>20</w:t>
      </w:r>
      <w:r w:rsidR="00223CDE">
        <w:t xml:space="preserve">%, że nie interesują się. Na pytanie </w:t>
      </w:r>
      <w:r w:rsidR="00223CDE">
        <w:rPr>
          <w:i/>
          <w:iCs/>
        </w:rPr>
        <w:t xml:space="preserve">„Czy </w:t>
      </w:r>
      <w:r w:rsidR="00FC6E58">
        <w:rPr>
          <w:i/>
          <w:iCs/>
        </w:rPr>
        <w:t>Pan/Pani</w:t>
      </w:r>
      <w:r w:rsidR="00223CDE">
        <w:rPr>
          <w:i/>
          <w:iCs/>
        </w:rPr>
        <w:t xml:space="preserve"> </w:t>
      </w:r>
      <w:r w:rsidR="00AC3BE2">
        <w:rPr>
          <w:i/>
          <w:iCs/>
        </w:rPr>
        <w:br/>
      </w:r>
      <w:r w:rsidR="00223CDE">
        <w:rPr>
          <w:i/>
          <w:iCs/>
        </w:rPr>
        <w:t>w</w:t>
      </w:r>
      <w:r w:rsidR="00223CDE">
        <w:t xml:space="preserve"> </w:t>
      </w:r>
      <w:r w:rsidR="00223CDE">
        <w:rPr>
          <w:i/>
          <w:iCs/>
        </w:rPr>
        <w:t>jakikolwiek sposób limituj</w:t>
      </w:r>
      <w:r w:rsidR="00FC6E58">
        <w:rPr>
          <w:i/>
          <w:iCs/>
        </w:rPr>
        <w:t>e</w:t>
      </w:r>
      <w:r w:rsidR="00223CDE">
        <w:rPr>
          <w:i/>
          <w:iCs/>
        </w:rPr>
        <w:t xml:space="preserve"> </w:t>
      </w:r>
      <w:r w:rsidR="00FC6E58">
        <w:rPr>
          <w:i/>
          <w:iCs/>
        </w:rPr>
        <w:t xml:space="preserve">dziecku </w:t>
      </w:r>
      <w:r w:rsidR="00223CDE">
        <w:rPr>
          <w:i/>
          <w:iCs/>
        </w:rPr>
        <w:t>czas spędzony przed komputerem?”</w:t>
      </w:r>
      <w:r w:rsidR="00223CDE">
        <w:t xml:space="preserve"> - </w:t>
      </w:r>
      <w:r w:rsidR="00264FDB">
        <w:t>62</w:t>
      </w:r>
      <w:r w:rsidR="00223CDE">
        <w:t xml:space="preserve">% </w:t>
      </w:r>
      <w:r w:rsidR="00223CDE">
        <w:lastRenderedPageBreak/>
        <w:t xml:space="preserve">odpowiedziało - tak,  </w:t>
      </w:r>
      <w:r w:rsidR="00264FDB">
        <w:t>38</w:t>
      </w:r>
      <w:r w:rsidR="00223CDE">
        <w:t xml:space="preserve">% stwierdziło, że   nie limitują czasu spędzanego przed komputerem. Jeśli limitują czas, to poprzez wyznaczanie czasu </w:t>
      </w:r>
      <w:r w:rsidR="000243E4">
        <w:t>1</w:t>
      </w:r>
      <w:r w:rsidR="00264FDB">
        <w:t xml:space="preserve"> -</w:t>
      </w:r>
      <w:r w:rsidR="000243E4">
        <w:t xml:space="preserve"> </w:t>
      </w:r>
      <w:r w:rsidR="00264FDB">
        <w:t xml:space="preserve">3 </w:t>
      </w:r>
      <w:r w:rsidR="00223CDE">
        <w:t xml:space="preserve"> godz., zabierają telefon</w:t>
      </w:r>
      <w:r w:rsidR="00264FDB">
        <w:t>, przypominają o obowiązku uczenia się.</w:t>
      </w:r>
    </w:p>
    <w:p w:rsidR="00223CDE" w:rsidRDefault="00264FDB" w:rsidP="0034767C">
      <w:pPr>
        <w:suppressAutoHyphens w:val="0"/>
        <w:spacing w:after="0" w:line="240" w:lineRule="auto"/>
        <w:jc w:val="both"/>
        <w:rPr>
          <w:b/>
          <w:bCs/>
        </w:rPr>
      </w:pPr>
      <w:r>
        <w:t xml:space="preserve">Większość </w:t>
      </w:r>
      <w:r w:rsidR="00095B06">
        <w:t>rodziców</w:t>
      </w:r>
      <w:r>
        <w:t xml:space="preserve"> słyszała o zagrożeniach związanych z poznawaniem nowych osób przez Internet</w:t>
      </w:r>
      <w:r w:rsidR="00095B06">
        <w:t>, wstawianiem zdjęć swoich, dzieci czy rodziny</w:t>
      </w:r>
      <w:r>
        <w:t xml:space="preserve">. </w:t>
      </w:r>
      <w:r w:rsidR="006A282A">
        <w:t xml:space="preserve">Mimo to </w:t>
      </w:r>
      <w:r>
        <w:t>9</w:t>
      </w:r>
      <w:r w:rsidR="00095B06">
        <w:t>9</w:t>
      </w:r>
      <w:r>
        <w:t xml:space="preserve">% </w:t>
      </w:r>
      <w:r w:rsidR="00095B06">
        <w:t>rodziców</w:t>
      </w:r>
      <w:r>
        <w:t xml:space="preserve"> stwierdz</w:t>
      </w:r>
      <w:r w:rsidR="000243E4">
        <w:t>iła</w:t>
      </w:r>
      <w:r>
        <w:t>,</w:t>
      </w:r>
      <w:r w:rsidR="003C63A4">
        <w:t xml:space="preserve">  </w:t>
      </w:r>
      <w:r>
        <w:t xml:space="preserve"> że posiada profil na portalach społecznościowych (Facebook, Instagram, Tik</w:t>
      </w:r>
      <w:r w:rsidR="005D3A7A">
        <w:t xml:space="preserve"> </w:t>
      </w:r>
      <w:r>
        <w:t>Tok)</w:t>
      </w:r>
      <w:r w:rsidR="006A282A">
        <w:t xml:space="preserve"> i umieszcza zdjęcia z wydarzeń rodzinnych</w:t>
      </w:r>
      <w:r>
        <w:t>.</w:t>
      </w:r>
      <w:r w:rsidR="006A282A">
        <w:t>70% badanych rodziców była na szkoleniu związanym</w:t>
      </w:r>
      <w:r w:rsidR="000243E4">
        <w:t xml:space="preserve">                              </w:t>
      </w:r>
      <w:r w:rsidR="006A282A">
        <w:t xml:space="preserve"> z przemocą</w:t>
      </w:r>
      <w:r w:rsidR="008724A9">
        <w:t xml:space="preserve"> w Internecie jednak tylko 20% z nich blokuje niektóre strony, kontroluje telefon dziecka</w:t>
      </w:r>
      <w:r w:rsidR="00B26D7B">
        <w:t>, o problemach związanych z przemocą dowiadują się najczęściej ze szkoły</w:t>
      </w:r>
      <w:r w:rsidR="003C63A4">
        <w:t xml:space="preserve">                               </w:t>
      </w:r>
      <w:r w:rsidR="00B26D7B">
        <w:t xml:space="preserve"> od wychowawcy i pedagoga.</w:t>
      </w:r>
      <w:r w:rsidR="005D3A7A">
        <w:t xml:space="preserve"> Najczę</w:t>
      </w:r>
      <w:r w:rsidR="000243E4">
        <w:t xml:space="preserve">ściej zaznaczane </w:t>
      </w:r>
      <w:r w:rsidR="00B26D7B">
        <w:t xml:space="preserve"> problemy</w:t>
      </w:r>
      <w:r w:rsidR="000243E4">
        <w:t xml:space="preserve"> to:</w:t>
      </w:r>
    </w:p>
    <w:p w:rsidR="00B26D7B" w:rsidRDefault="005D3A7A" w:rsidP="005D3A7A">
      <w:pPr>
        <w:suppressAutoHyphens w:val="0"/>
        <w:autoSpaceDN/>
        <w:spacing w:after="0" w:line="256" w:lineRule="auto"/>
        <w:contextualSpacing/>
        <w:jc w:val="both"/>
      </w:pPr>
      <w:r>
        <w:t>a)</w:t>
      </w:r>
      <w:r w:rsidR="00B26D7B">
        <w:t>ktoś wysłał SMS, który  dokuczył dziecku</w:t>
      </w:r>
      <w:r>
        <w:t xml:space="preserve"> </w:t>
      </w:r>
      <w:r w:rsidR="00B26D7B">
        <w:t>–  przyznało 26% badanych,</w:t>
      </w:r>
    </w:p>
    <w:p w:rsidR="00B26D7B" w:rsidRDefault="005D3A7A" w:rsidP="005D3A7A">
      <w:pPr>
        <w:suppressAutoHyphens w:val="0"/>
        <w:autoSpaceDN/>
        <w:spacing w:after="0" w:line="256" w:lineRule="auto"/>
        <w:contextualSpacing/>
        <w:jc w:val="both"/>
      </w:pPr>
      <w:r>
        <w:t>b)</w:t>
      </w:r>
      <w:r w:rsidR="00B26D7B">
        <w:t>ktoś komentował  wypowiedzi na forum internetowym w taki sposób, że sprawił przykrość dziecku – wskazało 29 %,</w:t>
      </w:r>
    </w:p>
    <w:p w:rsidR="005D3A7A" w:rsidRDefault="005D3A7A" w:rsidP="005D3A7A">
      <w:pPr>
        <w:suppressAutoHyphens w:val="0"/>
        <w:autoSpaceDN/>
        <w:spacing w:after="0" w:line="256" w:lineRule="auto"/>
        <w:contextualSpacing/>
        <w:jc w:val="both"/>
      </w:pPr>
      <w:r>
        <w:t xml:space="preserve">c)ktoś wyzywał dziecko na czacie </w:t>
      </w:r>
      <w:r w:rsidR="000243E4">
        <w:t xml:space="preserve">– wskazało </w:t>
      </w:r>
      <w:r>
        <w:t>39%.</w:t>
      </w:r>
    </w:p>
    <w:p w:rsidR="005D3A7A" w:rsidRDefault="005D3A7A" w:rsidP="005D3A7A">
      <w:pPr>
        <w:spacing w:after="0"/>
        <w:ind w:firstLine="708"/>
        <w:jc w:val="both"/>
      </w:pPr>
      <w:r>
        <w:t>Jest to stan niepokojący, wymagający stałego monitoringu, przeprowadzania szkoleń nie tylko dla dzieci i młodzieży ale również dla rodziców i nauczycieli. Należy stale uświadamiać i przypominać jak wiele szkód może przynieść uzależnienie behawioralne.</w:t>
      </w:r>
    </w:p>
    <w:p w:rsidR="00F5479A" w:rsidRDefault="00F5479A" w:rsidP="00F5479A">
      <w:pPr>
        <w:suppressAutoHyphens w:val="0"/>
        <w:spacing w:after="120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345A74">
        <w:rPr>
          <w:rFonts w:ascii="Times New Roman" w:eastAsia="Times New Roman" w:hAnsi="Times New Roman" w:cs="Times New Roman"/>
          <w:b/>
          <w:kern w:val="0"/>
          <w:lang w:eastAsia="pl-PL" w:bidi="ar-SA"/>
        </w:rPr>
        <w:t>3.Podjęte działania zmierzające do leczenia odwykowego</w:t>
      </w:r>
    </w:p>
    <w:tbl>
      <w:tblPr>
        <w:tblW w:w="8926" w:type="dxa"/>
        <w:tblInd w:w="2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00"/>
        <w:gridCol w:w="1331"/>
        <w:gridCol w:w="1276"/>
        <w:gridCol w:w="1417"/>
        <w:gridCol w:w="1276"/>
        <w:gridCol w:w="1134"/>
        <w:gridCol w:w="992"/>
      </w:tblGrid>
      <w:tr w:rsidR="00F5479A" w:rsidTr="003C63A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eastAsia="en-US" w:bidi="ar-SA"/>
              </w:rPr>
            </w:pPr>
          </w:p>
        </w:tc>
        <w:tc>
          <w:tcPr>
            <w:tcW w:w="7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wniosków o leczenie odwykowe złożona do Gminnej Komisji Rozwiązywania Problemów Alkoholowych w latach 201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- 202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</w:tr>
      <w:tr w:rsidR="00F5479A" w:rsidTr="003C63A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2021</w:t>
            </w:r>
          </w:p>
        </w:tc>
      </w:tr>
      <w:tr w:rsidR="00F5479A" w:rsidTr="00440791">
        <w:trPr>
          <w:trHeight w:val="95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wniosków o leczenie odwykowe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44A" w:rsidRDefault="0022244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22244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168C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2</w:t>
            </w:r>
          </w:p>
        </w:tc>
      </w:tr>
    </w:tbl>
    <w:p w:rsidR="00F5479A" w:rsidRDefault="00F5479A" w:rsidP="00F5479A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:rsidR="00F5479A" w:rsidRDefault="00F5479A" w:rsidP="00F5479A">
      <w:pPr>
        <w:suppressAutoHyphens w:val="0"/>
        <w:spacing w:after="120"/>
        <w:ind w:left="283" w:firstLine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badań zawartych w tabeli wynika, że  spadła ilość składanych wniosków o leczenie odwykowe w porównaniu z rokiem ubiegłym. W roku 2020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>wpłynęło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16 wniosków,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>w bieżącym roku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 –  </w:t>
      </w:r>
      <w:r w:rsidR="000B6715">
        <w:rPr>
          <w:rFonts w:ascii="Times New Roman" w:eastAsia="Times New Roman" w:hAnsi="Times New Roman" w:cs="Times New Roman"/>
          <w:kern w:val="0"/>
          <w:lang w:eastAsia="pl-PL" w:bidi="ar-SA"/>
        </w:rPr>
        <w:t>1</w:t>
      </w:r>
      <w:r w:rsidR="00440791">
        <w:rPr>
          <w:rFonts w:ascii="Times New Roman" w:eastAsia="Times New Roman" w:hAnsi="Times New Roman" w:cs="Times New Roman"/>
          <w:kern w:val="0"/>
          <w:lang w:eastAsia="pl-PL" w:bidi="ar-SA"/>
        </w:rPr>
        <w:t>2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wniosków.</w:t>
      </w:r>
    </w:p>
    <w:p w:rsidR="00F5479A" w:rsidRPr="00345A74" w:rsidRDefault="00F5479A" w:rsidP="00F5479A">
      <w:pPr>
        <w:suppressAutoHyphens w:val="0"/>
        <w:spacing w:after="120"/>
        <w:rPr>
          <w:b/>
        </w:rPr>
      </w:pPr>
      <w:r w:rsidRPr="00345A74">
        <w:rPr>
          <w:rFonts w:ascii="Times New Roman" w:eastAsia="Times New Roman" w:hAnsi="Times New Roman" w:cs="Times New Roman"/>
          <w:b/>
          <w:kern w:val="0"/>
          <w:lang w:eastAsia="pl-PL" w:bidi="ar-SA"/>
        </w:rPr>
        <w:t>4.Realizacja Niebieskich Kart</w:t>
      </w:r>
    </w:p>
    <w:tbl>
      <w:tblPr>
        <w:tblW w:w="8926" w:type="dxa"/>
        <w:tblInd w:w="283" w:type="dxa"/>
        <w:tblCellMar>
          <w:left w:w="10" w:type="dxa"/>
          <w:right w:w="10" w:type="dxa"/>
        </w:tblCellMar>
        <w:tblLook w:val="04A0"/>
      </w:tblPr>
      <w:tblGrid>
        <w:gridCol w:w="1459"/>
        <w:gridCol w:w="1288"/>
        <w:gridCol w:w="1218"/>
        <w:gridCol w:w="1276"/>
        <w:gridCol w:w="1275"/>
        <w:gridCol w:w="1134"/>
        <w:gridCol w:w="1276"/>
      </w:tblGrid>
      <w:tr w:rsidR="00F5479A" w:rsidTr="003C63A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eastAsia="en-US" w:bidi="ar-SA"/>
              </w:rPr>
            </w:pPr>
            <w:bookmarkStart w:id="15" w:name="_Hlk530491984"/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 rodzin, u których prowadzona była procedura Niebieskiej Karty z powodu stosowania przemocy domowej w latach 201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- 202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 w:rsidR="007D0EE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r)</w:t>
            </w:r>
          </w:p>
        </w:tc>
        <w:bookmarkEnd w:id="15"/>
      </w:tr>
      <w:tr w:rsidR="00F5479A" w:rsidTr="003C63A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BE" w:rsidRDefault="00EB35BE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2021</w:t>
            </w:r>
          </w:p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</w:p>
        </w:tc>
      </w:tr>
      <w:tr w:rsidR="00F5479A" w:rsidTr="003C63A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rodzin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0B0671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440791" w:rsidP="003C63A4">
            <w:pPr>
              <w:suppressAutoHyphens w:val="0"/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9</w:t>
            </w:r>
          </w:p>
        </w:tc>
      </w:tr>
    </w:tbl>
    <w:p w:rsidR="00F5479A" w:rsidRDefault="00F5479A" w:rsidP="00F5479A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:rsidR="00F5479A" w:rsidRDefault="00F5479A" w:rsidP="00F5479A">
      <w:pPr>
        <w:suppressAutoHyphens w:val="0"/>
        <w:spacing w:after="120"/>
        <w:ind w:firstLine="283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tabeli wynika, że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najmniejsza liczba rodzin, u których prowadzona była procedura Niebieskiej Karty z powodu stosowania przemocy domowej było w roku 2018. Natomiast n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ajwiększa liczba rodzin,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u których wdrożono procedurę  Niebieskiej Karty </w:t>
      </w:r>
      <w:r w:rsidR="00305460">
        <w:rPr>
          <w:rFonts w:ascii="Times New Roman" w:eastAsia="Times New Roman" w:hAnsi="Times New Roman" w:cs="Times New Roman"/>
          <w:kern w:val="0"/>
          <w:lang w:eastAsia="en-US" w:bidi="ar-SA"/>
        </w:rPr>
        <w:t>była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roku 20</w:t>
      </w:r>
      <w:r w:rsidR="000B0671">
        <w:rPr>
          <w:rFonts w:ascii="Times New Roman" w:eastAsia="Times New Roman" w:hAnsi="Times New Roman" w:cs="Times New Roman"/>
          <w:kern w:val="0"/>
          <w:lang w:eastAsia="en-US" w:bidi="ar-SA"/>
        </w:rPr>
        <w:t>17 i 2019.</w:t>
      </w:r>
    </w:p>
    <w:p w:rsidR="00F5479A" w:rsidRPr="00345A74" w:rsidRDefault="00F5479A" w:rsidP="00F5479A">
      <w:pPr>
        <w:suppressAutoHyphens w:val="0"/>
        <w:spacing w:before="100" w:after="100" w:line="240" w:lineRule="auto"/>
        <w:jc w:val="both"/>
        <w:outlineLvl w:val="2"/>
        <w:rPr>
          <w:b/>
          <w:bCs/>
        </w:rPr>
      </w:pPr>
      <w:r w:rsidRPr="00345A74">
        <w:rPr>
          <w:rFonts w:ascii="Times New Roman" w:eastAsia="Calibri" w:hAnsi="Times New Roman" w:cs="Times New Roman"/>
          <w:b/>
          <w:bCs/>
          <w:kern w:val="0"/>
          <w:lang w:eastAsia="pl-PL" w:bidi="ar-SA"/>
        </w:rPr>
        <w:t>5.Nietrzeźwość w miejscach publicznych.</w:t>
      </w:r>
    </w:p>
    <w:tbl>
      <w:tblPr>
        <w:tblW w:w="9209" w:type="dxa"/>
        <w:tblCellMar>
          <w:left w:w="10" w:type="dxa"/>
          <w:right w:w="10" w:type="dxa"/>
        </w:tblCellMar>
        <w:tblLook w:val="04A0"/>
      </w:tblPr>
      <w:tblGrid>
        <w:gridCol w:w="2547"/>
        <w:gridCol w:w="992"/>
        <w:gridCol w:w="1134"/>
        <w:gridCol w:w="992"/>
        <w:gridCol w:w="1134"/>
        <w:gridCol w:w="1134"/>
        <w:gridCol w:w="1276"/>
      </w:tblGrid>
      <w:tr w:rsidR="008325B1" w:rsidTr="003C63A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Rok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2021</w:t>
            </w:r>
          </w:p>
        </w:tc>
      </w:tr>
      <w:tr w:rsidR="008325B1" w:rsidTr="003C63A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B1" w:rsidRDefault="008325B1">
            <w:pPr>
              <w:suppressAutoHyphens w:val="0"/>
              <w:spacing w:before="100" w:after="100" w:line="240" w:lineRule="auto"/>
              <w:outlineLvl w:val="2"/>
            </w:pPr>
            <w:bookmarkStart w:id="16" w:name="_Hlk530495167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Liczba nietrzeźwych osób nieletnich zatrzymanych w policyjnych izbach dziecka lub odwiezionych do domów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rodzinnych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 w:rsidP="000D1D0C">
            <w:pPr>
              <w:suppressAutoHyphens w:val="0"/>
              <w:spacing w:before="100" w:after="100" w:line="240" w:lineRule="auto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    14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bookmarkEnd w:id="16"/>
      </w:tr>
      <w:tr w:rsidR="008325B1" w:rsidTr="003C63A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 w:rsidP="008325B1">
            <w:pPr>
              <w:suppressAutoHyphens w:val="0"/>
              <w:spacing w:before="100" w:after="100" w:line="240" w:lineRule="auto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Liczba </w:t>
            </w:r>
            <w:bookmarkStart w:id="17" w:name="_Hlk530495211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zatrzymanych osób nietrzeźwych w celu wytrzeźwienia                                w pomieszczeniach policyjnych.</w:t>
            </w:r>
            <w:bookmarkEnd w:id="17"/>
          </w:p>
          <w:p w:rsidR="008325B1" w:rsidRDefault="008325B1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7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15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325B1" w:rsidRDefault="008325B1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</w:tbl>
    <w:p w:rsidR="00F5479A" w:rsidRDefault="002D495C" w:rsidP="00F5479A">
      <w:pPr>
        <w:suppressAutoHyphens w:val="0"/>
        <w:spacing w:before="100" w:after="100" w:line="240" w:lineRule="auto"/>
        <w:outlineLvl w:val="2"/>
        <w:rPr>
          <w:rFonts w:ascii="Times New Roman" w:eastAsia="Calibri" w:hAnsi="Times New Roman" w:cs="Times New Roman"/>
          <w:bCs/>
          <w:i/>
          <w:kern w:val="0"/>
          <w:lang w:eastAsia="pl-PL" w:bidi="ar-SA"/>
        </w:rPr>
      </w:pPr>
      <w:r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Źródło</w:t>
      </w:r>
      <w:r w:rsidR="00F5479A"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: Dane Komendy Powiatowej Policji w Mrągowie</w:t>
      </w:r>
    </w:p>
    <w:p w:rsidR="00F5479A" w:rsidRDefault="00F5479A" w:rsidP="00F5479A">
      <w:pPr>
        <w:suppressAutoHyphens w:val="0"/>
        <w:spacing w:before="100" w:after="100" w:line="240" w:lineRule="auto"/>
        <w:jc w:val="both"/>
        <w:outlineLvl w:val="2"/>
        <w:rPr>
          <w:rFonts w:ascii="Times New Roman" w:eastAsia="Calibri" w:hAnsi="Times New Roman" w:cs="Times New Roman"/>
          <w:bCs/>
          <w:kern w:val="0"/>
          <w:lang w:eastAsia="en-US" w:bidi="ar-SA"/>
        </w:rPr>
      </w:pPr>
      <w:r>
        <w:tab/>
        <w:t>Z danych zawartych w tabeli wynika, że w roku 2017 była największa liczba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nietrzeźwych osób nieletnich zatrzymanych w policyjnych izbach dziecka lub odwiezionych do domów rodzinnych, a w roku 2018</w:t>
      </w:r>
      <w:r w:rsidR="00F168C2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- 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F168C2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nie było takich zatrzymań. Natomiast zatrzymanych osób nietrzeźwych w celu wytrzeźwienia w pomieszczeniach policyjnych była największa liczba w roku 201</w:t>
      </w:r>
      <w:r w:rsidR="000873DC">
        <w:rPr>
          <w:rFonts w:ascii="Times New Roman" w:eastAsia="Calibri" w:hAnsi="Times New Roman" w:cs="Times New Roman"/>
          <w:bCs/>
          <w:kern w:val="0"/>
          <w:lang w:eastAsia="en-US" w:bidi="ar-SA"/>
        </w:rPr>
        <w:t>4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, a  w roku 2018</w:t>
      </w:r>
      <w:r w:rsidR="00F168C2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- 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F168C2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również 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nie było osób  nietrzeźwych zatrzymanych w celu wytrzeźwienia.</w:t>
      </w:r>
    </w:p>
    <w:p w:rsidR="006B3F57" w:rsidRDefault="006B3F57" w:rsidP="00F5479A">
      <w:pPr>
        <w:suppressAutoHyphens w:val="0"/>
        <w:spacing w:before="100" w:after="100" w:line="240" w:lineRule="auto"/>
        <w:jc w:val="both"/>
        <w:outlineLvl w:val="2"/>
      </w:pPr>
    </w:p>
    <w:p w:rsidR="00F5479A" w:rsidRDefault="00F5479A" w:rsidP="00F5479A">
      <w:pPr>
        <w:autoSpaceDE w:val="0"/>
        <w:rPr>
          <w:rFonts w:ascii="Times New Roman" w:hAnsi="Times New Roman" w:cs="Times New Roman"/>
          <w:b/>
          <w:color w:val="407927"/>
        </w:rPr>
      </w:pPr>
      <w:r>
        <w:rPr>
          <w:rFonts w:ascii="Times New Roman" w:hAnsi="Times New Roman" w:cs="Times New Roman"/>
          <w:b/>
          <w:color w:val="407927"/>
        </w:rPr>
        <w:t xml:space="preserve">V  ZASOBY </w:t>
      </w:r>
    </w:p>
    <w:p w:rsidR="00F5479A" w:rsidRDefault="00F5479A" w:rsidP="006B3F57">
      <w:pPr>
        <w:pStyle w:val="Nagwek3"/>
        <w:spacing w:after="0"/>
        <w:rPr>
          <w:b w:val="0"/>
          <w:bCs w:val="0"/>
          <w:u w:val="single"/>
        </w:rPr>
      </w:pPr>
      <w:r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1.Zakres pomocy Gminnego Ośrodka Pomocy Społecznej rodzinom </w:t>
      </w:r>
      <w:r w:rsidR="00BD5C21">
        <w:rPr>
          <w:rFonts w:ascii="Times New Roman" w:hAnsi="Times New Roman"/>
          <w:b w:val="0"/>
          <w:bCs w:val="0"/>
          <w:sz w:val="24"/>
          <w:szCs w:val="24"/>
          <w:u w:val="single"/>
        </w:rPr>
        <w:t>,</w:t>
      </w:r>
      <w:r>
        <w:rPr>
          <w:rFonts w:ascii="Times New Roman" w:hAnsi="Times New Roman"/>
          <w:b w:val="0"/>
          <w:bCs w:val="0"/>
          <w:sz w:val="24"/>
          <w:szCs w:val="24"/>
          <w:u w:val="single"/>
        </w:rPr>
        <w:t>w których występuje problem alkoholowy</w:t>
      </w:r>
    </w:p>
    <w:p w:rsidR="00F5479A" w:rsidRDefault="00F5479A" w:rsidP="006B3F57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Formy pomocy: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celowe,</w:t>
      </w:r>
    </w:p>
    <w:p w:rsidR="00F5479A" w:rsidRDefault="00F5479A" w:rsidP="00F5479A">
      <w:pPr>
        <w:pStyle w:val="Nagwek3"/>
        <w:tabs>
          <w:tab w:val="left" w:pos="-72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okresowe,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dożywianie dzieci w szkołach,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paczki żywnościowe,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finansowanie kolonii,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wsparcie asystenta rodziny,</w:t>
      </w:r>
    </w:p>
    <w:p w:rsidR="00F5479A" w:rsidRDefault="00F5479A" w:rsidP="00F5479A">
      <w:pPr>
        <w:pStyle w:val="Nagwek3"/>
        <w:spacing w:before="0" w:after="0"/>
        <w:jc w:val="both"/>
      </w:pPr>
      <w:r>
        <w:rPr>
          <w:rFonts w:ascii="Times New Roman" w:hAnsi="Times New Roman"/>
          <w:b w:val="0"/>
          <w:sz w:val="24"/>
          <w:szCs w:val="24"/>
        </w:rPr>
        <w:t>- projekty, programy.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F5479A" w:rsidRDefault="00F5479A" w:rsidP="006B3F57">
      <w:pPr>
        <w:pStyle w:val="Standard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2. Zasoby umożliwiające prowadzenie działalności profilaktycznej i terapeutycznej:</w:t>
      </w:r>
    </w:p>
    <w:p w:rsidR="00F5479A" w:rsidRDefault="00F5479A" w:rsidP="006B3F57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Placówki dostępne dla osób z problemem alkoholowym: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Punkt Konsultacyjny przy GOPS w Mrągowie, ul. Wojska Polskiego 5A/12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-konsultacje, 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-porady prawne,  </w:t>
      </w:r>
    </w:p>
    <w:p w:rsidR="00F5479A" w:rsidRDefault="001A5640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5479A">
        <w:rPr>
          <w:rFonts w:ascii="Times New Roman" w:hAnsi="Times New Roman"/>
        </w:rPr>
        <w:t xml:space="preserve"> -pomoc psychologiczna.,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 -  terapia indywidualna, rodzin lub grup.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b) Poradnia Zdrowia Psychicznego w Mrągowie, ul. Królewiecka 58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terapia indywidualna i grupowa,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Oddziały stacjonarne lecznictwa odwykowego przy szpitalach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Olsztynie,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Giżycku,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- Szpital Psychiatryczny w Węgorzewie,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Starych Juchach.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Grupy AA 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Iskra Mrągowo, ul. Kościelna 2,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Mrągowo ul. Olsztyńska 16.</w:t>
      </w:r>
    </w:p>
    <w:p w:rsidR="00F4162C" w:rsidRDefault="00F4162C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F5479A" w:rsidRDefault="00261ECD" w:rsidP="0070699E">
      <w:pPr>
        <w:pStyle w:val="Standard"/>
        <w:spacing w:line="240" w:lineRule="auto"/>
        <w:jc w:val="both"/>
      </w:pPr>
      <w:r w:rsidRPr="00261ECD">
        <w:rPr>
          <w:rFonts w:ascii="Times New Roman" w:hAnsi="Times New Roman"/>
          <w:b/>
          <w:bCs/>
          <w:color w:val="538135" w:themeColor="accent6" w:themeShade="BF"/>
        </w:rPr>
        <w:t>VI</w:t>
      </w:r>
      <w:r>
        <w:rPr>
          <w:rFonts w:ascii="Times New Roman" w:hAnsi="Times New Roman"/>
        </w:rPr>
        <w:t xml:space="preserve"> </w:t>
      </w:r>
      <w:r w:rsidR="000D0642">
        <w:rPr>
          <w:rFonts w:ascii="Times New Roman" w:hAnsi="Times New Roman"/>
        </w:rPr>
        <w:t xml:space="preserve"> </w:t>
      </w:r>
      <w:r w:rsidR="00F5479A">
        <w:rPr>
          <w:rFonts w:ascii="Times New Roman" w:hAnsi="Times New Roman"/>
          <w:b/>
          <w:bCs/>
          <w:color w:val="407927"/>
        </w:rPr>
        <w:t>ZADANIA I METODY REALIZACJI GMINNEGO PROGRAMU PROFILAKTYKI   I</w:t>
      </w:r>
      <w:r w:rsidR="00485895">
        <w:rPr>
          <w:rFonts w:ascii="Times New Roman" w:hAnsi="Times New Roman"/>
          <w:b/>
          <w:bCs/>
          <w:color w:val="407927"/>
        </w:rPr>
        <w:t xml:space="preserve"> </w:t>
      </w:r>
      <w:r w:rsidR="00F5479A">
        <w:rPr>
          <w:rFonts w:ascii="Times New Roman" w:hAnsi="Times New Roman"/>
          <w:b/>
          <w:bCs/>
          <w:color w:val="407927"/>
        </w:rPr>
        <w:t>ROZWIĄZYWANIA</w:t>
      </w:r>
      <w:r w:rsidR="00485895">
        <w:rPr>
          <w:rFonts w:ascii="Times New Roman" w:hAnsi="Times New Roman"/>
          <w:b/>
          <w:bCs/>
          <w:color w:val="407927"/>
        </w:rPr>
        <w:t xml:space="preserve"> </w:t>
      </w:r>
      <w:r w:rsidR="00F5479A">
        <w:rPr>
          <w:rFonts w:ascii="Times New Roman" w:hAnsi="Times New Roman"/>
          <w:b/>
          <w:bCs/>
          <w:color w:val="407927"/>
        </w:rPr>
        <w:t>PROBLEMÓW</w:t>
      </w:r>
      <w:r w:rsidR="00485895">
        <w:rPr>
          <w:rFonts w:ascii="Times New Roman" w:hAnsi="Times New Roman"/>
          <w:b/>
          <w:bCs/>
          <w:color w:val="407927"/>
        </w:rPr>
        <w:t xml:space="preserve"> </w:t>
      </w:r>
      <w:r w:rsidR="00F5479A">
        <w:rPr>
          <w:rFonts w:ascii="Times New Roman" w:hAnsi="Times New Roman"/>
          <w:b/>
          <w:bCs/>
          <w:color w:val="407927"/>
        </w:rPr>
        <w:t>ALKOHOLOWYCH</w:t>
      </w:r>
      <w:r w:rsidR="00485895">
        <w:rPr>
          <w:rFonts w:ascii="Times New Roman" w:hAnsi="Times New Roman"/>
          <w:b/>
          <w:bCs/>
          <w:color w:val="407927"/>
        </w:rPr>
        <w:t xml:space="preserve"> </w:t>
      </w:r>
      <w:r w:rsidR="00AF2B81">
        <w:rPr>
          <w:rFonts w:ascii="Times New Roman" w:hAnsi="Times New Roman"/>
          <w:b/>
          <w:bCs/>
          <w:color w:val="407927"/>
        </w:rPr>
        <w:t xml:space="preserve">ORAZ PRZECIWDZIAŁANIA  NARKOMANII </w:t>
      </w:r>
      <w:r w:rsidR="00F5479A">
        <w:rPr>
          <w:rFonts w:ascii="Times New Roman" w:hAnsi="Times New Roman"/>
          <w:b/>
          <w:bCs/>
          <w:color w:val="407927"/>
        </w:rPr>
        <w:t xml:space="preserve"> NA </w:t>
      </w:r>
      <w:r w:rsidR="00C61AC6">
        <w:rPr>
          <w:rFonts w:ascii="Times New Roman" w:hAnsi="Times New Roman"/>
          <w:b/>
          <w:bCs/>
          <w:color w:val="407927"/>
        </w:rPr>
        <w:t>LATA</w:t>
      </w:r>
      <w:r w:rsidR="00F5479A">
        <w:rPr>
          <w:rFonts w:ascii="Times New Roman" w:hAnsi="Times New Roman"/>
          <w:b/>
          <w:bCs/>
          <w:color w:val="407927"/>
        </w:rPr>
        <w:t xml:space="preserve">  202</w:t>
      </w:r>
      <w:r w:rsidR="0088204B">
        <w:rPr>
          <w:rFonts w:ascii="Times New Roman" w:hAnsi="Times New Roman"/>
          <w:b/>
          <w:bCs/>
          <w:color w:val="407927"/>
        </w:rPr>
        <w:t>2</w:t>
      </w:r>
      <w:r w:rsidR="00AF2B81">
        <w:rPr>
          <w:rFonts w:ascii="Times New Roman" w:hAnsi="Times New Roman"/>
          <w:b/>
          <w:bCs/>
          <w:color w:val="407927"/>
        </w:rPr>
        <w:t>-202</w:t>
      </w:r>
      <w:r w:rsidR="004C47B1">
        <w:rPr>
          <w:rFonts w:ascii="Times New Roman" w:hAnsi="Times New Roman"/>
          <w:b/>
          <w:bCs/>
          <w:color w:val="407927"/>
        </w:rPr>
        <w:t>5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 w:cs="Arial"/>
          <w:bCs w:val="0"/>
          <w:iCs/>
          <w:sz w:val="24"/>
          <w:szCs w:val="24"/>
        </w:rPr>
      </w:pPr>
      <w:r>
        <w:rPr>
          <w:rFonts w:ascii="Times New Roman" w:hAnsi="Times New Roman" w:cs="Arial"/>
          <w:bCs w:val="0"/>
          <w:iCs/>
          <w:sz w:val="24"/>
          <w:szCs w:val="24"/>
        </w:rPr>
        <w:t>PRIORYTET</w:t>
      </w:r>
    </w:p>
    <w:p w:rsidR="00F5479A" w:rsidRDefault="00F5479A" w:rsidP="00F5479A">
      <w:pPr>
        <w:pStyle w:val="Standard"/>
        <w:shd w:val="clear" w:color="auto" w:fill="FFFFFF"/>
        <w:tabs>
          <w:tab w:val="left" w:pos="1485"/>
        </w:tabs>
        <w:jc w:val="both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ROZWIĄZYWANIE PROBLEMÓW ALKOHOLOWYCH</w:t>
      </w:r>
      <w:r w:rsidR="00816325">
        <w:rPr>
          <w:rFonts w:ascii="Times New Roman" w:hAnsi="Times New Roman"/>
          <w:b/>
          <w:bCs/>
          <w:color w:val="003D73"/>
        </w:rPr>
        <w:t>, NARKOMANII                                       I  UZALEŻNIEŃ  BEHAWIORALNYCH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jc w:val="both"/>
      </w:pPr>
      <w:r>
        <w:rPr>
          <w:rFonts w:ascii="Times New Roman" w:hAnsi="Times New Roman" w:cs="Arial"/>
          <w:b/>
          <w:bCs/>
          <w:iCs/>
        </w:rPr>
        <w:t>ZADANIE</w:t>
      </w:r>
    </w:p>
    <w:p w:rsidR="00F5479A" w:rsidRDefault="00F5479A" w:rsidP="00F5479A">
      <w:pPr>
        <w:pStyle w:val="Standard"/>
        <w:shd w:val="clear" w:color="auto" w:fill="FFFFFF"/>
        <w:ind w:right="33"/>
        <w:jc w:val="both"/>
        <w:rPr>
          <w:rFonts w:ascii="Times New Roman" w:hAnsi="Times New Roman" w:cs="Arial"/>
          <w:color w:val="4472C4"/>
        </w:rPr>
      </w:pPr>
      <w:r>
        <w:rPr>
          <w:rFonts w:ascii="Times New Roman" w:hAnsi="Times New Roman" w:cs="Arial"/>
          <w:color w:val="4472C4"/>
        </w:rPr>
        <w:t>Zwiększenie dostępności pomocy terapeutycznej i rehabilitacyjnej dla osób uzależnionych                   od alkoholu i ich rodzin.</w:t>
      </w:r>
    </w:p>
    <w:p w:rsidR="00B56C94" w:rsidRPr="00B56C94" w:rsidRDefault="00B56C94" w:rsidP="00C541F1">
      <w:pPr>
        <w:pStyle w:val="Standard"/>
        <w:shd w:val="clear" w:color="auto" w:fill="FFFFFF"/>
        <w:ind w:right="539"/>
        <w:jc w:val="both"/>
        <w:rPr>
          <w:color w:val="4472C4" w:themeColor="accent1"/>
        </w:rPr>
      </w:pPr>
      <w:r w:rsidRPr="00B56C94">
        <w:rPr>
          <w:rFonts w:ascii="Times New Roman" w:hAnsi="Times New Roman"/>
          <w:bCs/>
          <w:color w:val="4472C4" w:themeColor="accent1"/>
        </w:rPr>
        <w:t>Z</w:t>
      </w:r>
      <w:r w:rsidRPr="00B56C94">
        <w:rPr>
          <w:rFonts w:ascii="Times New Roman" w:hAnsi="Times New Roman"/>
          <w:color w:val="4472C4" w:themeColor="accent1"/>
        </w:rPr>
        <w:t>większenie dostępności pomocy terapeutycznej i rehabilitacyjnej dla osób uzależnionych  i osób zagrożonych uzależnieniem.</w:t>
      </w:r>
    </w:p>
    <w:p w:rsidR="00F5479A" w:rsidRDefault="00F5479A" w:rsidP="00F5479A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b/>
          <w:bCs/>
          <w:iCs/>
        </w:rPr>
      </w:pPr>
      <w:r>
        <w:rPr>
          <w:rFonts w:ascii="Times New Roman" w:hAnsi="Times New Roman" w:cs="Arial"/>
          <w:b/>
          <w:bCs/>
          <w:iCs/>
        </w:rPr>
        <w:t xml:space="preserve"> DZIAŁANIA</w:t>
      </w:r>
    </w:p>
    <w:p w:rsidR="00F5479A" w:rsidRDefault="00F5479A" w:rsidP="00F5479A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iCs/>
          <w:u w:val="single"/>
        </w:rPr>
      </w:pPr>
      <w:r>
        <w:rPr>
          <w:rFonts w:ascii="Times New Roman" w:hAnsi="Times New Roman" w:cs="Arial"/>
          <w:iCs/>
          <w:u w:val="single"/>
        </w:rPr>
        <w:t>1. Wspieranie placówek leczenia uzależnienia od alkoholu.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</w:pPr>
      <w:r>
        <w:rPr>
          <w:color w:val="000000"/>
        </w:rPr>
        <w:t>Zakup materiałów edukacyjnych pacjentom i terapeutom.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  <w:rPr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2. Prowadzenie punktu konsultacyjnego  mającego na celu udzielanie pomocy osobom uzależnionym i ich rodzinom, DDA oraz ofiarom przemocy,  w  następujących formach: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</w:pPr>
      <w:r>
        <w:rPr>
          <w:rFonts w:ascii="Times New Roman" w:hAnsi="Times New Roman"/>
          <w:iCs/>
          <w:color w:val="000000"/>
        </w:rPr>
        <w:t>- porady prawne,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- pomoc psychologiczna,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- terapia indywidualna i grupowa, grupy wsparcia,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</w:pPr>
      <w:r>
        <w:t xml:space="preserve"> - informacja, edukacja;</w:t>
      </w:r>
    </w:p>
    <w:p w:rsidR="006D7DF3" w:rsidRDefault="006D7DF3" w:rsidP="00F5479A">
      <w:pPr>
        <w:pStyle w:val="Standard"/>
        <w:shd w:val="clear" w:color="auto" w:fill="FFFFFF"/>
        <w:spacing w:after="0" w:line="240" w:lineRule="auto"/>
        <w:ind w:right="539"/>
        <w:jc w:val="both"/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Zadania osób pełniących dyżury w punkcie konsultacyjnym: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- zdiagnozowanie problemów całej rodziny i zaplanowanie pomocy wszystkim członkom ( dorosłym i dzieciom);</w:t>
      </w:r>
    </w:p>
    <w:p w:rsidR="001A5640" w:rsidRDefault="001A5640" w:rsidP="00842ABD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 udzielanie konsultacji, informacji</w:t>
      </w:r>
      <w:r w:rsidR="002B6122">
        <w:rPr>
          <w:rFonts w:ascii="Times New Roman" w:hAnsi="Times New Roman"/>
          <w:bCs/>
          <w:iCs/>
          <w:color w:val="000000"/>
        </w:rPr>
        <w:t xml:space="preserve"> osobom uzależnionym od alkoholu, narkotyków                        i innych uzależnień behawioralnych;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 motywowanie osób uzależnionych jak i członków ich rodzin do podję</w:t>
      </w:r>
      <w:r w:rsidR="00842ABD">
        <w:rPr>
          <w:rFonts w:ascii="Times New Roman" w:hAnsi="Times New Roman"/>
          <w:bCs/>
          <w:iCs/>
          <w:color w:val="000000"/>
        </w:rPr>
        <w:t xml:space="preserve">cia psychoterapii </w:t>
      </w:r>
      <w:r>
        <w:rPr>
          <w:rFonts w:ascii="Times New Roman" w:hAnsi="Times New Roman"/>
          <w:bCs/>
          <w:iCs/>
          <w:color w:val="000000"/>
        </w:rPr>
        <w:t>w placówkach leczenia uzależnienia, kierowanie do leczenia</w:t>
      </w:r>
      <w:r w:rsidR="00842ABD">
        <w:rPr>
          <w:rFonts w:ascii="Times New Roman" w:hAnsi="Times New Roman"/>
          <w:bCs/>
          <w:iCs/>
          <w:color w:val="000000"/>
        </w:rPr>
        <w:t xml:space="preserve"> specjalistycznego oraz </w:t>
      </w:r>
      <w:r>
        <w:rPr>
          <w:rFonts w:ascii="Times New Roman" w:hAnsi="Times New Roman"/>
          <w:bCs/>
          <w:iCs/>
          <w:color w:val="000000"/>
        </w:rPr>
        <w:t>do skorzystania z pomocy grup samopomocowych;</w:t>
      </w:r>
    </w:p>
    <w:p w:rsidR="00F5479A" w:rsidRDefault="00842ABD" w:rsidP="00842ABD">
      <w:pPr>
        <w:pStyle w:val="Standard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 w:cs="Arial"/>
          <w:bCs/>
          <w:iCs/>
          <w:color w:val="000000"/>
        </w:rPr>
        <w:t xml:space="preserve"> -motywowanie osób pijących </w:t>
      </w:r>
      <w:r w:rsidR="00F5479A">
        <w:rPr>
          <w:rFonts w:ascii="Times New Roman" w:hAnsi="Times New Roman" w:cs="Arial"/>
          <w:bCs/>
          <w:iCs/>
          <w:color w:val="000000"/>
        </w:rPr>
        <w:t>r</w:t>
      </w:r>
      <w:r w:rsidR="00F5479A">
        <w:rPr>
          <w:rFonts w:ascii="Times New Roman" w:hAnsi="Times New Roman"/>
          <w:bCs/>
          <w:iCs/>
          <w:color w:val="000000"/>
        </w:rPr>
        <w:t>yzykownie i szkodliwie, ale nie uzależnionych,                         do zmiany szkodliwego wzoru picia;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-udzielanie wsparcia osobom po zakończonym leczeniu odwykowym (np. rozmowy podtrzymujące, kierowanie do grup wsparcia po zakończonym leczeniu w placówce leczenia uzależnienia );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-rozpoznawanie zjawisk przemocy domowej, udzielanie stosownego wsparcia                                 i informacji o możliwości uzyskania pomocy i powstrzymania przemocy - inicjowanie interwencji w przypadku diagnozy przemocy domowej;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</w:pPr>
      <w:bookmarkStart w:id="18" w:name="_Hlk97121614"/>
      <w:r>
        <w:rPr>
          <w:rFonts w:ascii="Times New Roman" w:hAnsi="Times New Roman"/>
          <w:bCs/>
          <w:iCs/>
          <w:color w:val="000000"/>
        </w:rPr>
        <w:lastRenderedPageBreak/>
        <w:t>- gromadzenie aktualnych informacji na temat dostępnych miejsc pomocy i kompetencji</w:t>
      </w:r>
    </w:p>
    <w:p w:rsidR="00F5479A" w:rsidRDefault="00F5479A" w:rsidP="00842ABD">
      <w:pPr>
        <w:pStyle w:val="Standard"/>
        <w:shd w:val="clear" w:color="auto" w:fill="FFFFFF"/>
        <w:spacing w:after="0"/>
        <w:ind w:right="539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poszczególnych służb i instytucji z terenu gminy, które powinny być włączone                               w systemową pomoc rodzinie</w:t>
      </w:r>
      <w:bookmarkEnd w:id="18"/>
      <w:r>
        <w:rPr>
          <w:rFonts w:ascii="Times New Roman" w:hAnsi="Times New Roman"/>
          <w:bCs/>
          <w:iCs/>
          <w:color w:val="000000"/>
        </w:rPr>
        <w:t>;</w:t>
      </w:r>
    </w:p>
    <w:p w:rsidR="002B6122" w:rsidRDefault="002B6122" w:rsidP="00842ABD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 gromadzenie aktualnych informacji na temat dostępnych miejsc pomocy i kompetencji</w:t>
      </w:r>
    </w:p>
    <w:p w:rsidR="00F5479A" w:rsidRDefault="002B6122" w:rsidP="00842ABD">
      <w:pPr>
        <w:pStyle w:val="Standard"/>
        <w:shd w:val="clear" w:color="auto" w:fill="FFFFFF"/>
        <w:spacing w:after="0"/>
        <w:ind w:right="539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poszczególnych służb i instytucji w najbliższych gminach i województwach.</w:t>
      </w:r>
    </w:p>
    <w:p w:rsidR="006B3F57" w:rsidRDefault="006B3F57" w:rsidP="002B6122">
      <w:pPr>
        <w:pStyle w:val="Standard"/>
        <w:shd w:val="clear" w:color="auto" w:fill="FFFFFF"/>
        <w:spacing w:after="0"/>
        <w:ind w:right="539"/>
        <w:jc w:val="both"/>
      </w:pPr>
    </w:p>
    <w:p w:rsidR="00F5479A" w:rsidRDefault="00F5479A" w:rsidP="00F5479A">
      <w:pPr>
        <w:pStyle w:val="Standard"/>
        <w:shd w:val="clear" w:color="auto" w:fill="FFFFFF"/>
        <w:ind w:right="539"/>
        <w:jc w:val="both"/>
        <w:rPr>
          <w:rFonts w:ascii="Times New Roman" w:hAnsi="Times New Roman"/>
          <w:iCs/>
          <w:color w:val="000000"/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3. Finansowanie wynagrodzenia oraz szkoleń osób pracujących w punkcie konsultacyjnym.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  <w:rPr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4. Szkolenia członków Komisji.</w:t>
      </w:r>
    </w:p>
    <w:p w:rsidR="00F5479A" w:rsidRDefault="00F5479A" w:rsidP="00F5479A">
      <w:pPr>
        <w:pStyle w:val="Nagwek3"/>
        <w:shd w:val="clear" w:color="auto" w:fill="FFFFFF"/>
        <w:spacing w:before="0" w:after="0"/>
        <w:ind w:right="539"/>
        <w:jc w:val="both"/>
      </w:pPr>
      <w:r>
        <w:rPr>
          <w:rFonts w:ascii="Times New Roman" w:hAnsi="Times New Roman"/>
          <w:color w:val="000000"/>
        </w:rPr>
        <w:t>PRIORYTET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/>
          <w:b/>
          <w:bCs/>
          <w:iCs/>
          <w:color w:val="003D73"/>
        </w:rPr>
        <w:t>PRZECIWDZIAŁANIE PRZEMOCY W RODZINIE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/>
          <w:b/>
          <w:bCs/>
          <w:color w:val="000000"/>
        </w:rPr>
        <w:t>ZADANIE</w:t>
      </w:r>
    </w:p>
    <w:p w:rsidR="00F5479A" w:rsidRDefault="00F5479A" w:rsidP="00A51AD4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  <w:color w:val="4472C4"/>
        </w:rPr>
        <w:t>Udzielanie rodzinom, w których występują problemy alkoholowe pomocy psychospołecznej  i prawnej, a w szczególności ochrona przed przemocą w rodzinie.</w:t>
      </w:r>
    </w:p>
    <w:p w:rsidR="00B56C94" w:rsidRDefault="00B56C94" w:rsidP="00A51AD4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</w:p>
    <w:p w:rsidR="00B56C94" w:rsidRPr="00B56C94" w:rsidRDefault="00B56C94" w:rsidP="00A51AD4">
      <w:pPr>
        <w:pStyle w:val="Standard"/>
        <w:shd w:val="clear" w:color="auto" w:fill="FFFFFF"/>
        <w:jc w:val="both"/>
        <w:rPr>
          <w:color w:val="4472C4" w:themeColor="accent1"/>
        </w:rPr>
      </w:pPr>
      <w:r w:rsidRPr="00B56C94">
        <w:rPr>
          <w:rFonts w:ascii="Times New Roman" w:hAnsi="Times New Roman"/>
          <w:bCs/>
          <w:iCs/>
          <w:color w:val="4472C4" w:themeColor="accent1"/>
        </w:rPr>
        <w:t xml:space="preserve"> Udzielenie rodzinom, w których występują problemy narkomanii, pomocy psychospołecznej                i prawnej</w:t>
      </w:r>
      <w:r w:rsidR="00816325">
        <w:rPr>
          <w:rFonts w:ascii="Times New Roman" w:hAnsi="Times New Roman"/>
          <w:bCs/>
          <w:iCs/>
          <w:color w:val="4472C4" w:themeColor="accent1"/>
        </w:rPr>
        <w:t>.</w:t>
      </w:r>
      <w:r w:rsidRPr="00B56C94">
        <w:rPr>
          <w:rFonts w:ascii="Times New Roman" w:hAnsi="Times New Roman"/>
          <w:bCs/>
          <w:iCs/>
          <w:color w:val="4472C4" w:themeColor="accent1"/>
        </w:rPr>
        <w:t xml:space="preserve"> </w:t>
      </w:r>
    </w:p>
    <w:p w:rsidR="00F5479A" w:rsidRDefault="00F5479A" w:rsidP="00A51AD4">
      <w:pPr>
        <w:pStyle w:val="Textbody"/>
        <w:shd w:val="clear" w:color="auto" w:fill="FFFFFF"/>
        <w:tabs>
          <w:tab w:val="left" w:pos="540"/>
        </w:tabs>
        <w:spacing w:after="0"/>
        <w:ind w:right="33"/>
        <w:jc w:val="both"/>
      </w:pPr>
      <w:r>
        <w:rPr>
          <w:rFonts w:ascii="Times New Roman" w:hAnsi="Times New Roman"/>
          <w:b/>
          <w:bCs/>
          <w:color w:val="000000"/>
        </w:rPr>
        <w:t xml:space="preserve"> DZIAŁANIA</w:t>
      </w:r>
    </w:p>
    <w:p w:rsidR="00F5479A" w:rsidRDefault="00F5479A" w:rsidP="00A51AD4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1. Programy   psychoterapii  skierowane do  dorosłych  członków  rodzin   z  problemem alkoholowym</w:t>
      </w:r>
      <w:r w:rsidR="007B14A1">
        <w:rPr>
          <w:rFonts w:ascii="Times New Roman" w:hAnsi="Times New Roman"/>
          <w:color w:val="000000"/>
          <w:u w:val="single"/>
        </w:rPr>
        <w:t>, narkomanii i uzależnie</w:t>
      </w:r>
      <w:r w:rsidR="000E6FCF">
        <w:rPr>
          <w:rFonts w:ascii="Times New Roman" w:hAnsi="Times New Roman"/>
          <w:color w:val="000000"/>
          <w:u w:val="single"/>
        </w:rPr>
        <w:t>niem</w:t>
      </w:r>
      <w:r w:rsidR="007B14A1">
        <w:rPr>
          <w:rFonts w:ascii="Times New Roman" w:hAnsi="Times New Roman"/>
          <w:color w:val="000000"/>
          <w:u w:val="single"/>
        </w:rPr>
        <w:t xml:space="preserve"> behawioralny</w:t>
      </w:r>
      <w:r w:rsidR="000E6FCF">
        <w:rPr>
          <w:rFonts w:ascii="Times New Roman" w:hAnsi="Times New Roman"/>
          <w:color w:val="000000"/>
          <w:u w:val="single"/>
        </w:rPr>
        <w:t>m</w:t>
      </w:r>
      <w:r>
        <w:rPr>
          <w:rFonts w:ascii="Times New Roman" w:hAnsi="Times New Roman"/>
          <w:color w:val="000000"/>
          <w:u w:val="single"/>
        </w:rPr>
        <w:t>.</w:t>
      </w:r>
    </w:p>
    <w:p w:rsidR="00F5479A" w:rsidRDefault="00F5479A" w:rsidP="00A51AD4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  <w:jc w:val="both"/>
      </w:pPr>
      <w:r>
        <w:rPr>
          <w:rFonts w:ascii="Times New Roman" w:hAnsi="Times New Roman"/>
          <w:color w:val="000000"/>
        </w:rPr>
        <w:t>1.1 Zakup    świadczeń   lub  programów   psychoterapii   osobom   współuzależnionym.</w:t>
      </w:r>
    </w:p>
    <w:p w:rsidR="00F5479A" w:rsidRDefault="00F5479A" w:rsidP="00A51AD4">
      <w:pPr>
        <w:pStyle w:val="Textbody"/>
        <w:shd w:val="clear" w:color="auto" w:fill="FFFFFF"/>
        <w:tabs>
          <w:tab w:val="left" w:pos="540"/>
        </w:tabs>
        <w:ind w:right="33"/>
      </w:pPr>
      <w:r>
        <w:rPr>
          <w:rFonts w:ascii="Times New Roman" w:hAnsi="Times New Roman"/>
          <w:color w:val="000000"/>
        </w:rPr>
        <w:t>1.2 Edukacja, poradnictwo, interwencja kryzysowa</w:t>
      </w:r>
      <w:r w:rsidR="00A51AD4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pomo</w:t>
      </w:r>
      <w:r w:rsidR="00A51AD4">
        <w:rPr>
          <w:rFonts w:ascii="Times New Roman" w:hAnsi="Times New Roman"/>
          <w:color w:val="000000"/>
        </w:rPr>
        <w:t xml:space="preserve">c  </w:t>
      </w:r>
      <w:r>
        <w:rPr>
          <w:rFonts w:ascii="Times New Roman" w:hAnsi="Times New Roman"/>
          <w:color w:val="000000"/>
        </w:rPr>
        <w:t>psychologiczna                                                 w rozwoju osobistym, motywowanie do podjęcia psychoterapii osób z DDA.</w:t>
      </w:r>
    </w:p>
    <w:p w:rsidR="00F5479A" w:rsidRDefault="00F5479A" w:rsidP="00A51AD4">
      <w:pPr>
        <w:pStyle w:val="Standard"/>
        <w:shd w:val="clear" w:color="auto" w:fill="FFFFFF"/>
        <w:spacing w:after="120" w:line="240" w:lineRule="auto"/>
        <w:ind w:right="539"/>
        <w:jc w:val="both"/>
      </w:pPr>
      <w:r>
        <w:rPr>
          <w:rFonts w:ascii="Times New Roman" w:hAnsi="Times New Roman"/>
          <w:iCs/>
          <w:color w:val="000000"/>
        </w:rPr>
        <w:t xml:space="preserve">1.3 Przeprowadzanie wywiadów środowiskowych i penetracja terenów zagrożonych  </w:t>
      </w:r>
      <w:r w:rsidR="000E6FCF">
        <w:rPr>
          <w:rFonts w:ascii="Times New Roman" w:hAnsi="Times New Roman"/>
          <w:iCs/>
          <w:color w:val="000000"/>
        </w:rPr>
        <w:t>alkoholizmem</w:t>
      </w:r>
      <w:r w:rsidR="00476E1B">
        <w:rPr>
          <w:rFonts w:ascii="Times New Roman" w:hAnsi="Times New Roman"/>
          <w:iCs/>
          <w:color w:val="000000"/>
        </w:rPr>
        <w:t>,</w:t>
      </w:r>
      <w:r w:rsidR="000E6FCF">
        <w:rPr>
          <w:rFonts w:ascii="Times New Roman" w:hAnsi="Times New Roman"/>
          <w:iCs/>
          <w:color w:val="000000"/>
        </w:rPr>
        <w:t xml:space="preserve"> </w:t>
      </w:r>
      <w:r w:rsidR="00476E1B">
        <w:rPr>
          <w:rFonts w:ascii="Times New Roman" w:hAnsi="Times New Roman"/>
          <w:iCs/>
          <w:color w:val="000000"/>
        </w:rPr>
        <w:t>n</w:t>
      </w:r>
      <w:r w:rsidR="000E6FCF">
        <w:rPr>
          <w:rFonts w:ascii="Times New Roman" w:hAnsi="Times New Roman"/>
          <w:iCs/>
          <w:color w:val="000000"/>
        </w:rPr>
        <w:t>arkomanią</w:t>
      </w:r>
      <w:r>
        <w:rPr>
          <w:rFonts w:ascii="Times New Roman" w:hAnsi="Times New Roman"/>
          <w:iCs/>
          <w:color w:val="000000"/>
        </w:rPr>
        <w:t>.</w:t>
      </w:r>
    </w:p>
    <w:p w:rsidR="00F5479A" w:rsidRDefault="00F5479A" w:rsidP="00A51AD4">
      <w:pPr>
        <w:pStyle w:val="Standard"/>
        <w:shd w:val="clear" w:color="auto" w:fill="FFFFFF"/>
        <w:spacing w:after="12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1.4 Zakup filmów i podręczników uczących prowadzenia krótkotrwałej terapii par,                         w których jeden z małżonków czy partnerów pozostaje w procesie leczenia uzależnienia.</w:t>
      </w:r>
    </w:p>
    <w:p w:rsidR="00F5479A" w:rsidRDefault="00F5479A" w:rsidP="00A51AD4">
      <w:pPr>
        <w:pStyle w:val="Standard"/>
        <w:shd w:val="clear" w:color="auto" w:fill="FFFFFF"/>
        <w:spacing w:after="0" w:line="360" w:lineRule="auto"/>
        <w:ind w:right="539"/>
        <w:jc w:val="both"/>
        <w:rPr>
          <w:rFonts w:ascii="Times New Roman" w:hAnsi="Times New Roman"/>
          <w:iCs/>
          <w:color w:val="000000"/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2. Działalność Gminnej Komisji Rozwiązywania Problemów Alkoholowych.</w:t>
      </w:r>
    </w:p>
    <w:p w:rsidR="00F5479A" w:rsidRDefault="00F5479A" w:rsidP="008325B1">
      <w:pPr>
        <w:pStyle w:val="Standard"/>
        <w:shd w:val="clear" w:color="auto" w:fill="FFFFFF"/>
        <w:spacing w:after="0" w:line="360" w:lineRule="auto"/>
        <w:ind w:right="539"/>
      </w:pPr>
      <w:r>
        <w:rPr>
          <w:rFonts w:ascii="Times New Roman" w:hAnsi="Times New Roman"/>
          <w:bCs/>
          <w:iCs/>
          <w:color w:val="000000"/>
        </w:rPr>
        <w:t>2.1 Rozpatrywanie wniosków o leczenie odwykowe</w:t>
      </w:r>
      <w:r w:rsidR="00CC7A85">
        <w:rPr>
          <w:rFonts w:ascii="Times New Roman" w:hAnsi="Times New Roman"/>
          <w:bCs/>
          <w:iCs/>
          <w:color w:val="000000"/>
        </w:rPr>
        <w:t>.</w:t>
      </w:r>
    </w:p>
    <w:p w:rsidR="00F5479A" w:rsidRDefault="00F5479A" w:rsidP="00842ABD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2.2 Podejmowanie czynności zmierzających do orzeczenia o zastosowaniu wobec osób uzależnionych od alkoholu obowiązku poddania się leczeniu odwykowemu</w:t>
      </w:r>
      <w:r w:rsidR="00CC7A85">
        <w:rPr>
          <w:rFonts w:ascii="Times New Roman" w:hAnsi="Times New Roman"/>
          <w:bCs/>
          <w:iCs/>
          <w:color w:val="000000"/>
        </w:rPr>
        <w:t>.</w:t>
      </w:r>
    </w:p>
    <w:p w:rsidR="00F5479A" w:rsidRDefault="00F5479A" w:rsidP="00842ABD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2.3 Przygotowanie dokumentacji związanej z postępowaniem sądowym wraz z opinią wydaną przez biegłego</w:t>
      </w:r>
      <w:r w:rsidR="00CC7A85">
        <w:rPr>
          <w:rFonts w:ascii="Times New Roman" w:hAnsi="Times New Roman"/>
          <w:bCs/>
          <w:iCs/>
          <w:color w:val="000000"/>
        </w:rPr>
        <w:t>.</w:t>
      </w:r>
    </w:p>
    <w:p w:rsidR="00F5479A" w:rsidRDefault="00F5479A" w:rsidP="00842ABD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2.4 Złożenie wniosku o wszczęcie postępowania do sądu rejonowego właściwego miejscu zamieszkania lub pobytu osoby, której postępowanie dotyczy</w:t>
      </w:r>
      <w:r w:rsidR="00CC7A85">
        <w:rPr>
          <w:rFonts w:ascii="Times New Roman" w:hAnsi="Times New Roman"/>
          <w:bCs/>
          <w:iCs/>
          <w:color w:val="000000"/>
        </w:rPr>
        <w:t>.</w:t>
      </w:r>
    </w:p>
    <w:p w:rsidR="00F5479A" w:rsidRDefault="00F5479A" w:rsidP="00842ABD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iCs/>
        </w:rPr>
        <w:t>2.5 Finansowanie diagnozy lekarskiej osób uzależnionych od alkoholu kierowanych</w:t>
      </w:r>
      <w:r>
        <w:rPr>
          <w:rFonts w:ascii="Times New Roman" w:hAnsi="Times New Roman"/>
          <w:bCs/>
          <w:iCs/>
          <w:color w:val="000000"/>
        </w:rPr>
        <w:t xml:space="preserve"> </w:t>
      </w:r>
      <w:r>
        <w:rPr>
          <w:rFonts w:ascii="Times New Roman" w:hAnsi="Times New Roman"/>
        </w:rPr>
        <w:t xml:space="preserve"> przez sąd na leczenie odwykowe</w:t>
      </w:r>
      <w:r w:rsidR="00CC7A85">
        <w:rPr>
          <w:rFonts w:ascii="Times New Roman" w:hAnsi="Times New Roman"/>
        </w:rPr>
        <w:t>.</w:t>
      </w:r>
    </w:p>
    <w:p w:rsidR="00A02EBF" w:rsidRDefault="00A02EBF" w:rsidP="00842ABD">
      <w:pPr>
        <w:pStyle w:val="Standard"/>
        <w:shd w:val="clear" w:color="auto" w:fill="FFFFFF"/>
        <w:spacing w:after="0" w:line="240" w:lineRule="auto"/>
        <w:ind w:right="539"/>
        <w:jc w:val="both"/>
      </w:pPr>
    </w:p>
    <w:p w:rsidR="00F5479A" w:rsidRDefault="00F5479A" w:rsidP="00842ABD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/>
        </w:rPr>
        <w:lastRenderedPageBreak/>
        <w:t>2.6 Kontrola punktów sprzedaży napojów alkoholowych mających za zadanie sprawdzenie przestrzegania przepisów ustawy o wychowaniu w trzeźwości                                         i przeciwdziałaniu alkoholizmowi w miejscach sprzedaży oraz podawania napojów alkoholowych, zwłaszcza  w odniesieniu do osób do lat 18</w:t>
      </w:r>
      <w:r w:rsidR="00CC7A85">
        <w:rPr>
          <w:rFonts w:ascii="Times New Roman" w:hAnsi="Times New Roman"/>
        </w:rPr>
        <w:t>.</w:t>
      </w:r>
    </w:p>
    <w:p w:rsidR="00F5479A" w:rsidRDefault="00F5479A" w:rsidP="008325B1">
      <w:pPr>
        <w:pStyle w:val="Akapitzlist"/>
        <w:shd w:val="clear" w:color="auto" w:fill="FFFFFF"/>
        <w:spacing w:line="240" w:lineRule="auto"/>
        <w:ind w:left="0" w:right="539"/>
      </w:pPr>
      <w:r>
        <w:rPr>
          <w:rFonts w:ascii="Times New Roman" w:hAnsi="Times New Roman"/>
        </w:rPr>
        <w:t>2.7 Opiniowaniu wniosków o wydanie zezwoleń na sprzedaż alkoholu</w:t>
      </w:r>
      <w:r w:rsidR="00CC7A85">
        <w:rPr>
          <w:rFonts w:ascii="Times New Roman" w:hAnsi="Times New Roman"/>
        </w:rPr>
        <w:t>.</w:t>
      </w:r>
    </w:p>
    <w:p w:rsidR="00F5479A" w:rsidRDefault="00F5479A" w:rsidP="00842ABD">
      <w:pPr>
        <w:pStyle w:val="Akapitzlist"/>
        <w:shd w:val="clear" w:color="auto" w:fill="FFFFFF"/>
        <w:spacing w:line="240" w:lineRule="auto"/>
        <w:ind w:left="0" w:right="539"/>
        <w:jc w:val="both"/>
      </w:pPr>
      <w:bookmarkStart w:id="19" w:name="_Hlk97124688"/>
      <w:r>
        <w:rPr>
          <w:rFonts w:ascii="Times New Roman" w:hAnsi="Times New Roman" w:cs="Arial"/>
          <w:bCs/>
          <w:iCs/>
          <w:color w:val="000000"/>
        </w:rPr>
        <w:t xml:space="preserve">2.8 Realizowanie programów profilaktyczno-edukacyjnych w szkołach skierowanych do dzieci,  młodzieży oraz rodziców doświadczających </w:t>
      </w:r>
      <w:r>
        <w:rPr>
          <w:rFonts w:ascii="Times New Roman" w:hAnsi="Times New Roman"/>
          <w:bCs/>
          <w:iCs/>
          <w:color w:val="000000"/>
        </w:rPr>
        <w:t>przemocy i dotkniętych kryzysami rodzinnymi</w:t>
      </w:r>
      <w:r w:rsidR="00CC7A85">
        <w:rPr>
          <w:rFonts w:ascii="Times New Roman" w:hAnsi="Times New Roman"/>
          <w:bCs/>
          <w:iCs/>
          <w:color w:val="000000"/>
        </w:rPr>
        <w:t>.</w:t>
      </w:r>
    </w:p>
    <w:bookmarkEnd w:id="19"/>
    <w:p w:rsidR="00F5479A" w:rsidRDefault="00F5479A" w:rsidP="00842ABD">
      <w:pPr>
        <w:pStyle w:val="Standard"/>
        <w:tabs>
          <w:tab w:val="left" w:pos="7930"/>
        </w:tabs>
        <w:spacing w:after="0" w:line="240" w:lineRule="auto"/>
        <w:ind w:left="10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/>
        </w:rPr>
        <w:t>2.9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Arial"/>
          <w:iCs/>
        </w:rPr>
        <w:t>Ścisła współpraca z zespołem interdyscyplinarnym ds. przeciwdziałania przemocy                           w  rodzinie.</w:t>
      </w:r>
    </w:p>
    <w:p w:rsidR="000E6FCF" w:rsidRDefault="000E6FCF" w:rsidP="008325B1">
      <w:pPr>
        <w:pStyle w:val="Standard"/>
        <w:tabs>
          <w:tab w:val="left" w:pos="7930"/>
        </w:tabs>
        <w:spacing w:after="0" w:line="240" w:lineRule="auto"/>
        <w:ind w:left="10"/>
        <w:rPr>
          <w:rFonts w:ascii="Times New Roman" w:hAnsi="Times New Roman" w:cs="Arial"/>
          <w:iCs/>
        </w:rPr>
      </w:pPr>
    </w:p>
    <w:p w:rsidR="000E6FCF" w:rsidRDefault="000E6FCF" w:rsidP="00842ABD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 w:cs="Arial"/>
          <w:bCs/>
          <w:iCs/>
          <w:color w:val="000000"/>
        </w:rPr>
        <w:t>2.</w:t>
      </w:r>
      <w:r w:rsidR="00D90BF0">
        <w:rPr>
          <w:rFonts w:ascii="Times New Roman" w:hAnsi="Times New Roman" w:cs="Arial"/>
          <w:bCs/>
          <w:iCs/>
          <w:color w:val="000000"/>
        </w:rPr>
        <w:t>10</w:t>
      </w:r>
      <w:r>
        <w:rPr>
          <w:rFonts w:ascii="Times New Roman" w:hAnsi="Times New Roman" w:cs="Arial"/>
          <w:bCs/>
          <w:iCs/>
          <w:color w:val="000000"/>
        </w:rPr>
        <w:t xml:space="preserve"> Realizowanie programów profilaktyczno-edukacyjnych w szkołach skierowanych do dzieci,  młodzieży oraz rodziców na temat uzależnień od alkoholu, narkomanii</w:t>
      </w:r>
      <w:r w:rsidR="00A02EBF">
        <w:rPr>
          <w:rFonts w:ascii="Times New Roman" w:hAnsi="Times New Roman" w:cs="Arial"/>
          <w:bCs/>
          <w:iCs/>
          <w:color w:val="000000"/>
        </w:rPr>
        <w:t xml:space="preserve">                                    </w:t>
      </w:r>
      <w:r>
        <w:rPr>
          <w:rFonts w:ascii="Times New Roman" w:hAnsi="Times New Roman" w:cs="Arial"/>
          <w:bCs/>
          <w:iCs/>
          <w:color w:val="000000"/>
        </w:rPr>
        <w:t xml:space="preserve"> i innych uzależnień behawioralnych.</w:t>
      </w:r>
    </w:p>
    <w:p w:rsidR="00F5479A" w:rsidRDefault="00F5479A" w:rsidP="008325B1">
      <w:pPr>
        <w:pStyle w:val="Standard"/>
        <w:tabs>
          <w:tab w:val="left" w:pos="7930"/>
        </w:tabs>
        <w:spacing w:after="0"/>
        <w:ind w:left="10"/>
        <w:rPr>
          <w:color w:val="000000"/>
          <w:u w:val="single"/>
        </w:rPr>
      </w:pPr>
      <w:r>
        <w:rPr>
          <w:rFonts w:ascii="Times New Roman" w:hAnsi="Times New Roman" w:cs="Arial"/>
          <w:iCs/>
          <w:color w:val="000000"/>
          <w:u w:val="single"/>
        </w:rPr>
        <w:t>3.</w:t>
      </w:r>
      <w:r>
        <w:rPr>
          <w:rFonts w:ascii="Times New Roman" w:hAnsi="Times New Roman" w:cs="Arial"/>
          <w:iCs/>
          <w:color w:val="003D73"/>
          <w:u w:val="single"/>
        </w:rPr>
        <w:t xml:space="preserve"> </w:t>
      </w:r>
      <w:r>
        <w:rPr>
          <w:color w:val="000000"/>
          <w:u w:val="single"/>
        </w:rPr>
        <w:t>Pomoc dzieciom z rodzin z problemem alkoholowym</w:t>
      </w:r>
      <w:r w:rsidR="00A04F88">
        <w:rPr>
          <w:color w:val="000000"/>
          <w:u w:val="single"/>
        </w:rPr>
        <w:t>, używaniem substancji psychoaktywnych i uzależnień behawioralnych</w:t>
      </w:r>
      <w:r>
        <w:rPr>
          <w:color w:val="000000"/>
          <w:u w:val="single"/>
        </w:rPr>
        <w:t>.</w:t>
      </w:r>
    </w:p>
    <w:p w:rsidR="00F5479A" w:rsidRDefault="00F5479A" w:rsidP="00842ABD">
      <w:pPr>
        <w:pStyle w:val="Standard"/>
        <w:widowControl w:val="0"/>
        <w:shd w:val="clear" w:color="auto" w:fill="FFFFFF"/>
        <w:jc w:val="both"/>
      </w:pPr>
      <w:r>
        <w:rPr>
          <w:rFonts w:ascii="Times New Roman" w:hAnsi="Times New Roman"/>
          <w:color w:val="000000"/>
        </w:rPr>
        <w:t>3.1 Diagnozowanie, monitorowanie problemów związanych z używaniem substancji psychoaktywnych</w:t>
      </w:r>
      <w:r w:rsidR="00834CB5">
        <w:rPr>
          <w:rFonts w:ascii="Times New Roman" w:hAnsi="Times New Roman"/>
          <w:color w:val="000000"/>
        </w:rPr>
        <w:t>, uzależnień behawioralnych</w:t>
      </w:r>
      <w:r>
        <w:rPr>
          <w:rFonts w:ascii="Times New Roman" w:hAnsi="Times New Roman"/>
          <w:color w:val="000000"/>
        </w:rPr>
        <w:t xml:space="preserve"> występujących wśród mieszkańców Gminy Mrągowo.</w:t>
      </w:r>
    </w:p>
    <w:p w:rsidR="00F5479A" w:rsidRDefault="00F5479A" w:rsidP="00842ABD">
      <w:pPr>
        <w:pStyle w:val="Standard"/>
        <w:widowControl w:val="0"/>
        <w:shd w:val="clear" w:color="auto" w:fill="FFFFFF"/>
        <w:ind w:left="34" w:hanging="142"/>
        <w:jc w:val="both"/>
      </w:pPr>
      <w:r>
        <w:rPr>
          <w:rFonts w:ascii="Times New Roman" w:hAnsi="Times New Roman"/>
          <w:color w:val="000000"/>
        </w:rPr>
        <w:t xml:space="preserve"> 3.2 </w:t>
      </w:r>
      <w:r>
        <w:rPr>
          <w:rFonts w:ascii="Times New Roman" w:hAnsi="Times New Roman"/>
          <w:bCs/>
          <w:color w:val="000000"/>
        </w:rPr>
        <w:t>Realizacja</w:t>
      </w:r>
      <w:r>
        <w:rPr>
          <w:rFonts w:ascii="Times New Roman" w:hAnsi="Times New Roman"/>
          <w:color w:val="000000"/>
        </w:rPr>
        <w:t xml:space="preserve"> zajęć profilaktycznych w placówkach prowadzonych przez Gminę Mrągowo udzielających dzieciom i młodzieży profesjonalnej pomocy i opieki.</w:t>
      </w:r>
    </w:p>
    <w:p w:rsidR="00F5479A" w:rsidRDefault="00F5479A" w:rsidP="00842ABD">
      <w:pPr>
        <w:pStyle w:val="Standard"/>
        <w:shd w:val="clear" w:color="auto" w:fill="FFFFFF"/>
        <w:spacing w:after="0"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3.3 Dofinansowanie świetlic środowiskowych</w:t>
      </w:r>
      <w:r w:rsidR="006D70ED">
        <w:rPr>
          <w:rFonts w:ascii="Times New Roman" w:hAnsi="Times New Roman"/>
          <w:bCs/>
          <w:iCs/>
          <w:color w:val="000000"/>
        </w:rPr>
        <w:t xml:space="preserve"> w miejscowości Szestno</w:t>
      </w:r>
      <w:r w:rsidR="000E6FCF">
        <w:rPr>
          <w:rFonts w:ascii="Times New Roman" w:hAnsi="Times New Roman"/>
          <w:bCs/>
          <w:iCs/>
          <w:color w:val="000000"/>
        </w:rPr>
        <w:t>, Ruska Wieś</w:t>
      </w:r>
      <w:r w:rsidR="006D7DF3">
        <w:rPr>
          <w:rFonts w:ascii="Times New Roman" w:hAnsi="Times New Roman"/>
          <w:bCs/>
          <w:iCs/>
          <w:color w:val="000000"/>
        </w:rPr>
        <w:t xml:space="preserve">                </w:t>
      </w:r>
      <w:r w:rsidR="006D70ED">
        <w:rPr>
          <w:rFonts w:ascii="Times New Roman" w:hAnsi="Times New Roman"/>
          <w:bCs/>
          <w:iCs/>
          <w:color w:val="000000"/>
        </w:rPr>
        <w:t xml:space="preserve"> i  Użranki, </w:t>
      </w:r>
      <w:r>
        <w:rPr>
          <w:rFonts w:ascii="Times New Roman" w:hAnsi="Times New Roman"/>
          <w:bCs/>
          <w:iCs/>
          <w:color w:val="000000"/>
        </w:rPr>
        <w:t>w celu organizacji czasu wolnego  dzieciom i młodzieży. W szczególności sfinansowanie: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zakupu niezbędnych materiałów,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dożywiania,                                                                                                                                             - wynagrodzenia zatrudnionych pracowników merytorycznych prowadzących zajęcie</w:t>
      </w:r>
    </w:p>
    <w:p w:rsidR="00FA0C90" w:rsidRDefault="00F5479A" w:rsidP="008325B1">
      <w:pPr>
        <w:pStyle w:val="Standard"/>
        <w:shd w:val="clear" w:color="auto" w:fill="FFFFFF"/>
        <w:spacing w:after="0" w:line="240" w:lineRule="auto"/>
        <w:ind w:right="539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 </w:t>
      </w:r>
      <w:r w:rsidR="000E6FCF">
        <w:rPr>
          <w:rFonts w:ascii="Times New Roman" w:hAnsi="Times New Roman"/>
          <w:bCs/>
          <w:iCs/>
          <w:color w:val="000000"/>
        </w:rPr>
        <w:t>p</w:t>
      </w:r>
      <w:r>
        <w:rPr>
          <w:rFonts w:ascii="Times New Roman" w:hAnsi="Times New Roman"/>
          <w:bCs/>
          <w:iCs/>
          <w:color w:val="000000"/>
        </w:rPr>
        <w:t>rofilaktyczne</w:t>
      </w:r>
      <w:r w:rsidR="000E6FCF">
        <w:rPr>
          <w:rFonts w:ascii="Times New Roman" w:hAnsi="Times New Roman"/>
          <w:bCs/>
          <w:iCs/>
          <w:color w:val="000000"/>
        </w:rPr>
        <w:t>,</w:t>
      </w:r>
      <w:r>
        <w:rPr>
          <w:rFonts w:ascii="Times New Roman" w:hAnsi="Times New Roman"/>
          <w:bCs/>
          <w:iCs/>
          <w:color w:val="000000"/>
        </w:rPr>
        <w:t xml:space="preserve">                                                                                                 </w:t>
      </w:r>
    </w:p>
    <w:p w:rsidR="00F5479A" w:rsidRPr="00FA0C90" w:rsidRDefault="00F5479A" w:rsidP="008325B1">
      <w:pPr>
        <w:pStyle w:val="Standard"/>
        <w:shd w:val="clear" w:color="auto" w:fill="FFFFFF"/>
        <w:spacing w:after="0" w:line="240" w:lineRule="auto"/>
        <w:ind w:right="539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- opłat rachunków za energię elektryczną, wodę i opał.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right="539"/>
      </w:pPr>
    </w:p>
    <w:p w:rsidR="00F5479A" w:rsidRDefault="00F5479A" w:rsidP="00842ABD">
      <w:pPr>
        <w:pStyle w:val="Standard"/>
        <w:shd w:val="clear" w:color="auto" w:fill="FFFFFF"/>
        <w:tabs>
          <w:tab w:val="left" w:pos="7920"/>
          <w:tab w:val="left" w:pos="9645"/>
        </w:tabs>
        <w:spacing w:after="0"/>
        <w:jc w:val="both"/>
      </w:pPr>
      <w:r>
        <w:rPr>
          <w:rFonts w:ascii="Times New Roman" w:hAnsi="Times New Roman" w:cs="Arial"/>
          <w:iCs/>
        </w:rPr>
        <w:t>3.4 Podejmowanie działań o charakterze edukacyjnym skierowanych do rodziców,  których celem jest wspieranie abstynencji dziecka i przygotowanie go do podejmowania świadomych</w:t>
      </w:r>
    </w:p>
    <w:p w:rsidR="00F5479A" w:rsidRDefault="00F5479A" w:rsidP="00842ABD">
      <w:pPr>
        <w:pStyle w:val="Standard"/>
        <w:shd w:val="clear" w:color="auto" w:fill="FFFFFF"/>
        <w:tabs>
          <w:tab w:val="left" w:pos="7920"/>
        </w:tabs>
        <w:spacing w:after="0" w:line="240" w:lineRule="auto"/>
        <w:ind w:right="539"/>
        <w:jc w:val="both"/>
      </w:pPr>
      <w:r>
        <w:rPr>
          <w:rFonts w:ascii="Times New Roman" w:hAnsi="Times New Roman" w:cs="Arial"/>
          <w:iCs/>
        </w:rPr>
        <w:t xml:space="preserve"> i odpowiedzialnych decyzji</w:t>
      </w:r>
      <w:r>
        <w:rPr>
          <w:rFonts w:ascii="Times New Roman" w:hAnsi="Times New Roman"/>
        </w:rPr>
        <w:t xml:space="preserve"> związanych z używaniem </w:t>
      </w:r>
      <w:r w:rsidR="00A04F88">
        <w:rPr>
          <w:rFonts w:ascii="Times New Roman" w:hAnsi="Times New Roman"/>
        </w:rPr>
        <w:t>alkoholu</w:t>
      </w:r>
      <w:r w:rsidR="00834CB5">
        <w:rPr>
          <w:rFonts w:ascii="Times New Roman" w:hAnsi="Times New Roman"/>
        </w:rPr>
        <w:t xml:space="preserve">, narkotyków i innych </w:t>
      </w:r>
      <w:r>
        <w:rPr>
          <w:rFonts w:ascii="Times New Roman" w:hAnsi="Times New Roman"/>
        </w:rPr>
        <w:t xml:space="preserve"> substancji psychoaktywnych</w:t>
      </w:r>
      <w:r w:rsidR="00834CB5">
        <w:rPr>
          <w:rFonts w:ascii="Times New Roman" w:hAnsi="Times New Roman"/>
        </w:rPr>
        <w:t xml:space="preserve"> oraz uzależnień behawioralnych</w:t>
      </w:r>
      <w:r>
        <w:rPr>
          <w:rFonts w:ascii="Times New Roman" w:hAnsi="Times New Roman"/>
        </w:rPr>
        <w:t>.</w:t>
      </w:r>
    </w:p>
    <w:p w:rsidR="00F5479A" w:rsidRDefault="00F5479A" w:rsidP="008325B1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rPr>
          <w:rFonts w:ascii="Times New Roman" w:hAnsi="Times New Roman"/>
          <w:color w:val="000000"/>
        </w:rPr>
      </w:pPr>
    </w:p>
    <w:p w:rsidR="00F5479A" w:rsidRDefault="00F5479A" w:rsidP="00842ABD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 w:cs="Arial"/>
          <w:iCs/>
          <w:color w:val="000000"/>
        </w:rPr>
        <w:t xml:space="preserve">3.5 Organizowanie, finansowanie i dofinansowanie imprez promujących  zdrowy styl życia  bez alkoholu, zagospodarowania czasu wolnego dzieci i </w:t>
      </w:r>
      <w:r>
        <w:rPr>
          <w:rFonts w:ascii="Times New Roman" w:hAnsi="Times New Roman"/>
          <w:color w:val="000000"/>
        </w:rPr>
        <w:t xml:space="preserve"> młodzieży w kierunku  odwrócenia ich uwagi od ryzykownych zachowań.</w:t>
      </w:r>
    </w:p>
    <w:p w:rsidR="00F5479A" w:rsidRDefault="00F5479A" w:rsidP="00842ABD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</w:p>
    <w:p w:rsidR="00F5479A" w:rsidRDefault="00F5479A" w:rsidP="00842ABD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/>
        </w:rPr>
        <w:t>3.6</w:t>
      </w:r>
      <w:r>
        <w:rPr>
          <w:rFonts w:ascii="Times New Roman" w:hAnsi="Times New Roman" w:cs="Arial"/>
          <w:iCs/>
        </w:rPr>
        <w:t xml:space="preserve"> Organizowanie i współorganizowanie szkoleń i narad w zakresie pracy profilaktycznej skierowanej do osób pracujących w zespole przeciwdziałania przemocy w rodzinie, rodziców,  opiekunów, pedagogów, służb policyjnych działających w ramach interwencji.</w:t>
      </w:r>
    </w:p>
    <w:p w:rsidR="00F5479A" w:rsidRDefault="00F5479A" w:rsidP="008325B1">
      <w:pPr>
        <w:pStyle w:val="Standard"/>
        <w:tabs>
          <w:tab w:val="left" w:pos="7930"/>
        </w:tabs>
        <w:spacing w:after="0"/>
        <w:ind w:left="10"/>
        <w:rPr>
          <w:rFonts w:ascii="Times New Roman" w:hAnsi="Times New Roman" w:cs="Arial"/>
          <w:iCs/>
        </w:rPr>
      </w:pPr>
    </w:p>
    <w:p w:rsidR="00F5479A" w:rsidRDefault="00F5479A" w:rsidP="00842ABD">
      <w:pPr>
        <w:pStyle w:val="Standard"/>
        <w:tabs>
          <w:tab w:val="left" w:pos="7930"/>
        </w:tabs>
        <w:spacing w:after="0"/>
        <w:ind w:left="10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bCs/>
          <w:iCs/>
        </w:rPr>
        <w:lastRenderedPageBreak/>
        <w:t>3.7.</w:t>
      </w:r>
      <w:r>
        <w:rPr>
          <w:rFonts w:ascii="Times New Roman" w:hAnsi="Times New Roman" w:cs="Arial"/>
          <w:iCs/>
        </w:rPr>
        <w:t xml:space="preserve"> Tworzenie systemowego wsparcia i terapii  dzieci z Płodowym Zespołem Alkoholowym. Podejmowanie działań edukacyjnych/lokalnych kampanii, upowszechniających                                     w społeczeństwie wiedzę na temat szkód wynikających z picia alkoholu przez kobiety</w:t>
      </w:r>
      <w:r w:rsidR="00C541F1">
        <w:rPr>
          <w:rFonts w:ascii="Times New Roman" w:hAnsi="Times New Roman" w:cs="Arial"/>
          <w:iCs/>
        </w:rPr>
        <w:t xml:space="preserve">                        </w:t>
      </w:r>
      <w:r>
        <w:rPr>
          <w:rFonts w:ascii="Times New Roman" w:hAnsi="Times New Roman" w:cs="Arial"/>
          <w:iCs/>
        </w:rPr>
        <w:t xml:space="preserve"> w ciąży oraz promujących przekaz  dotyczący konieczności zachowania abstynencji w czasie ciąży.</w:t>
      </w:r>
    </w:p>
    <w:p w:rsidR="00061941" w:rsidRDefault="00061941" w:rsidP="00842ABD">
      <w:pPr>
        <w:pStyle w:val="Standard"/>
        <w:tabs>
          <w:tab w:val="left" w:pos="7930"/>
        </w:tabs>
        <w:spacing w:after="0"/>
        <w:ind w:left="10"/>
        <w:jc w:val="both"/>
      </w:pPr>
    </w:p>
    <w:p w:rsidR="00F5479A" w:rsidRDefault="00F5479A" w:rsidP="00842ABD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Działalność na rzecz przeciwdziałania nietrzeźwości kierowców i bezpieczeństwa                          w miejscach publicznych w ramach kampanii „ODPOWIEDZIALNY  KIEROWCA”. Zorganizowanie akcji PRZECIW PIJANYM KIEROWCOM we współpracy z Powiatową Komendą Policji w Mrągowie i młodzieżą uczęszczającą do świetlic</w:t>
      </w:r>
      <w:r w:rsidR="003E17B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środowiskow</w:t>
      </w:r>
      <w:r w:rsidR="003E17BA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                         w Szestnie</w:t>
      </w:r>
      <w:r w:rsidR="006D70ED">
        <w:rPr>
          <w:rFonts w:ascii="Times New Roman" w:hAnsi="Times New Roman"/>
        </w:rPr>
        <w:t xml:space="preserve"> oraz SP Marcinkowo</w:t>
      </w:r>
      <w:r>
        <w:rPr>
          <w:rFonts w:ascii="Times New Roman" w:hAnsi="Times New Roman"/>
        </w:rPr>
        <w:t>.</w:t>
      </w:r>
    </w:p>
    <w:p w:rsidR="003E17BA" w:rsidRDefault="00A00787" w:rsidP="00842ABD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 Udział w ogólnopolskiej kampanii „ Ogranicz dostępność </w:t>
      </w:r>
      <w:r w:rsidR="003E17BA">
        <w:rPr>
          <w:rFonts w:ascii="Times New Roman" w:hAnsi="Times New Roman"/>
        </w:rPr>
        <w:t>alkoholu</w:t>
      </w:r>
      <w:r>
        <w:rPr>
          <w:rFonts w:ascii="Times New Roman" w:hAnsi="Times New Roman"/>
        </w:rPr>
        <w:t>”</w:t>
      </w:r>
      <w:r w:rsidR="003E17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celem przypom</w:t>
      </w:r>
      <w:r w:rsidR="003E17BA">
        <w:rPr>
          <w:rFonts w:ascii="Times New Roman" w:hAnsi="Times New Roman"/>
        </w:rPr>
        <w:t>nienia</w:t>
      </w:r>
      <w:r w:rsidR="00A02EBF">
        <w:rPr>
          <w:rFonts w:ascii="Times New Roman" w:hAnsi="Times New Roman"/>
        </w:rPr>
        <w:t xml:space="preserve"> </w:t>
      </w:r>
      <w:r w:rsidR="003E17BA">
        <w:rPr>
          <w:rFonts w:ascii="Times New Roman" w:hAnsi="Times New Roman"/>
        </w:rPr>
        <w:t>sprzedawcom alkoholu o konieczności respektowania przepisów ustawy</w:t>
      </w:r>
      <w:r w:rsidR="00C541F1">
        <w:rPr>
          <w:rFonts w:ascii="Times New Roman" w:hAnsi="Times New Roman"/>
        </w:rPr>
        <w:t xml:space="preserve">                    </w:t>
      </w:r>
      <w:r w:rsidR="003E17BA">
        <w:rPr>
          <w:rFonts w:ascii="Times New Roman" w:hAnsi="Times New Roman"/>
        </w:rPr>
        <w:t xml:space="preserve"> o wychowaniu  w trzeźwości i przeciwdziałaniu alkoholizmowi i niesprzedawaniu alkoholu osobom poniżej 18 roku życia.</w:t>
      </w:r>
    </w:p>
    <w:p w:rsidR="00816325" w:rsidRDefault="00816325" w:rsidP="008325B1">
      <w:pPr>
        <w:pStyle w:val="Standard"/>
        <w:spacing w:after="0" w:line="240" w:lineRule="auto"/>
        <w:rPr>
          <w:rFonts w:ascii="Times New Roman" w:hAnsi="Times New Roman"/>
        </w:rPr>
      </w:pP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 w:cs="Arial"/>
          <w:iCs/>
          <w:u w:val="single"/>
        </w:rPr>
      </w:pPr>
      <w:r>
        <w:rPr>
          <w:rFonts w:ascii="Times New Roman" w:hAnsi="Times New Roman" w:cs="Arial"/>
          <w:iCs/>
          <w:u w:val="single"/>
        </w:rPr>
        <w:t>4. Przeciwdziałanie przemocy w rodzinie.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4.1 Edukacja publiczna: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 xml:space="preserve">- </w:t>
      </w:r>
      <w:r>
        <w:rPr>
          <w:rFonts w:ascii="Times New Roman" w:hAnsi="Times New Roman" w:cs="Arial"/>
          <w:iCs/>
        </w:rPr>
        <w:t>prowadzenie lokalnej kampanii informacyjno-edukacyjnej na temat zjawiska przemocy                                w rodzinie, w tym przemocy wobec dzieci,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włączanie się w ogólnopolskie akcje promujące życie rodzinne bez przemocy np. "Biała Wstążka",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finansowanie programów profilaktyki przemocy, programów rozwijających umiejętności wychowawcze i pozytywne relacje rodzinn</w:t>
      </w:r>
      <w:r w:rsidR="006D70ED">
        <w:rPr>
          <w:rFonts w:ascii="Times New Roman" w:hAnsi="Times New Roman" w:cs="Arial"/>
          <w:iCs/>
        </w:rPr>
        <w:t>e,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-przygotowanie i upowszechnianie informacji na temat lokalnej oferty skierowanej do członków rodziny z problemem przemocy, w szczególności z problemem alkoholowym</w:t>
      </w:r>
      <w:r w:rsidR="00834CB5">
        <w:rPr>
          <w:rFonts w:ascii="Times New Roman" w:hAnsi="Times New Roman" w:cs="Arial"/>
          <w:iCs/>
        </w:rPr>
        <w:t xml:space="preserve">                           i</w:t>
      </w:r>
      <w:r w:rsidR="00834CB5" w:rsidRPr="00834CB5">
        <w:rPr>
          <w:rFonts w:ascii="Times New Roman" w:hAnsi="Times New Roman" w:cs="Arial"/>
          <w:iCs/>
        </w:rPr>
        <w:t xml:space="preserve"> </w:t>
      </w:r>
      <w:r w:rsidR="00834CB5">
        <w:rPr>
          <w:rFonts w:ascii="Times New Roman" w:hAnsi="Times New Roman" w:cs="Arial"/>
          <w:iCs/>
        </w:rPr>
        <w:t>uzależnieniem od narkotyków.</w:t>
      </w:r>
    </w:p>
    <w:p w:rsidR="00943E46" w:rsidRDefault="00943E46" w:rsidP="008325B1">
      <w:pPr>
        <w:pStyle w:val="Standard"/>
        <w:spacing w:after="0" w:line="240" w:lineRule="auto"/>
        <w:rPr>
          <w:rFonts w:ascii="Times New Roman" w:hAnsi="Times New Roman" w:cs="Arial"/>
          <w:iCs/>
        </w:rPr>
      </w:pP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4.2</w:t>
      </w:r>
      <w:r w:rsidR="008871CB">
        <w:rPr>
          <w:rFonts w:ascii="Times New Roman" w:hAnsi="Times New Roman" w:cs="Arial"/>
          <w:iCs/>
        </w:rPr>
        <w:t xml:space="preserve"> </w:t>
      </w:r>
      <w:r>
        <w:rPr>
          <w:rFonts w:ascii="Times New Roman" w:hAnsi="Times New Roman" w:cs="Arial"/>
          <w:iCs/>
        </w:rPr>
        <w:t>Podnoszenie kompetencji przedstawicieli instytucji działających w zakresie przeciwdziałania przemocy w rodzinie: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i finansowanie szkoleń i warsztatów obejmujących zagadnienia specyfiki zjawiska przemocy w rodzinie, konsekwencji doznawania przemocy, funkcjonowania osób doznających przemocy i stosujących przemoc,</w:t>
      </w: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 xml:space="preserve"> -organizowanie i finansowanie szkoleń, warsztatów przygotowujących do kontaktu                                  z  członkami rodzin z problemem alkoholowym, w których dochodzi do przemocy domowej,               a w szczególności motywowania klientów do zmiany zachowań i zatrzymania przemocy,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dotyczących obowiązujących procedur Niebieskiej Karty.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 w:cs="Arial"/>
          <w:iCs/>
        </w:rPr>
      </w:pP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4.3 Zwiększenie dostępności i podniesienie jakości pomocy osobom doznających przemocy                  w rodzinie, w szczególności z problemem alkoholowym</w:t>
      </w:r>
      <w:r w:rsidR="00834CB5">
        <w:rPr>
          <w:rFonts w:ascii="Times New Roman" w:hAnsi="Times New Roman" w:cs="Arial"/>
          <w:iCs/>
        </w:rPr>
        <w:t xml:space="preserve"> i narkomanią</w:t>
      </w:r>
      <w:r>
        <w:rPr>
          <w:rFonts w:ascii="Times New Roman" w:hAnsi="Times New Roman" w:cs="Arial"/>
          <w:iCs/>
        </w:rPr>
        <w:t>: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-zapewnienie kontaktu ze specjalistami,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842ABD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4.4 Podejmowanie działań interwencyjnych i edukacyjnych adresowanych do osób stosujących przemoc w rodzinie: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osobom mających kontakt z osobami stosującymi przemoc</w:t>
      </w:r>
      <w:r w:rsidR="000D0642">
        <w:rPr>
          <w:rFonts w:ascii="Times New Roman" w:hAnsi="Times New Roman" w:cs="Arial"/>
          <w:iCs/>
        </w:rPr>
        <w:t xml:space="preserve">                          </w:t>
      </w:r>
      <w:r>
        <w:rPr>
          <w:rFonts w:ascii="Times New Roman" w:hAnsi="Times New Roman" w:cs="Arial"/>
          <w:iCs/>
        </w:rPr>
        <w:t xml:space="preserve"> w rodzinie na temat możliwości oddziaływań na sprawców przemocy, podejmowania interwencji na podstawie procedury "Niebieskiej karty",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-współpraca między przedstawicielami różnych służb w tym przedstawicielami wymiaru sprawiedliwości (prokuratorzy, sędziowie, kuratorzy),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lastRenderedPageBreak/>
        <w:t>-usprawnianie współpracy, w tym przepływu informacji między przedstawicielami różnych służb, w celu przeprowadzenia szybszej i skuteczniejszej interwencji wobec sprawców przemocy.</w:t>
      </w:r>
    </w:p>
    <w:p w:rsidR="00842ABD" w:rsidRDefault="00842ABD" w:rsidP="00842ABD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842ABD" w:rsidRDefault="00842ABD" w:rsidP="00842ABD">
      <w:pPr>
        <w:pStyle w:val="Standard"/>
        <w:spacing w:after="0" w:line="240" w:lineRule="auto"/>
        <w:jc w:val="both"/>
      </w:pPr>
    </w:p>
    <w:p w:rsidR="002D495C" w:rsidRDefault="002D495C" w:rsidP="008325B1">
      <w:pPr>
        <w:pStyle w:val="Nagwek3"/>
        <w:shd w:val="clear" w:color="auto" w:fill="FFFFFF"/>
        <w:spacing w:before="0" w:after="0" w:line="240" w:lineRule="auto"/>
        <w:ind w:right="539"/>
        <w:rPr>
          <w:rFonts w:ascii="Times New Roman" w:hAnsi="Times New Roman"/>
          <w:color w:val="000000"/>
        </w:rPr>
      </w:pPr>
    </w:p>
    <w:p w:rsidR="00F5479A" w:rsidRDefault="00F5479A" w:rsidP="008325B1">
      <w:pPr>
        <w:pStyle w:val="Nagwek3"/>
        <w:shd w:val="clear" w:color="auto" w:fill="FFFFFF"/>
        <w:spacing w:before="0" w:after="0" w:line="240" w:lineRule="auto"/>
        <w:ind w:right="539"/>
      </w:pPr>
      <w:r>
        <w:rPr>
          <w:rFonts w:ascii="Times New Roman" w:hAnsi="Times New Roman"/>
          <w:color w:val="000000"/>
        </w:rPr>
        <w:t>PRIORYTET</w:t>
      </w:r>
    </w:p>
    <w:p w:rsidR="00F5479A" w:rsidRDefault="00F5479A" w:rsidP="008325B1">
      <w:pPr>
        <w:pStyle w:val="Nagwek3"/>
        <w:shd w:val="clear" w:color="auto" w:fill="FFFFFF"/>
        <w:spacing w:before="0" w:after="0" w:line="240" w:lineRule="auto"/>
        <w:ind w:right="539"/>
      </w:pPr>
      <w:r>
        <w:rPr>
          <w:rFonts w:ascii="Times New Roman" w:hAnsi="Times New Roman"/>
          <w:color w:val="003D73"/>
        </w:rPr>
        <w:t>PROFILAKTYKA WOBEC DZIECI</w:t>
      </w:r>
    </w:p>
    <w:p w:rsidR="00F5479A" w:rsidRDefault="00F5479A" w:rsidP="008325B1">
      <w:pPr>
        <w:pStyle w:val="Nagwek3"/>
        <w:shd w:val="clear" w:color="auto" w:fill="FFFFFF"/>
        <w:spacing w:before="0" w:after="0" w:line="240" w:lineRule="auto"/>
        <w:ind w:right="539"/>
        <w:rPr>
          <w:rFonts w:ascii="Arial" w:hAnsi="Arial" w:cs="Arial"/>
          <w:bCs w:val="0"/>
          <w:iCs/>
          <w:sz w:val="24"/>
          <w:szCs w:val="24"/>
        </w:rPr>
      </w:pPr>
    </w:p>
    <w:p w:rsidR="00F5479A" w:rsidRDefault="00F5479A" w:rsidP="008325B1">
      <w:pPr>
        <w:pStyle w:val="Standard"/>
        <w:tabs>
          <w:tab w:val="left" w:pos="7930"/>
        </w:tabs>
        <w:spacing w:after="0"/>
        <w:ind w:left="10"/>
      </w:pPr>
      <w:bookmarkStart w:id="20" w:name="_Hlk97125378"/>
      <w:r>
        <w:rPr>
          <w:rFonts w:ascii="Times New Roman" w:hAnsi="Times New Roman"/>
          <w:b/>
          <w:bCs/>
          <w:color w:val="000000"/>
        </w:rPr>
        <w:t>ZADANIE</w:t>
      </w:r>
    </w:p>
    <w:bookmarkEnd w:id="20"/>
    <w:p w:rsidR="00F5479A" w:rsidRDefault="00F5479A" w:rsidP="00C541F1">
      <w:pPr>
        <w:pStyle w:val="Standard"/>
        <w:shd w:val="clear" w:color="auto" w:fill="FFFFFF"/>
        <w:ind w:left="6"/>
        <w:jc w:val="both"/>
      </w:pPr>
      <w:r>
        <w:rPr>
          <w:rFonts w:ascii="Times New Roman" w:hAnsi="Times New Roman" w:cs="Arial"/>
          <w:color w:val="4472C4"/>
        </w:rPr>
        <w:t>Prowadzenie profilaktycznej działalności informacyjnej i edukacyjnej</w:t>
      </w:r>
      <w:r w:rsidR="00063A90">
        <w:rPr>
          <w:rFonts w:ascii="Times New Roman" w:hAnsi="Times New Roman" w:cs="Arial"/>
          <w:color w:val="4472C4"/>
        </w:rPr>
        <w:t xml:space="preserve"> i szkoleniowej</w:t>
      </w:r>
      <w:r w:rsidR="00F4162C">
        <w:rPr>
          <w:rFonts w:ascii="Times New Roman" w:hAnsi="Times New Roman" w:cs="Arial"/>
          <w:color w:val="4472C4"/>
        </w:rPr>
        <w:t xml:space="preserve">                            </w:t>
      </w:r>
      <w:r>
        <w:rPr>
          <w:rFonts w:ascii="Times New Roman" w:hAnsi="Times New Roman" w:cs="Arial"/>
          <w:color w:val="4472C4"/>
        </w:rPr>
        <w:t xml:space="preserve"> w zakresie rozwiązywania problemów alkoholowych i przeciwdziałania narkomanii</w:t>
      </w:r>
      <w:r w:rsidR="00063A90">
        <w:rPr>
          <w:rFonts w:ascii="Times New Roman" w:hAnsi="Times New Roman" w:cs="Arial"/>
          <w:color w:val="4472C4"/>
        </w:rPr>
        <w:t xml:space="preserve"> oraz uzależnieniom behawioralnym,</w:t>
      </w:r>
      <w:r>
        <w:rPr>
          <w:rFonts w:ascii="Times New Roman" w:hAnsi="Times New Roman" w:cs="Arial"/>
          <w:color w:val="4472C4"/>
        </w:rPr>
        <w:t xml:space="preserve"> w szczególności dzieciom i młodzieży, w tym prowadzenie pozalekcyjnych zajęć sportowych</w:t>
      </w:r>
      <w:r w:rsidR="00063A90">
        <w:rPr>
          <w:rFonts w:ascii="Times New Roman" w:hAnsi="Times New Roman" w:cs="Arial"/>
          <w:color w:val="4472C4"/>
        </w:rPr>
        <w:t>,</w:t>
      </w:r>
      <w:r>
        <w:rPr>
          <w:rFonts w:ascii="Times New Roman" w:hAnsi="Times New Roman" w:cs="Arial"/>
          <w:color w:val="4472C4"/>
        </w:rPr>
        <w:t xml:space="preserve"> a także działalność na rzecz dożywiania dzieci u</w:t>
      </w:r>
      <w:r w:rsidR="00842ABD">
        <w:rPr>
          <w:rFonts w:ascii="Times New Roman" w:hAnsi="Times New Roman" w:cs="Arial"/>
          <w:color w:val="4472C4"/>
        </w:rPr>
        <w:t xml:space="preserve">czestniczących w pozalekcyjnych </w:t>
      </w:r>
      <w:r>
        <w:rPr>
          <w:rFonts w:ascii="Times New Roman" w:hAnsi="Times New Roman" w:cs="Arial"/>
          <w:color w:val="4472C4"/>
        </w:rPr>
        <w:t xml:space="preserve">programach opiekuńczo-wychowawczych </w:t>
      </w:r>
      <w:r w:rsidR="00F4162C">
        <w:rPr>
          <w:rFonts w:ascii="Times New Roman" w:hAnsi="Times New Roman" w:cs="Arial"/>
          <w:color w:val="4472C4"/>
        </w:rPr>
        <w:t xml:space="preserve">                                                  </w:t>
      </w:r>
      <w:r>
        <w:rPr>
          <w:rFonts w:ascii="Times New Roman" w:hAnsi="Times New Roman" w:cs="Arial"/>
          <w:color w:val="4472C4"/>
        </w:rPr>
        <w:t>i socjoterapeutycz</w:t>
      </w:r>
      <w:r>
        <w:rPr>
          <w:rFonts w:ascii="Times New Roman" w:hAnsi="Times New Roman" w:cs="Arial"/>
          <w:iCs/>
          <w:color w:val="4472C4"/>
        </w:rPr>
        <w:t xml:space="preserve">nych.  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6"/>
      </w:pPr>
      <w:bookmarkStart w:id="21" w:name="_Hlk97125418"/>
      <w:r>
        <w:rPr>
          <w:rFonts w:ascii="Times New Roman" w:hAnsi="Times New Roman"/>
          <w:b/>
          <w:color w:val="000000"/>
        </w:rPr>
        <w:t xml:space="preserve"> DZIAŁANIA</w:t>
      </w:r>
    </w:p>
    <w:bookmarkEnd w:id="21"/>
    <w:p w:rsidR="00F5479A" w:rsidRDefault="00F5479A" w:rsidP="008325B1">
      <w:pPr>
        <w:pStyle w:val="Standard"/>
        <w:shd w:val="clear" w:color="auto" w:fill="FFFFFF"/>
        <w:ind w:left="6"/>
        <w:rPr>
          <w:rFonts w:ascii="Times New Roman" w:hAnsi="Times New Roman" w:cs="Arial"/>
          <w:bCs/>
          <w:iCs/>
          <w:color w:val="000000"/>
          <w:u w:val="single"/>
        </w:rPr>
      </w:pPr>
      <w:r>
        <w:rPr>
          <w:rFonts w:ascii="Times New Roman" w:hAnsi="Times New Roman" w:cs="Arial"/>
          <w:bCs/>
          <w:iCs/>
          <w:color w:val="000000"/>
          <w:u w:val="single"/>
        </w:rPr>
        <w:t>1.Działania profilaktyczne podejmowane wobec dzieci i młodzieży</w:t>
      </w:r>
    </w:p>
    <w:p w:rsidR="00F5479A" w:rsidRDefault="00F5479A" w:rsidP="008325B1">
      <w:pPr>
        <w:pStyle w:val="Standard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hAnsi="Times New Roman" w:cs="Arial"/>
          <w:bCs/>
          <w:iCs/>
          <w:color w:val="000000"/>
        </w:rPr>
      </w:pPr>
      <w:r>
        <w:rPr>
          <w:rFonts w:ascii="Times New Roman" w:hAnsi="Times New Roman" w:cs="Arial"/>
          <w:bCs/>
          <w:iCs/>
          <w:color w:val="000000"/>
        </w:rPr>
        <w:t>Finansowanie programów i warsztatów profilaktycznych</w:t>
      </w:r>
      <w:r w:rsidR="004B649B">
        <w:rPr>
          <w:rFonts w:ascii="Times New Roman" w:hAnsi="Times New Roman" w:cs="Arial"/>
          <w:bCs/>
          <w:iCs/>
          <w:color w:val="000000"/>
        </w:rPr>
        <w:t>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6"/>
        <w:rPr>
          <w:bCs/>
        </w:rPr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bCs/>
          <w:iCs/>
          <w:color w:val="000000"/>
        </w:rPr>
      </w:pPr>
      <w:r>
        <w:rPr>
          <w:rFonts w:ascii="Times New Roman" w:hAnsi="Times New Roman" w:cs="Arial"/>
          <w:bCs/>
          <w:iCs/>
          <w:color w:val="000000"/>
        </w:rPr>
        <w:t>1.2 Prowadzenie badań związanych z diagnozą zachowań problemowych</w:t>
      </w:r>
      <w:r w:rsidR="004B649B">
        <w:rPr>
          <w:rFonts w:ascii="Times New Roman" w:hAnsi="Times New Roman" w:cs="Arial"/>
          <w:bCs/>
          <w:iCs/>
          <w:color w:val="000000"/>
        </w:rPr>
        <w:t>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480"/>
        <w:rPr>
          <w:bCs/>
        </w:rPr>
      </w:pPr>
    </w:p>
    <w:p w:rsidR="00F5479A" w:rsidRDefault="00F5479A" w:rsidP="008325B1">
      <w:pPr>
        <w:pStyle w:val="Standard"/>
        <w:shd w:val="clear" w:color="auto" w:fill="FFFFFF"/>
        <w:ind w:left="6"/>
        <w:rPr>
          <w:bCs/>
          <w:u w:val="single"/>
        </w:rPr>
      </w:pPr>
      <w:r>
        <w:rPr>
          <w:rFonts w:ascii="Times New Roman" w:hAnsi="Times New Roman" w:cs="Arial"/>
          <w:bCs/>
          <w:iCs/>
          <w:color w:val="000000"/>
          <w:u w:val="single"/>
        </w:rPr>
        <w:t>2 Edukacja publiczna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6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2.1 Współpraca z lokalnymi mediami</w:t>
      </w:r>
      <w:r w:rsidR="004B649B">
        <w:rPr>
          <w:rFonts w:ascii="Times New Roman" w:hAnsi="Times New Roman" w:cs="Arial"/>
          <w:iCs/>
          <w:color w:val="000000"/>
        </w:rPr>
        <w:t>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6"/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2.2 Prowadzenie kampanii informacyjnej(FAS)</w:t>
      </w:r>
      <w:r w:rsidR="004B649B">
        <w:rPr>
          <w:rFonts w:ascii="Times New Roman" w:hAnsi="Times New Roman" w:cs="Arial"/>
          <w:iCs/>
          <w:color w:val="000000"/>
        </w:rPr>
        <w:t>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2.3 Włączenie się w programy ogólnokrajowe</w:t>
      </w:r>
      <w:r w:rsidR="004B649B">
        <w:rPr>
          <w:rFonts w:ascii="Times New Roman" w:hAnsi="Times New Roman" w:cs="Arial"/>
          <w:iCs/>
          <w:color w:val="000000"/>
        </w:rPr>
        <w:t>.</w:t>
      </w: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2.4 Rozłożenie ulotek i rozwieszenie plakatów w miejscach publicznych</w:t>
      </w:r>
      <w:r w:rsidR="004B649B">
        <w:rPr>
          <w:rFonts w:ascii="Times New Roman" w:hAnsi="Times New Roman" w:cs="Arial"/>
          <w:iCs/>
          <w:color w:val="000000"/>
        </w:rPr>
        <w:t>.</w:t>
      </w:r>
    </w:p>
    <w:p w:rsidR="00A02EBF" w:rsidRDefault="00A02EBF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</w:p>
    <w:p w:rsidR="00816325" w:rsidRDefault="00816325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 w:cs="Arial"/>
          <w:iCs/>
          <w:color w:val="000000"/>
        </w:rPr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</w:pPr>
      <w:r>
        <w:rPr>
          <w:b/>
          <w:color w:val="000000"/>
          <w:sz w:val="28"/>
          <w:szCs w:val="28"/>
        </w:rPr>
        <w:t xml:space="preserve"> PRIORYTET</w:t>
      </w:r>
    </w:p>
    <w:p w:rsidR="00F5479A" w:rsidRDefault="00F5479A" w:rsidP="008325B1">
      <w:pPr>
        <w:pStyle w:val="Standard"/>
        <w:shd w:val="clear" w:color="auto" w:fill="FFFFFF"/>
        <w:spacing w:after="0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WSPOMAGANIE  DZIAŁALNOŚCI  INSTYTUCJI, STOWARZYSZEŃ  ORAZ OSÓB FIZYCZNYCH</w:t>
      </w:r>
    </w:p>
    <w:p w:rsidR="002D495C" w:rsidRDefault="002D495C" w:rsidP="008325B1">
      <w:pPr>
        <w:pStyle w:val="Standard"/>
        <w:shd w:val="clear" w:color="auto" w:fill="FFFFFF"/>
        <w:spacing w:after="0"/>
        <w:rPr>
          <w:rFonts w:ascii="Times New Roman" w:hAnsi="Times New Roman"/>
          <w:b/>
          <w:bCs/>
          <w:color w:val="003D73"/>
        </w:rPr>
      </w:pPr>
    </w:p>
    <w:p w:rsidR="00F5479A" w:rsidRDefault="00F5479A" w:rsidP="008325B1">
      <w:pPr>
        <w:pStyle w:val="Standard"/>
        <w:shd w:val="clear" w:color="auto" w:fill="FFFFFF"/>
        <w:tabs>
          <w:tab w:val="left" w:pos="7930"/>
        </w:tabs>
        <w:spacing w:after="0" w:line="322" w:lineRule="exact"/>
        <w:ind w:left="10"/>
      </w:pPr>
      <w:r>
        <w:rPr>
          <w:rFonts w:ascii="Times New Roman" w:hAnsi="Times New Roman"/>
          <w:b/>
          <w:bCs/>
          <w:color w:val="000000"/>
        </w:rPr>
        <w:t>ZADANIA</w:t>
      </w:r>
    </w:p>
    <w:p w:rsidR="00F5479A" w:rsidRPr="00E8644E" w:rsidRDefault="00F5479A" w:rsidP="00C541F1">
      <w:pPr>
        <w:pStyle w:val="Standard"/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Arial"/>
          <w:color w:val="4472C4" w:themeColor="accent1"/>
        </w:rPr>
      </w:pPr>
      <w:r w:rsidRPr="00E8644E">
        <w:rPr>
          <w:rFonts w:ascii="Times New Roman" w:hAnsi="Times New Roman" w:cs="Arial"/>
          <w:color w:val="4472C4" w:themeColor="accent1"/>
        </w:rPr>
        <w:t>1.Wspomaganie działalności instytucji, stowarzyszeń oraz osób fizycznych służących rozwiązywaniu problemów alkoholowych</w:t>
      </w:r>
      <w:r w:rsidR="00E8644E" w:rsidRPr="00E8644E">
        <w:rPr>
          <w:rFonts w:ascii="Times New Roman" w:hAnsi="Times New Roman" w:cs="Arial"/>
          <w:color w:val="4472C4" w:themeColor="accent1"/>
        </w:rPr>
        <w:t>, narkomanii i uzależnieniom behawioralnym.</w:t>
      </w:r>
    </w:p>
    <w:p w:rsidR="00F5479A" w:rsidRPr="00E8644E" w:rsidRDefault="00F5479A" w:rsidP="00C541F1">
      <w:pPr>
        <w:pStyle w:val="Standard"/>
        <w:shd w:val="clear" w:color="auto" w:fill="FFFFFF"/>
        <w:spacing w:after="0" w:line="240" w:lineRule="auto"/>
        <w:ind w:left="10"/>
        <w:jc w:val="both"/>
        <w:rPr>
          <w:color w:val="4472C4" w:themeColor="accent1"/>
        </w:rPr>
      </w:pPr>
    </w:p>
    <w:p w:rsidR="00F5479A" w:rsidRPr="00E8644E" w:rsidRDefault="00F5479A" w:rsidP="00C541F1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  <w:color w:val="4472C4" w:themeColor="accent1"/>
        </w:rPr>
      </w:pPr>
      <w:r w:rsidRPr="00E8644E">
        <w:rPr>
          <w:rFonts w:ascii="Times New Roman" w:hAnsi="Times New Roman" w:cs="Arial"/>
          <w:color w:val="4472C4" w:themeColor="accent1"/>
        </w:rPr>
        <w:t xml:space="preserve">2. Podejmowanie interwencji w związku </w:t>
      </w:r>
      <w:r w:rsidRPr="00E8644E">
        <w:rPr>
          <w:rFonts w:ascii="Times New Roman" w:hAnsi="Times New Roman" w:cs="Arial"/>
          <w:iCs/>
          <w:color w:val="4472C4" w:themeColor="accent1"/>
        </w:rPr>
        <w:t>z naruszeniem przepisów określonych w art. 13</w:t>
      </w:r>
      <w:r w:rsidRPr="00E8644E">
        <w:rPr>
          <w:rFonts w:ascii="Times New Roman" w:hAnsi="Times New Roman" w:cs="Arial"/>
          <w:iCs/>
          <w:color w:val="4472C4" w:themeColor="accent1"/>
          <w:vertAlign w:val="superscript"/>
        </w:rPr>
        <w:t>1</w:t>
      </w:r>
      <w:r w:rsidRPr="00E8644E">
        <w:rPr>
          <w:rFonts w:ascii="Times New Roman" w:hAnsi="Times New Roman" w:cs="Arial"/>
          <w:iCs/>
          <w:color w:val="4472C4" w:themeColor="accent1"/>
        </w:rPr>
        <w:t xml:space="preserve"> i 15 ustawy oraz występowanie przed sądem</w:t>
      </w:r>
      <w:r w:rsidRPr="00E8644E">
        <w:rPr>
          <w:rFonts w:ascii="Times New Roman" w:hAnsi="Times New Roman" w:cs="Arial"/>
          <w:color w:val="4472C4" w:themeColor="accent1"/>
        </w:rPr>
        <w:t xml:space="preserve"> w charakterze oskarżyciela publicznego. </w:t>
      </w:r>
    </w:p>
    <w:p w:rsidR="00F5479A" w:rsidRPr="00E8644E" w:rsidRDefault="00F5479A" w:rsidP="00C541F1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color w:val="4472C4" w:themeColor="accent1"/>
        </w:rPr>
      </w:pPr>
    </w:p>
    <w:p w:rsidR="00F5479A" w:rsidRPr="00E8644E" w:rsidRDefault="00F5479A" w:rsidP="00C541F1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  <w:iCs/>
          <w:color w:val="4472C4" w:themeColor="accent1"/>
        </w:rPr>
      </w:pPr>
      <w:r w:rsidRPr="00E8644E">
        <w:rPr>
          <w:rFonts w:ascii="Times New Roman" w:hAnsi="Times New Roman" w:cs="Arial"/>
          <w:color w:val="4472C4" w:themeColor="accent1"/>
        </w:rPr>
        <w:t xml:space="preserve">3.Wspieranie zatrudnienia socjalnego poprzez organizowanie </w:t>
      </w:r>
      <w:r w:rsidRPr="00E8644E">
        <w:rPr>
          <w:rFonts w:ascii="Times New Roman" w:hAnsi="Times New Roman" w:cs="Arial"/>
          <w:iCs/>
          <w:color w:val="4472C4" w:themeColor="accent1"/>
        </w:rPr>
        <w:t>i finansowanie centrów integracji społecznej.</w:t>
      </w:r>
    </w:p>
    <w:p w:rsidR="00F5479A" w:rsidRPr="00E8644E" w:rsidRDefault="00F5479A" w:rsidP="00C541F1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  <w:iCs/>
          <w:color w:val="4472C4" w:themeColor="accent1"/>
        </w:rPr>
      </w:pPr>
    </w:p>
    <w:p w:rsidR="00F5479A" w:rsidRPr="00E8644E" w:rsidRDefault="00F5479A" w:rsidP="008325B1">
      <w:pPr>
        <w:pStyle w:val="Nagwek3"/>
        <w:widowControl w:val="0"/>
        <w:shd w:val="clear" w:color="auto" w:fill="FFFFFF"/>
        <w:tabs>
          <w:tab w:val="left" w:pos="7930"/>
        </w:tabs>
        <w:spacing w:before="0" w:after="0" w:line="240" w:lineRule="auto"/>
        <w:ind w:left="10"/>
        <w:rPr>
          <w:rFonts w:ascii="Times New Roman" w:hAnsi="Times New Roman"/>
          <w:b w:val="0"/>
          <w:color w:val="4472C4" w:themeColor="accent1"/>
          <w:sz w:val="24"/>
          <w:szCs w:val="24"/>
        </w:rPr>
      </w:pPr>
      <w:r w:rsidRPr="00E8644E">
        <w:rPr>
          <w:rFonts w:ascii="Times New Roman" w:hAnsi="Times New Roman"/>
          <w:b w:val="0"/>
          <w:color w:val="4472C4" w:themeColor="accent1"/>
          <w:sz w:val="24"/>
          <w:szCs w:val="24"/>
        </w:rPr>
        <w:lastRenderedPageBreak/>
        <w:t>4.Porozumienia międzygminne.</w:t>
      </w:r>
    </w:p>
    <w:p w:rsidR="00F5479A" w:rsidRDefault="00F5479A" w:rsidP="008325B1">
      <w:pPr>
        <w:pStyle w:val="Nagwek3"/>
        <w:widowControl w:val="0"/>
        <w:shd w:val="clear" w:color="auto" w:fill="FFFFFF"/>
        <w:tabs>
          <w:tab w:val="left" w:pos="7930"/>
        </w:tabs>
        <w:spacing w:before="0" w:after="0" w:line="240" w:lineRule="auto"/>
        <w:ind w:left="10"/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ind w:left="6"/>
      </w:pPr>
      <w:r>
        <w:rPr>
          <w:rFonts w:ascii="Times New Roman" w:hAnsi="Times New Roman"/>
          <w:b/>
          <w:color w:val="000000"/>
        </w:rPr>
        <w:t>DZIAŁANIA</w:t>
      </w:r>
    </w:p>
    <w:p w:rsidR="00F5479A" w:rsidRDefault="00F5479A" w:rsidP="008325B1">
      <w:pPr>
        <w:pStyle w:val="Standard"/>
        <w:widowControl w:val="0"/>
        <w:shd w:val="clear" w:color="auto" w:fill="FFFFFF"/>
        <w:tabs>
          <w:tab w:val="left" w:pos="715"/>
        </w:tabs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1.Udzielanie pomocy merytorycznej i organizacyjnej stowarzyszeniom, innym organizacjom pozarządowym, instytucjom i osobom fizycznym z zakresu profilaktyki i rozwiązywania problemów alkoholowych</w:t>
      </w:r>
      <w:r w:rsidR="00E8644E">
        <w:rPr>
          <w:rFonts w:ascii="Times New Roman" w:hAnsi="Times New Roman"/>
          <w:color w:val="000000"/>
        </w:rPr>
        <w:t>, narkomanii i uzależnieniom behawioralnym</w:t>
      </w:r>
      <w:r>
        <w:rPr>
          <w:rFonts w:ascii="Times New Roman" w:hAnsi="Times New Roman"/>
          <w:color w:val="000000"/>
        </w:rPr>
        <w:t>.</w:t>
      </w:r>
    </w:p>
    <w:p w:rsidR="00F5479A" w:rsidRDefault="00F5479A" w:rsidP="008325B1">
      <w:pPr>
        <w:pStyle w:val="Standard"/>
        <w:widowControl w:val="0"/>
        <w:shd w:val="clear" w:color="auto" w:fill="FFFFFF"/>
        <w:tabs>
          <w:tab w:val="left" w:pos="715"/>
        </w:tabs>
        <w:spacing w:after="0"/>
        <w:rPr>
          <w:rFonts w:ascii="Times New Roman" w:hAnsi="Times New Roman"/>
          <w:color w:val="000000"/>
        </w:rPr>
      </w:pPr>
    </w:p>
    <w:p w:rsidR="00F5479A" w:rsidRDefault="00F5479A" w:rsidP="00842ABD">
      <w:pPr>
        <w:pStyle w:val="Standard"/>
        <w:spacing w:after="0"/>
        <w:ind w:lef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2.Podejmowanie interwencji oraz występowanie przed sądem, jako oskarżyciel publiczny                                  w przypadku złamania zakazu sprzedaży alkoholu nieletnim lub nietrzeźwym oraz                                  w przypadku złamania zakazu promocji i reklamy napojów alkoholowych.</w:t>
      </w:r>
    </w:p>
    <w:p w:rsidR="00F5479A" w:rsidRDefault="00F5479A" w:rsidP="00842ABD">
      <w:pPr>
        <w:pStyle w:val="Standard"/>
        <w:spacing w:after="0"/>
        <w:ind w:left="34"/>
        <w:jc w:val="both"/>
        <w:rPr>
          <w:rFonts w:ascii="Times New Roman" w:hAnsi="Times New Roman"/>
        </w:rPr>
      </w:pPr>
    </w:p>
    <w:p w:rsidR="00F5479A" w:rsidRDefault="00F5479A" w:rsidP="00842ABD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3.Wspieranie zatrudnienia socjalnego poprzez organizowanie i finansowanie centrów integracji społecznej.</w:t>
      </w:r>
    </w:p>
    <w:p w:rsidR="00F5479A" w:rsidRDefault="00F5479A" w:rsidP="008325B1">
      <w:pPr>
        <w:pStyle w:val="Standard"/>
        <w:widowControl w:val="0"/>
        <w:shd w:val="clear" w:color="auto" w:fill="FFFFFF"/>
        <w:tabs>
          <w:tab w:val="left" w:pos="1109"/>
        </w:tabs>
        <w:spacing w:after="0"/>
        <w:rPr>
          <w:rFonts w:ascii="Times New Roman" w:hAnsi="Times New Roman"/>
          <w:color w:val="000000"/>
        </w:rPr>
      </w:pPr>
    </w:p>
    <w:p w:rsidR="00F5479A" w:rsidRDefault="00F5479A" w:rsidP="00842ABD">
      <w:pPr>
        <w:pStyle w:val="Textbody"/>
        <w:spacing w:after="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/>
        </w:rPr>
        <w:t xml:space="preserve">4.Finansowanie zadań określonych w porozumieniu  międzygminnym, zgodnie, z którym jednostka samorządu terytorialnego realizuje zadania z zakresu działania innych jednostek samorządu terytorialnego </w:t>
      </w:r>
      <w:r>
        <w:rPr>
          <w:rFonts w:ascii="Times New Roman" w:hAnsi="Times New Roman" w:cs="Arial"/>
          <w:color w:val="000000"/>
        </w:rPr>
        <w:t>w postaci dotacji celowych.</w:t>
      </w:r>
    </w:p>
    <w:p w:rsidR="00476E1B" w:rsidRDefault="00476E1B" w:rsidP="008325B1">
      <w:pPr>
        <w:pStyle w:val="Standard"/>
        <w:tabs>
          <w:tab w:val="left" w:pos="7930"/>
        </w:tabs>
        <w:spacing w:after="0"/>
        <w:ind w:left="10"/>
      </w:pPr>
      <w:r>
        <w:rPr>
          <w:rFonts w:ascii="Times New Roman" w:hAnsi="Times New Roman"/>
          <w:b/>
          <w:bCs/>
          <w:color w:val="000000"/>
        </w:rPr>
        <w:t>ZADANIE</w:t>
      </w:r>
    </w:p>
    <w:p w:rsidR="00476E1B" w:rsidRDefault="00476E1B" w:rsidP="00C541F1">
      <w:pPr>
        <w:pStyle w:val="Standard"/>
        <w:shd w:val="clear" w:color="auto" w:fill="FFFFFF"/>
        <w:spacing w:line="322" w:lineRule="exact"/>
        <w:jc w:val="both"/>
        <w:rPr>
          <w:rFonts w:ascii="Times New Roman" w:hAnsi="Times New Roman"/>
          <w:color w:val="4472C4" w:themeColor="accent1"/>
        </w:rPr>
      </w:pPr>
      <w:r w:rsidRPr="00476E1B">
        <w:rPr>
          <w:rFonts w:ascii="Times New Roman" w:hAnsi="Times New Roman"/>
          <w:color w:val="4472C4" w:themeColor="accent1"/>
        </w:rPr>
        <w:t>Udzielanie pomocy społecznej osobom uzależnionym i rodzinom osób uzależnionych, dotkniętych ubóstwem i wykluczeniem społecznym i integrowanie ze środowiskiem lokalnym tych osób z wykorzystaniem pracy socjalnej i kontraktu socjalnego.</w:t>
      </w:r>
    </w:p>
    <w:p w:rsidR="00476E1B" w:rsidRDefault="00476E1B" w:rsidP="008325B1">
      <w:pPr>
        <w:pStyle w:val="Standard"/>
        <w:shd w:val="clear" w:color="auto" w:fill="FFFFFF"/>
        <w:spacing w:after="0" w:line="240" w:lineRule="auto"/>
        <w:ind w:left="6"/>
      </w:pPr>
      <w:r>
        <w:rPr>
          <w:rFonts w:ascii="Times New Roman" w:hAnsi="Times New Roman"/>
          <w:b/>
          <w:color w:val="000000"/>
        </w:rPr>
        <w:t>DZIAŁANIA</w:t>
      </w:r>
    </w:p>
    <w:p w:rsidR="00476E1B" w:rsidRDefault="00476E1B" w:rsidP="008325B1">
      <w:pPr>
        <w:pStyle w:val="Standard"/>
        <w:shd w:val="clear" w:color="auto" w:fill="FFFFFF"/>
        <w:spacing w:after="0" w:line="322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 w:rsidR="0081632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Udzielanie pomocy psychospołecznej</w:t>
      </w:r>
      <w:r w:rsidR="004B649B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</w:t>
      </w:r>
    </w:p>
    <w:p w:rsidR="00476E1B" w:rsidRPr="00476E1B" w:rsidRDefault="00476E1B" w:rsidP="008325B1">
      <w:pPr>
        <w:pStyle w:val="Standard"/>
        <w:shd w:val="clear" w:color="auto" w:fill="FFFFFF"/>
        <w:spacing w:after="0" w:line="322" w:lineRule="exact"/>
        <w:rPr>
          <w:color w:val="4472C4" w:themeColor="accent1"/>
        </w:rPr>
      </w:pPr>
      <w:r>
        <w:rPr>
          <w:rFonts w:ascii="Times New Roman" w:hAnsi="Times New Roman"/>
          <w:bCs/>
        </w:rPr>
        <w:t>2.</w:t>
      </w:r>
      <w:r w:rsidR="0081632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Monitoring rodzin z problemem alkoholowym, przemocą domową</w:t>
      </w:r>
      <w:r w:rsidR="004B649B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</w:t>
      </w:r>
    </w:p>
    <w:p w:rsidR="00816325" w:rsidRDefault="00816325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Skierowanie asystenta rodziny do rodzin potrzebujących pomocy.</w:t>
      </w:r>
    </w:p>
    <w:p w:rsidR="00816325" w:rsidRDefault="00816325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Udział w projektach.</w:t>
      </w:r>
    </w:p>
    <w:p w:rsidR="00E8062C" w:rsidRDefault="00E8062C" w:rsidP="008325B1">
      <w:pPr>
        <w:pStyle w:val="Textbody"/>
        <w:spacing w:after="0"/>
        <w:rPr>
          <w:rFonts w:ascii="Times New Roman" w:hAnsi="Times New Roman" w:cs="Arial"/>
          <w:color w:val="000000"/>
        </w:rPr>
      </w:pPr>
    </w:p>
    <w:p w:rsidR="00F5479A" w:rsidRDefault="00F5479A" w:rsidP="008325B1">
      <w:pPr>
        <w:pStyle w:val="Textbody"/>
        <w:rPr>
          <w:rFonts w:ascii="Times New Roman" w:hAnsi="Times New Roman"/>
          <w:b/>
          <w:bCs/>
          <w:color w:val="407927"/>
        </w:rPr>
      </w:pPr>
      <w:r>
        <w:rPr>
          <w:rFonts w:ascii="Times New Roman" w:hAnsi="Times New Roman"/>
          <w:b/>
          <w:bCs/>
          <w:color w:val="407927"/>
        </w:rPr>
        <w:t>VI</w:t>
      </w:r>
      <w:r w:rsidR="00E8062C">
        <w:rPr>
          <w:rFonts w:ascii="Times New Roman" w:hAnsi="Times New Roman"/>
          <w:b/>
          <w:bCs/>
          <w:color w:val="407927"/>
        </w:rPr>
        <w:t>I</w:t>
      </w:r>
      <w:r>
        <w:rPr>
          <w:rFonts w:ascii="Times New Roman" w:hAnsi="Times New Roman"/>
          <w:b/>
          <w:bCs/>
          <w:color w:val="407927"/>
        </w:rPr>
        <w:t xml:space="preserve"> </w:t>
      </w:r>
      <w:r w:rsidR="00485895">
        <w:rPr>
          <w:rFonts w:ascii="Times New Roman" w:hAnsi="Times New Roman"/>
          <w:b/>
          <w:bCs/>
          <w:color w:val="407927"/>
        </w:rPr>
        <w:t xml:space="preserve"> </w:t>
      </w:r>
      <w:r>
        <w:rPr>
          <w:rFonts w:ascii="Times New Roman" w:hAnsi="Times New Roman"/>
          <w:b/>
          <w:bCs/>
          <w:color w:val="407927"/>
        </w:rPr>
        <w:t>ZASADY  FINANSOWANIA  PROGRAMU  ORAZ  SPOSÓB  REALIZACJI  JEGO  ZADAŃ</w:t>
      </w:r>
    </w:p>
    <w:p w:rsidR="00774A23" w:rsidRDefault="00774A23" w:rsidP="008325B1">
      <w:pPr>
        <w:pStyle w:val="Textbody"/>
        <w:rPr>
          <w:rFonts w:ascii="Times New Roman" w:hAnsi="Times New Roman"/>
          <w:b/>
          <w:bCs/>
          <w:color w:val="407927"/>
        </w:rPr>
      </w:pPr>
    </w:p>
    <w:p w:rsidR="007B14A1" w:rsidRDefault="00F5479A" w:rsidP="008325B1">
      <w:pPr>
        <w:pStyle w:val="Textbody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spacing w:after="0"/>
      </w:pPr>
      <w:r>
        <w:rPr>
          <w:rFonts w:ascii="Times New Roman" w:hAnsi="Times New Roman"/>
          <w:b/>
          <w:bCs/>
          <w:color w:val="ED1C24"/>
          <w:spacing w:val="1"/>
        </w:rPr>
        <w:t xml:space="preserve">Realizator Gminnego Programu </w:t>
      </w:r>
      <w:r>
        <w:rPr>
          <w:rFonts w:ascii="Times New Roman" w:hAnsi="Times New Roman"/>
          <w:b/>
          <w:bCs/>
          <w:color w:val="ED1C24"/>
        </w:rPr>
        <w:t>Profilaktyki i Rozwiązywania Problemów Alkoholowych</w:t>
      </w:r>
      <w:r w:rsidR="00C541F1">
        <w:rPr>
          <w:rFonts w:ascii="Times New Roman" w:hAnsi="Times New Roman"/>
          <w:b/>
          <w:bCs/>
          <w:color w:val="ED1C24"/>
        </w:rPr>
        <w:t xml:space="preserve"> </w:t>
      </w:r>
      <w:r w:rsidR="00E374A1">
        <w:rPr>
          <w:rFonts w:ascii="Times New Roman" w:hAnsi="Times New Roman"/>
          <w:b/>
          <w:bCs/>
          <w:color w:val="ED1C24"/>
        </w:rPr>
        <w:t>oraz</w:t>
      </w:r>
      <w:r w:rsidR="007B14A1">
        <w:rPr>
          <w:rFonts w:ascii="Times New Roman" w:hAnsi="Times New Roman"/>
          <w:b/>
          <w:bCs/>
          <w:color w:val="ED1C24"/>
        </w:rPr>
        <w:t xml:space="preserve"> Przeciwdziałania Narkomanii</w:t>
      </w:r>
    </w:p>
    <w:p w:rsidR="00F5479A" w:rsidRDefault="00F5479A" w:rsidP="008325B1">
      <w:pPr>
        <w:pStyle w:val="Standard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ind w:firstLine="284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Zadania  Gminnego Programu Profilaktyki i Rozwiązywania Problemów Alkoholowych</w:t>
      </w:r>
      <w:r w:rsidR="009030E2">
        <w:rPr>
          <w:rFonts w:ascii="Times New Roman" w:hAnsi="Times New Roman" w:cs="Arial"/>
        </w:rPr>
        <w:t xml:space="preserve">                 </w:t>
      </w:r>
      <w:r>
        <w:rPr>
          <w:rFonts w:ascii="Times New Roman" w:hAnsi="Times New Roman" w:cs="Arial"/>
        </w:rPr>
        <w:t xml:space="preserve"> </w:t>
      </w:r>
      <w:r w:rsidR="00E374A1">
        <w:rPr>
          <w:rFonts w:ascii="Times New Roman" w:hAnsi="Times New Roman" w:cs="Arial"/>
        </w:rPr>
        <w:t>oraz</w:t>
      </w:r>
      <w:r w:rsidR="00E8644E">
        <w:rPr>
          <w:rFonts w:ascii="Times New Roman" w:hAnsi="Times New Roman" w:cs="Arial"/>
        </w:rPr>
        <w:t xml:space="preserve"> Przeciwdziałania Narkomanii </w:t>
      </w:r>
      <w:r>
        <w:rPr>
          <w:rFonts w:ascii="Times New Roman" w:hAnsi="Times New Roman" w:cs="Arial"/>
        </w:rPr>
        <w:t>będzie wdrażał Gminny Ośrodek Pomocy Społecznej</w:t>
      </w:r>
      <w:r w:rsidR="009030E2">
        <w:rPr>
          <w:rFonts w:ascii="Times New Roman" w:hAnsi="Times New Roman" w:cs="Arial"/>
        </w:rPr>
        <w:t xml:space="preserve">                               </w:t>
      </w:r>
      <w:r>
        <w:rPr>
          <w:rFonts w:ascii="Times New Roman" w:hAnsi="Times New Roman" w:cs="Arial"/>
        </w:rPr>
        <w:t xml:space="preserve"> w Mrągowie (GOPS) we współpracy z  Pełnomocnikiem do realizacji Gminnego Programu Profilaktyki i Rozwiązywania Problemów Alkoholowych</w:t>
      </w:r>
      <w:r w:rsidR="00E8644E">
        <w:rPr>
          <w:rFonts w:ascii="Times New Roman" w:hAnsi="Times New Roman" w:cs="Arial"/>
        </w:rPr>
        <w:t xml:space="preserve"> </w:t>
      </w:r>
      <w:r w:rsidR="00BD5C21">
        <w:rPr>
          <w:rFonts w:ascii="Times New Roman" w:hAnsi="Times New Roman" w:cs="Arial"/>
        </w:rPr>
        <w:t>oraz</w:t>
      </w:r>
      <w:r w:rsidR="00E8644E">
        <w:rPr>
          <w:rFonts w:ascii="Times New Roman" w:hAnsi="Times New Roman" w:cs="Arial"/>
        </w:rPr>
        <w:t xml:space="preserve"> Przeciwdziałania Narkomanii</w:t>
      </w:r>
      <w:r>
        <w:rPr>
          <w:rFonts w:ascii="Times New Roman" w:hAnsi="Times New Roman" w:cs="Arial"/>
        </w:rPr>
        <w:t xml:space="preserve"> </w:t>
      </w:r>
      <w:r w:rsidR="00E8644E">
        <w:rPr>
          <w:rFonts w:ascii="Times New Roman" w:hAnsi="Times New Roman" w:cs="Arial"/>
        </w:rPr>
        <w:t xml:space="preserve">                      oraz</w:t>
      </w:r>
      <w:r>
        <w:rPr>
          <w:rFonts w:ascii="Times New Roman" w:hAnsi="Times New Roman" w:cs="Arial"/>
        </w:rPr>
        <w:t xml:space="preserve"> Gminną Komisją Rozwiązywania Problemów Alkoholowych we  współdziałaniu </w:t>
      </w:r>
      <w:r w:rsidR="00E8644E">
        <w:rPr>
          <w:rFonts w:ascii="Times New Roman" w:hAnsi="Times New Roman" w:cs="Arial"/>
        </w:rPr>
        <w:t xml:space="preserve">                             </w:t>
      </w:r>
      <w:r>
        <w:rPr>
          <w:rFonts w:ascii="Times New Roman" w:hAnsi="Times New Roman" w:cs="Arial"/>
        </w:rPr>
        <w:t>z  innymi  jednostkami.</w:t>
      </w:r>
    </w:p>
    <w:p w:rsidR="00F5479A" w:rsidRDefault="00A3446F" w:rsidP="008325B1">
      <w:pPr>
        <w:pStyle w:val="Standard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Z</w:t>
      </w:r>
      <w:r w:rsidR="00F5479A">
        <w:rPr>
          <w:rFonts w:ascii="Times New Roman" w:hAnsi="Times New Roman"/>
          <w:b/>
          <w:color w:val="000000" w:themeColor="text1"/>
          <w:sz w:val="28"/>
          <w:szCs w:val="28"/>
        </w:rPr>
        <w:t>ADANIA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1.Gminny Ośrodek Pomocy Społecznej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bookmarkStart w:id="22" w:name="_Hlk97125599"/>
      <w:r>
        <w:rPr>
          <w:rFonts w:ascii="Times New Roman" w:hAnsi="Times New Roman"/>
          <w:bCs/>
        </w:rPr>
        <w:lastRenderedPageBreak/>
        <w:t xml:space="preserve">- udzielanie pomocy psychospołecznej,                                                                                                                  </w:t>
      </w:r>
      <w:bookmarkEnd w:id="22"/>
      <w:r>
        <w:rPr>
          <w:rFonts w:ascii="Times New Roman" w:hAnsi="Times New Roman"/>
          <w:bCs/>
        </w:rPr>
        <w:t xml:space="preserve">- przeprowadzanie wywiadów środowiskowych,                                                                                           </w:t>
      </w:r>
      <w:bookmarkStart w:id="23" w:name="_Hlk97125618"/>
      <w:r>
        <w:rPr>
          <w:rFonts w:ascii="Times New Roman" w:hAnsi="Times New Roman"/>
          <w:bCs/>
        </w:rPr>
        <w:t xml:space="preserve">- monitoring rodzin z problemem alkoholowym, przemocą domową,                                                         </w:t>
      </w:r>
      <w:bookmarkEnd w:id="23"/>
      <w:r>
        <w:rPr>
          <w:rFonts w:ascii="Times New Roman" w:hAnsi="Times New Roman"/>
          <w:bCs/>
        </w:rPr>
        <w:t xml:space="preserve">- współpraca z policją, gminną komisją rozwiązywania problemów alkoholowych,                                             </w:t>
      </w:r>
      <w:bookmarkStart w:id="24" w:name="_Hlk97125806"/>
      <w:r>
        <w:rPr>
          <w:rFonts w:ascii="Times New Roman" w:hAnsi="Times New Roman"/>
          <w:bCs/>
        </w:rPr>
        <w:t>- skierowanie asystenta rodziny do rodzin potrzebujących pomocy.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</w:p>
    <w:bookmarkEnd w:id="24"/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2.Pełnomocnik do realizacji Gminnego Programu Profilaktyki i Rozwiązywania Problemów Alkoholowych</w:t>
      </w:r>
      <w:r w:rsidR="00E8644E">
        <w:rPr>
          <w:rFonts w:ascii="Times New Roman" w:hAnsi="Times New Roman"/>
          <w:bCs/>
          <w:u w:val="single"/>
        </w:rPr>
        <w:t xml:space="preserve"> </w:t>
      </w:r>
      <w:r w:rsidR="00E374A1">
        <w:rPr>
          <w:rFonts w:ascii="Times New Roman" w:hAnsi="Times New Roman"/>
          <w:bCs/>
          <w:u w:val="single"/>
        </w:rPr>
        <w:t>oraz</w:t>
      </w:r>
      <w:r w:rsidR="00E8644E">
        <w:rPr>
          <w:rFonts w:ascii="Times New Roman" w:hAnsi="Times New Roman"/>
          <w:bCs/>
          <w:u w:val="single"/>
        </w:rPr>
        <w:t xml:space="preserve"> Przeciwdziałania Narkomanii</w:t>
      </w:r>
    </w:p>
    <w:p w:rsidR="004F014F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wdrażanie Gminnego Programu Profilaktyki i Rozwiązywania Problemów Alkoholowych</w:t>
      </w:r>
      <w:r w:rsidR="00E8644E">
        <w:rPr>
          <w:rFonts w:ascii="Times New Roman" w:hAnsi="Times New Roman"/>
          <w:bCs/>
        </w:rPr>
        <w:t xml:space="preserve"> </w:t>
      </w:r>
    </w:p>
    <w:p w:rsidR="004F014F" w:rsidRDefault="004F014F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E8644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="00E374A1">
        <w:rPr>
          <w:rFonts w:ascii="Times New Roman" w:hAnsi="Times New Roman"/>
          <w:bCs/>
        </w:rPr>
        <w:t>oraz</w:t>
      </w:r>
      <w:r w:rsidR="00E8644E">
        <w:rPr>
          <w:rFonts w:ascii="Times New Roman" w:hAnsi="Times New Roman"/>
          <w:bCs/>
        </w:rPr>
        <w:t xml:space="preserve"> Przeciwdziałania Narkomanii</w:t>
      </w:r>
      <w:r>
        <w:rPr>
          <w:rFonts w:ascii="Times New Roman" w:hAnsi="Times New Roman"/>
          <w:bCs/>
        </w:rPr>
        <w:t>,</w:t>
      </w:r>
    </w:p>
    <w:p w:rsidR="00F5479A" w:rsidRDefault="00F4162C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F5479A">
        <w:rPr>
          <w:rFonts w:ascii="Times New Roman" w:hAnsi="Times New Roman"/>
          <w:bCs/>
        </w:rPr>
        <w:t xml:space="preserve">  prowadzenie dokumentacji,     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- </w:t>
      </w:r>
      <w:r w:rsidR="00F5479A">
        <w:rPr>
          <w:rFonts w:ascii="Times New Roman" w:hAnsi="Times New Roman"/>
          <w:bCs/>
        </w:rPr>
        <w:t xml:space="preserve">działalność informacyjna, 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- </w:t>
      </w:r>
      <w:r w:rsidR="00F5479A">
        <w:rPr>
          <w:rFonts w:ascii="Times New Roman" w:hAnsi="Times New Roman"/>
          <w:bCs/>
        </w:rPr>
        <w:t>koordynacja podjętych działań</w:t>
      </w:r>
      <w:r w:rsidR="004F014F">
        <w:rPr>
          <w:rFonts w:ascii="Times New Roman" w:hAnsi="Times New Roman"/>
          <w:bCs/>
        </w:rPr>
        <w:t>.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 w:cs="Arial"/>
          <w:bCs/>
          <w:i/>
          <w:u w:val="single"/>
        </w:rPr>
      </w:pPr>
      <w:r>
        <w:rPr>
          <w:rFonts w:ascii="Times New Roman" w:hAnsi="Times New Roman"/>
          <w:bCs/>
          <w:u w:val="single"/>
        </w:rPr>
        <w:t>3.Gminna Komisja Rozwiązywania Problemów Alkoholowych</w:t>
      </w:r>
      <w:r w:rsidR="004F014F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 xml:space="preserve"> Gminy Mrągowo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 w:cs="Arial"/>
          <w:bCs/>
          <w:i/>
        </w:rPr>
        <w:t>Zespół do prowadzenia rozmów z osobami uzależnionymi i przeciwdziałania przemocy                                            w rodzinie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inicjowanie działań w zakresie realizacji zadań własnych gminy związanych z profilaktyką </w:t>
      </w:r>
    </w:p>
    <w:p w:rsidR="007B14A1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i rozwiązywaniem problemów alkoholowych</w:t>
      </w:r>
      <w:r w:rsidR="004F014F">
        <w:rPr>
          <w:rFonts w:ascii="Times New Roman" w:hAnsi="Times New Roman"/>
          <w:bCs/>
        </w:rPr>
        <w:t xml:space="preserve">, i przeciwdziałania narkomanii oraz </w:t>
      </w:r>
      <w:r w:rsidR="007B14A1">
        <w:rPr>
          <w:rFonts w:ascii="Times New Roman" w:hAnsi="Times New Roman"/>
          <w:bCs/>
        </w:rPr>
        <w:t xml:space="preserve"> </w:t>
      </w:r>
    </w:p>
    <w:p w:rsidR="00F5479A" w:rsidRDefault="007B14A1" w:rsidP="00842ABD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</w:t>
      </w:r>
      <w:r w:rsidR="004F014F">
        <w:rPr>
          <w:rFonts w:ascii="Times New Roman" w:hAnsi="Times New Roman"/>
          <w:bCs/>
        </w:rPr>
        <w:t>uzależnieniom behawioralnym,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podejmowanie czynności zmierzających do orzeczenia o zastosowanie wobec osoby 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uzależnionej od alkoholu obowiązku poddania się leczeniu w zakładzie lecznictwa  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odwykoweg</w:t>
      </w:r>
      <w:r w:rsidR="004F014F">
        <w:rPr>
          <w:rFonts w:ascii="Times New Roman" w:hAnsi="Times New Roman"/>
          <w:bCs/>
        </w:rPr>
        <w:t>o,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reprezentowanie przed Sądem</w:t>
      </w:r>
      <w:r w:rsidR="004F014F">
        <w:rPr>
          <w:rFonts w:ascii="Times New Roman" w:hAnsi="Times New Roman"/>
          <w:bCs/>
        </w:rPr>
        <w:t>.</w:t>
      </w:r>
    </w:p>
    <w:p w:rsidR="00F5479A" w:rsidRDefault="007B14A1" w:rsidP="008325B1">
      <w:pPr>
        <w:pStyle w:val="Standard"/>
        <w:spacing w:after="0" w:line="240" w:lineRule="auto"/>
        <w:rPr>
          <w:bCs/>
        </w:rPr>
      </w:pPr>
      <w:r>
        <w:rPr>
          <w:rFonts w:ascii="Times New Roman" w:hAnsi="Times New Roman"/>
          <w:bCs/>
          <w:i/>
        </w:rPr>
        <w:t xml:space="preserve"> </w:t>
      </w:r>
      <w:r w:rsidR="00F5479A">
        <w:rPr>
          <w:rFonts w:ascii="Times New Roman" w:hAnsi="Times New Roman"/>
          <w:bCs/>
          <w:i/>
        </w:rPr>
        <w:t xml:space="preserve"> </w:t>
      </w:r>
      <w:r w:rsidR="00F5479A">
        <w:rPr>
          <w:rFonts w:ascii="Times New Roman" w:hAnsi="Times New Roman" w:cs="Arial"/>
          <w:bCs/>
          <w:i/>
        </w:rPr>
        <w:t>Zespół do kontrolowania punktów sprzedaży napojów alkoholowych</w:t>
      </w:r>
    </w:p>
    <w:p w:rsidR="00774A23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pacing w:val="6"/>
        </w:rPr>
      </w:pPr>
      <w:r>
        <w:rPr>
          <w:rFonts w:ascii="Times New Roman" w:hAnsi="Times New Roman"/>
          <w:bCs/>
          <w:color w:val="000000"/>
          <w:spacing w:val="6"/>
        </w:rPr>
        <w:t xml:space="preserve">- opiniowanie i wydawanie zezwoleń na  sprzedaż lub podawanie  napojów </w:t>
      </w:r>
      <w:r w:rsidR="000D0642">
        <w:rPr>
          <w:rFonts w:ascii="Times New Roman" w:hAnsi="Times New Roman"/>
          <w:bCs/>
          <w:color w:val="000000"/>
          <w:spacing w:val="6"/>
        </w:rPr>
        <w:t xml:space="preserve"> </w:t>
      </w:r>
    </w:p>
    <w:p w:rsidR="00774A23" w:rsidRDefault="00774A23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pacing w:val="3"/>
        </w:rPr>
      </w:pPr>
      <w:r>
        <w:rPr>
          <w:rFonts w:ascii="Times New Roman" w:hAnsi="Times New Roman"/>
          <w:bCs/>
          <w:color w:val="000000"/>
          <w:spacing w:val="6"/>
        </w:rPr>
        <w:t xml:space="preserve">  </w:t>
      </w:r>
      <w:r w:rsidR="00F5479A">
        <w:rPr>
          <w:rFonts w:ascii="Times New Roman" w:hAnsi="Times New Roman"/>
          <w:bCs/>
          <w:color w:val="000000"/>
          <w:spacing w:val="3"/>
        </w:rPr>
        <w:t xml:space="preserve">alkoholowych  pod względem zgodności i lokalizacji punktów sprzedaży z uchwałami </w:t>
      </w:r>
    </w:p>
    <w:p w:rsidR="00F5479A" w:rsidRPr="00774A23" w:rsidRDefault="00774A23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pacing w:val="6"/>
        </w:rPr>
      </w:pPr>
      <w:r>
        <w:rPr>
          <w:rFonts w:ascii="Times New Roman" w:hAnsi="Times New Roman"/>
          <w:bCs/>
          <w:color w:val="000000"/>
          <w:spacing w:val="3"/>
        </w:rPr>
        <w:t xml:space="preserve">  </w:t>
      </w:r>
      <w:r w:rsidR="00F5479A">
        <w:rPr>
          <w:rFonts w:ascii="Times New Roman" w:hAnsi="Times New Roman"/>
          <w:bCs/>
          <w:color w:val="000000"/>
          <w:spacing w:val="3"/>
        </w:rPr>
        <w:t xml:space="preserve">rady </w:t>
      </w:r>
      <w:r w:rsidR="00F5479A">
        <w:rPr>
          <w:rFonts w:ascii="Times New Roman" w:hAnsi="Times New Roman"/>
          <w:bCs/>
        </w:rPr>
        <w:t xml:space="preserve"> gminy, o których mowa w art. 12 ust. 1 i 2 (zgodnie z art. 18 ust. 1 pkt. 3a)</w:t>
      </w:r>
      <w:r w:rsidR="004B649B">
        <w:rPr>
          <w:rFonts w:ascii="Times New Roman" w:hAnsi="Times New Roman"/>
          <w:bCs/>
        </w:rPr>
        <w:t>,</w:t>
      </w:r>
    </w:p>
    <w:p w:rsidR="00774A23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kontrola przestrzegania zasad i warunków korzystania z zezwoleń na sprzedaż lub </w:t>
      </w:r>
      <w:r w:rsidR="00774A23">
        <w:rPr>
          <w:rFonts w:ascii="Times New Roman" w:hAnsi="Times New Roman"/>
          <w:bCs/>
        </w:rPr>
        <w:t xml:space="preserve"> </w:t>
      </w:r>
    </w:p>
    <w:p w:rsidR="00774A23" w:rsidRDefault="00774A23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F5479A">
        <w:rPr>
          <w:rFonts w:ascii="Times New Roman" w:hAnsi="Times New Roman"/>
          <w:bCs/>
        </w:rPr>
        <w:t xml:space="preserve">podawanie  napojów alkoholowych na podstawie upoważnienia wystawionego przez Wójta </w:t>
      </w:r>
      <w:r>
        <w:rPr>
          <w:rFonts w:ascii="Times New Roman" w:hAnsi="Times New Roman"/>
          <w:bCs/>
        </w:rPr>
        <w:t xml:space="preserve"> </w:t>
      </w:r>
    </w:p>
    <w:p w:rsidR="00F5479A" w:rsidRDefault="00774A23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5479A">
        <w:rPr>
          <w:rFonts w:ascii="Times New Roman" w:hAnsi="Times New Roman"/>
          <w:bCs/>
        </w:rPr>
        <w:t>Gminy  Mrągowo, art.18 ust 8 ww. ustawy</w:t>
      </w:r>
      <w:r w:rsidR="004B649B">
        <w:rPr>
          <w:rFonts w:ascii="Times New Roman" w:hAnsi="Times New Roman"/>
          <w:bCs/>
        </w:rPr>
        <w:t>.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 w:cs="Arial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 xml:space="preserve"> 4.W</w:t>
      </w:r>
      <w:r>
        <w:rPr>
          <w:rFonts w:ascii="Times New Roman" w:hAnsi="Times New Roman" w:cs="Arial"/>
          <w:bCs/>
          <w:color w:val="000000"/>
          <w:u w:val="single"/>
        </w:rPr>
        <w:t>spółpraca z Zespołem Interdyscyplinarnym</w:t>
      </w:r>
    </w:p>
    <w:p w:rsidR="00F5479A" w:rsidRDefault="00F5479A" w:rsidP="0024101C">
      <w:pPr>
        <w:pStyle w:val="Standard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wnikliwa i wyczerpująca diagnoza sytuacji i potrzeb ofiary przemocy,</w:t>
      </w:r>
    </w:p>
    <w:p w:rsidR="00F5479A" w:rsidRDefault="00F5479A" w:rsidP="0024101C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udzielanie konkretnych  informacji o tym co ofiara  przemocy sama może zrobić</w:t>
      </w:r>
    </w:p>
    <w:p w:rsidR="00036B74" w:rsidRDefault="00F5479A" w:rsidP="0024101C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aby skutecznie przeciwdziałać przemocy i jaką pomoc może uzyskać w  różnych  </w:t>
      </w:r>
    </w:p>
    <w:p w:rsidR="00F5479A" w:rsidRDefault="00036B74" w:rsidP="0024101C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</w:t>
      </w:r>
      <w:r w:rsidR="00F5479A">
        <w:rPr>
          <w:rFonts w:ascii="Times New Roman" w:hAnsi="Times New Roman"/>
          <w:bCs/>
        </w:rPr>
        <w:t>instytucjach,</w:t>
      </w:r>
    </w:p>
    <w:p w:rsidR="00F5479A" w:rsidRDefault="00F5479A" w:rsidP="00842ABD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organizowanie  pomocy  terapeutycznej w postaci  grupy  wsparcia  dla  ofiar  przemocy,</w:t>
      </w:r>
    </w:p>
    <w:p w:rsidR="00F5479A" w:rsidRDefault="00F5479A" w:rsidP="00842ABD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pomocy prawnej oraz  psychologicznej w punkcie konsultacyjnym,</w:t>
      </w:r>
    </w:p>
    <w:p w:rsidR="00F5479A" w:rsidRDefault="00F5479A" w:rsidP="008325B1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udzielanie informacji o formach pomocy dzieciom,</w:t>
      </w:r>
    </w:p>
    <w:p w:rsidR="00F5479A" w:rsidRDefault="00F5479A" w:rsidP="0024101C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>- pomoc psychologiczna, kierowanie do świetlic środowiskowych, współpraca z pedagogiem</w:t>
      </w:r>
    </w:p>
    <w:p w:rsidR="00F5479A" w:rsidRDefault="00F5479A" w:rsidP="0024101C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szkolnym, wychowawcą,</w:t>
      </w:r>
    </w:p>
    <w:p w:rsidR="00F5479A" w:rsidRDefault="00F5479A" w:rsidP="0024101C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kierowanie sprawcy przemocy na terapię oraz na leczenie w przedmiocie uzależnienia.</w:t>
      </w:r>
    </w:p>
    <w:p w:rsidR="00F5479A" w:rsidRDefault="00F5479A" w:rsidP="0024101C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</w:p>
    <w:p w:rsidR="00F5479A" w:rsidRDefault="00F5479A" w:rsidP="008325B1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FINANSOWANIA</w:t>
      </w:r>
    </w:p>
    <w:p w:rsidR="00F5479A" w:rsidRDefault="00F5479A" w:rsidP="00A02EBF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Finansowanie realizacji  poszczeg</w:t>
      </w:r>
      <w:r w:rsidR="0024101C">
        <w:rPr>
          <w:rFonts w:ascii="Times New Roman" w:hAnsi="Times New Roman"/>
        </w:rPr>
        <w:t xml:space="preserve">ólnych zadań,  wynikających  z </w:t>
      </w:r>
      <w:r>
        <w:rPr>
          <w:rFonts w:ascii="Times New Roman" w:hAnsi="Times New Roman"/>
        </w:rPr>
        <w:t>gminnego programu określa preliminarz wydatków opracow</w:t>
      </w:r>
      <w:r w:rsidR="00036B74">
        <w:rPr>
          <w:rFonts w:ascii="Times New Roman" w:hAnsi="Times New Roman"/>
        </w:rPr>
        <w:t>ywanego</w:t>
      </w:r>
      <w:r>
        <w:rPr>
          <w:rFonts w:ascii="Times New Roman" w:hAnsi="Times New Roman"/>
        </w:rPr>
        <w:t xml:space="preserve"> </w:t>
      </w:r>
      <w:r w:rsidR="00720579">
        <w:rPr>
          <w:rFonts w:ascii="Times New Roman" w:hAnsi="Times New Roman"/>
        </w:rPr>
        <w:t>każd</w:t>
      </w:r>
      <w:r w:rsidR="00036B74">
        <w:rPr>
          <w:rFonts w:ascii="Times New Roman" w:hAnsi="Times New Roman"/>
        </w:rPr>
        <w:t>ego</w:t>
      </w:r>
      <w:r w:rsidR="00720579">
        <w:rPr>
          <w:rFonts w:ascii="Times New Roman" w:hAnsi="Times New Roman"/>
        </w:rPr>
        <w:t xml:space="preserve"> rok</w:t>
      </w:r>
      <w:r>
        <w:rPr>
          <w:rFonts w:ascii="Times New Roman" w:hAnsi="Times New Roman"/>
        </w:rPr>
        <w:t>, zgodnie  z projektem budżetu gminy</w:t>
      </w:r>
      <w:r w:rsidR="00036B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 dziale 851- ochrona zdrowia, rozdział 85154 - p</w:t>
      </w:r>
      <w:r w:rsidR="0024101C">
        <w:rPr>
          <w:rFonts w:ascii="Times New Roman" w:hAnsi="Times New Roman"/>
        </w:rPr>
        <w:t xml:space="preserve">rzeciwdziałanie alkoholizmowi  </w:t>
      </w:r>
      <w:r>
        <w:rPr>
          <w:rFonts w:ascii="Times New Roman" w:hAnsi="Times New Roman"/>
        </w:rPr>
        <w:t xml:space="preserve">oraz  851, </w:t>
      </w:r>
      <w:r w:rsidR="0024101C">
        <w:rPr>
          <w:rFonts w:ascii="Times New Roman" w:hAnsi="Times New Roman"/>
        </w:rPr>
        <w:t xml:space="preserve">rozdział  85153 – zwalczanie  </w:t>
      </w:r>
      <w:r>
        <w:rPr>
          <w:rFonts w:ascii="Times New Roman" w:hAnsi="Times New Roman"/>
        </w:rPr>
        <w:t>narkomanii</w:t>
      </w:r>
      <w:r w:rsidR="00720579">
        <w:rPr>
          <w:rFonts w:ascii="Times New Roman" w:hAnsi="Times New Roman"/>
        </w:rPr>
        <w:t xml:space="preserve">  i</w:t>
      </w:r>
      <w:r>
        <w:rPr>
          <w:rFonts w:ascii="Times New Roman" w:hAnsi="Times New Roman"/>
        </w:rPr>
        <w:t xml:space="preserve">  określony w Uchwale budżetowej</w:t>
      </w:r>
      <w:r w:rsidR="00720579">
        <w:rPr>
          <w:rFonts w:ascii="Times New Roman" w:hAnsi="Times New Roman"/>
        </w:rPr>
        <w:t>.</w:t>
      </w:r>
    </w:p>
    <w:p w:rsidR="00F5479A" w:rsidRDefault="0024101C" w:rsidP="004B649B">
      <w:pPr>
        <w:pStyle w:val="Standard"/>
        <w:spacing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Na realizację zadań </w:t>
      </w:r>
      <w:r w:rsidR="00F5479A">
        <w:rPr>
          <w:rFonts w:ascii="Times New Roman" w:hAnsi="Times New Roman"/>
          <w:bCs/>
        </w:rPr>
        <w:t>g</w:t>
      </w:r>
      <w:r>
        <w:rPr>
          <w:rFonts w:ascii="Times New Roman" w:hAnsi="Times New Roman"/>
          <w:bCs/>
        </w:rPr>
        <w:t xml:space="preserve">minnego programu profilaktyki i rozwiązywania </w:t>
      </w:r>
      <w:r w:rsidR="00F5479A">
        <w:rPr>
          <w:rFonts w:ascii="Times New Roman" w:hAnsi="Times New Roman"/>
          <w:bCs/>
        </w:rPr>
        <w:t>problemów alkoholowych oraz  przeciwdziałania narkomanii są przeznaczone środki uzyskane zgodnie</w:t>
      </w:r>
      <w:r w:rsidR="00BD5C21">
        <w:rPr>
          <w:rFonts w:ascii="Times New Roman" w:hAnsi="Times New Roman"/>
          <w:bCs/>
        </w:rPr>
        <w:t xml:space="preserve">                  </w:t>
      </w:r>
      <w:r w:rsidR="00F5479A">
        <w:rPr>
          <w:rFonts w:ascii="Times New Roman" w:hAnsi="Times New Roman"/>
          <w:bCs/>
        </w:rPr>
        <w:t xml:space="preserve"> </w:t>
      </w:r>
      <w:r w:rsidR="00F5479A">
        <w:rPr>
          <w:rFonts w:ascii="Times New Roman" w:hAnsi="Times New Roman"/>
          <w:bCs/>
        </w:rPr>
        <w:lastRenderedPageBreak/>
        <w:t>z art. 11</w:t>
      </w:r>
      <w:r w:rsidR="00F5479A">
        <w:rPr>
          <w:rFonts w:ascii="Times New Roman" w:hAnsi="Times New Roman"/>
          <w:bCs/>
          <w:vertAlign w:val="superscript"/>
        </w:rPr>
        <w:t>1</w:t>
      </w:r>
      <w:r w:rsidR="00F5479A">
        <w:rPr>
          <w:rFonts w:ascii="Times New Roman" w:hAnsi="Times New Roman"/>
          <w:bCs/>
        </w:rPr>
        <w:t>ust. 1 ustawy o wychowaniu w trzeźwości i</w:t>
      </w:r>
      <w:r w:rsidR="00F5479A">
        <w:rPr>
          <w:rFonts w:ascii="Times New Roman" w:hAnsi="Times New Roman"/>
          <w:b/>
        </w:rPr>
        <w:t xml:space="preserve"> </w:t>
      </w:r>
      <w:r w:rsidR="00F5479A">
        <w:rPr>
          <w:rFonts w:ascii="Times New Roman" w:hAnsi="Times New Roman"/>
          <w:bCs/>
        </w:rPr>
        <w:t xml:space="preserve">przeciwdziałaniu alkoholizmowi, </w:t>
      </w:r>
      <w:r w:rsidR="00A02EBF">
        <w:rPr>
          <w:rFonts w:ascii="Times New Roman" w:hAnsi="Times New Roman"/>
          <w:bCs/>
        </w:rPr>
        <w:t xml:space="preserve">                    </w:t>
      </w:r>
      <w:r>
        <w:rPr>
          <w:rFonts w:ascii="Times New Roman" w:hAnsi="Times New Roman"/>
          <w:bCs/>
        </w:rPr>
        <w:t xml:space="preserve"> z  opłat  za  wydawanie  zezwoleń  na  sprzedaż  napojów  </w:t>
      </w:r>
      <w:r w:rsidR="00F5479A">
        <w:rPr>
          <w:rFonts w:ascii="Times New Roman" w:hAnsi="Times New Roman"/>
          <w:bCs/>
        </w:rPr>
        <w:t>alkoholowych.</w:t>
      </w:r>
    </w:p>
    <w:p w:rsidR="00F5479A" w:rsidRDefault="00F5479A" w:rsidP="00A02EB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Środki przeznaczone na realizację zadań gminnego programu wydatkowane są na podstawie ustawy z dnia 29 stycznia 2004r. Prawo zamówień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.: Dz.U. z 20</w:t>
      </w:r>
      <w:r w:rsidR="00040A65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r., poz. </w:t>
      </w:r>
      <w:r w:rsidR="00040A65">
        <w:rPr>
          <w:rFonts w:ascii="Times New Roman" w:hAnsi="Times New Roman"/>
        </w:rPr>
        <w:t>1129</w:t>
      </w:r>
      <w:r>
        <w:rPr>
          <w:rFonts w:ascii="Times New Roman" w:hAnsi="Times New Roman"/>
        </w:rPr>
        <w:t>).</w:t>
      </w:r>
    </w:p>
    <w:p w:rsidR="00F5479A" w:rsidRDefault="00F5479A" w:rsidP="008325B1">
      <w:pPr>
        <w:pStyle w:val="Textbody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1.Zasady wynagradzania członków Gminnej Komisji Rozwiązywania Problemów</w:t>
      </w:r>
    </w:p>
    <w:p w:rsidR="00F5479A" w:rsidRDefault="00F5479A" w:rsidP="008325B1">
      <w:pPr>
        <w:pStyle w:val="Textbody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Alkoholowych</w:t>
      </w:r>
      <w:r w:rsidR="004F014F">
        <w:rPr>
          <w:rFonts w:ascii="Times New Roman" w:hAnsi="Times New Roman"/>
          <w:u w:val="single"/>
        </w:rPr>
        <w:t xml:space="preserve"> </w:t>
      </w:r>
    </w:p>
    <w:p w:rsidR="00F5479A" w:rsidRDefault="0024101C" w:rsidP="00A02EBF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Członkom Gminnej Komisji Rozwiązywania Problemów Alkoholowych </w:t>
      </w:r>
      <w:r w:rsidR="00F5479A">
        <w:rPr>
          <w:rFonts w:ascii="Times New Roman" w:hAnsi="Times New Roman"/>
        </w:rPr>
        <w:t>przysługuje</w:t>
      </w:r>
      <w:r w:rsidR="00A02EBF">
        <w:rPr>
          <w:rFonts w:ascii="Times New Roman" w:hAnsi="Times New Roman"/>
        </w:rPr>
        <w:t xml:space="preserve"> </w:t>
      </w:r>
      <w:r w:rsidR="00F5479A">
        <w:rPr>
          <w:rFonts w:ascii="Times New Roman" w:hAnsi="Times New Roman"/>
        </w:rPr>
        <w:t>wynagrodzenie   za    udział  w  posiedzeniach   Komisji,   za   pracę  w  zespole  wyłonionym</w:t>
      </w:r>
      <w:r w:rsidR="00A02E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spośród   członków   </w:t>
      </w:r>
      <w:r w:rsidR="00F5479A">
        <w:rPr>
          <w:rFonts w:ascii="Times New Roman" w:hAnsi="Times New Roman"/>
        </w:rPr>
        <w:t>Komi</w:t>
      </w:r>
      <w:r>
        <w:rPr>
          <w:rFonts w:ascii="Times New Roman" w:hAnsi="Times New Roman"/>
        </w:rPr>
        <w:t xml:space="preserve">sji   do    przeprowadzania  </w:t>
      </w:r>
      <w:r w:rsidR="00F5479A">
        <w:rPr>
          <w:rFonts w:ascii="Times New Roman" w:hAnsi="Times New Roman"/>
        </w:rPr>
        <w:t xml:space="preserve"> kontroli   zasad    obrotu    napojami</w:t>
      </w:r>
      <w:r w:rsidR="00A02E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alkoholowymi lub  wykonania  </w:t>
      </w:r>
      <w:r w:rsidR="00F5479A">
        <w:rPr>
          <w:rFonts w:ascii="Times New Roman" w:hAnsi="Times New Roman"/>
        </w:rPr>
        <w:t>zadania  określonego  w  Gminnym   Programie  Profilaktyki</w:t>
      </w:r>
      <w:r w:rsidR="00A02E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F5479A">
        <w:rPr>
          <w:rFonts w:ascii="Times New Roman" w:hAnsi="Times New Roman"/>
        </w:rPr>
        <w:t>i Rozwiązywania Problemów Alkoholowych</w:t>
      </w:r>
      <w:r w:rsidR="004F014F">
        <w:rPr>
          <w:rFonts w:ascii="Times New Roman" w:hAnsi="Times New Roman"/>
        </w:rPr>
        <w:t xml:space="preserve"> </w:t>
      </w:r>
      <w:r w:rsidR="00BD5C21">
        <w:rPr>
          <w:rFonts w:ascii="Times New Roman" w:hAnsi="Times New Roman"/>
        </w:rPr>
        <w:t>oraz</w:t>
      </w:r>
      <w:r w:rsidR="004F014F">
        <w:rPr>
          <w:rFonts w:ascii="Times New Roman" w:hAnsi="Times New Roman"/>
        </w:rPr>
        <w:t xml:space="preserve"> Przeciwdziałania Narkomanii</w:t>
      </w:r>
      <w:r w:rsidR="00F5479A">
        <w:rPr>
          <w:rFonts w:ascii="Times New Roman" w:hAnsi="Times New Roman"/>
        </w:rPr>
        <w:t>.</w:t>
      </w:r>
    </w:p>
    <w:p w:rsidR="00F5479A" w:rsidRDefault="00F5479A" w:rsidP="00A02EBF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:rsidR="00F5479A" w:rsidRDefault="00F5479A" w:rsidP="00A02EBF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 Wynagrodzenie, o którym mowa wynosi 7 % minimalnego wynagrodzenia pracowników zatrudnionych w pełnym wymiarze czasu pracy ustalonego w oparciu o przepisy Kodeksu Pracy.</w:t>
      </w:r>
    </w:p>
    <w:p w:rsidR="00F5479A" w:rsidRDefault="00F5479A" w:rsidP="00A02EBF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 Podstawą do naliczenia wynagrodzenia jest lista obecności, lista płac Komisji, protokół zespołu kontrolującego, lub inny dokument potwierdzający wykonanie przez zespół zleconego zadania.</w:t>
      </w:r>
    </w:p>
    <w:p w:rsidR="00F5479A" w:rsidRDefault="00F5479A" w:rsidP="00A02EBF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Wynagrodzenie wypłacane jest na podstawie listy płac sporządzonej przez Pełnomocnika ds. realizacji Gminnego Programu Profilaktyki i Rozwiązywanie Problemów Alkoholowych</w:t>
      </w:r>
      <w:r w:rsidR="007B14A1">
        <w:rPr>
          <w:rFonts w:ascii="Times New Roman" w:hAnsi="Times New Roman"/>
        </w:rPr>
        <w:t xml:space="preserve">                  </w:t>
      </w:r>
      <w:r w:rsidR="00BD5C21">
        <w:rPr>
          <w:rFonts w:ascii="Times New Roman" w:hAnsi="Times New Roman"/>
        </w:rPr>
        <w:t>oraz</w:t>
      </w:r>
      <w:r w:rsidR="007B14A1">
        <w:rPr>
          <w:rFonts w:ascii="Times New Roman" w:hAnsi="Times New Roman"/>
        </w:rPr>
        <w:t xml:space="preserve"> Przeciwdziałania Narkomanii</w:t>
      </w:r>
      <w:r>
        <w:rPr>
          <w:rFonts w:ascii="Times New Roman" w:hAnsi="Times New Roman"/>
        </w:rPr>
        <w:t>, zatwierdzonej przez Przewodniczącego Komisji - dyrektora GOPS</w:t>
      </w:r>
      <w:r w:rsidR="00B93F74">
        <w:rPr>
          <w:rFonts w:ascii="Times New Roman" w:hAnsi="Times New Roman"/>
        </w:rPr>
        <w:t>.</w:t>
      </w:r>
    </w:p>
    <w:p w:rsidR="00F5479A" w:rsidRDefault="00F5479A" w:rsidP="00A02EBF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 Finansowanie  wyjazdów  służbowych   Członków Gminnej Komisji Rozwiązywania Problemów  Alkoholowych  oraz  Pełnomocnika  ds.  realizacji  Gminnego Programu Profilaktyki i Rozwiązywanie Problemów Alkoholowych</w:t>
      </w:r>
      <w:r w:rsidR="007B14A1">
        <w:rPr>
          <w:rFonts w:ascii="Times New Roman" w:hAnsi="Times New Roman"/>
        </w:rPr>
        <w:t xml:space="preserve"> </w:t>
      </w:r>
      <w:r w:rsidR="00BD5C21">
        <w:rPr>
          <w:rFonts w:ascii="Times New Roman" w:hAnsi="Times New Roman"/>
        </w:rPr>
        <w:t>oraz</w:t>
      </w:r>
      <w:r w:rsidR="007B14A1">
        <w:rPr>
          <w:rFonts w:ascii="Times New Roman" w:hAnsi="Times New Roman"/>
        </w:rPr>
        <w:t xml:space="preserve"> Przeciwdziałania Narkomanii</w:t>
      </w:r>
      <w:r>
        <w:rPr>
          <w:rFonts w:ascii="Times New Roman" w:hAnsi="Times New Roman"/>
        </w:rPr>
        <w:t>.</w:t>
      </w:r>
    </w:p>
    <w:p w:rsidR="00F5479A" w:rsidRDefault="00F5479A" w:rsidP="00A2219F">
      <w:pPr>
        <w:pStyle w:val="Textbody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2.Zasada wynagradzania Pełnomocnika do realizacji Gminnego Programu Profilaktyki</w:t>
      </w:r>
    </w:p>
    <w:p w:rsidR="00F5479A" w:rsidRDefault="00F5479A" w:rsidP="00A2219F">
      <w:pPr>
        <w:pStyle w:val="Textbody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 Rozwiązywania Problemów Alkoholowych</w:t>
      </w:r>
      <w:r w:rsidR="004F014F">
        <w:rPr>
          <w:rFonts w:ascii="Times New Roman" w:hAnsi="Times New Roman"/>
          <w:u w:val="single"/>
        </w:rPr>
        <w:t xml:space="preserve"> </w:t>
      </w:r>
      <w:r w:rsidR="00BD5C21">
        <w:rPr>
          <w:rFonts w:ascii="Times New Roman" w:hAnsi="Times New Roman"/>
          <w:u w:val="single"/>
        </w:rPr>
        <w:t>oraz</w:t>
      </w:r>
      <w:r w:rsidR="004F014F">
        <w:rPr>
          <w:rFonts w:ascii="Times New Roman" w:hAnsi="Times New Roman"/>
          <w:u w:val="single"/>
        </w:rPr>
        <w:t xml:space="preserve"> Przeciwdziałania Narkomanii</w:t>
      </w:r>
      <w:r>
        <w:rPr>
          <w:rFonts w:ascii="Times New Roman" w:hAnsi="Times New Roman"/>
          <w:u w:val="single"/>
        </w:rPr>
        <w:t>.</w:t>
      </w:r>
    </w:p>
    <w:p w:rsidR="00F5479A" w:rsidRDefault="00F5479A" w:rsidP="00A2219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Pełnomocnik otrzymuje wynagrodzenie za realizację Gminnego Programu Profilaktyki               i Rozwiązywania Problemów Alkoholowych</w:t>
      </w:r>
      <w:r w:rsidR="004F014F">
        <w:rPr>
          <w:rFonts w:ascii="Times New Roman" w:hAnsi="Times New Roman"/>
        </w:rPr>
        <w:t xml:space="preserve"> </w:t>
      </w:r>
      <w:r w:rsidR="00BD5C21">
        <w:rPr>
          <w:rFonts w:ascii="Times New Roman" w:hAnsi="Times New Roman"/>
        </w:rPr>
        <w:t>oraz</w:t>
      </w:r>
      <w:r w:rsidR="004F014F">
        <w:rPr>
          <w:rFonts w:ascii="Times New Roman" w:hAnsi="Times New Roman"/>
        </w:rPr>
        <w:t xml:space="preserve"> Przeciwdziałania Narkomanii</w:t>
      </w:r>
      <w:r>
        <w:rPr>
          <w:rFonts w:ascii="Times New Roman" w:hAnsi="Times New Roman"/>
        </w:rPr>
        <w:t xml:space="preserve"> na podstawie wystawionego rachunku, po wykonaniu usługi, na początku każdego miesiąca, płatne</w:t>
      </w:r>
      <w:r w:rsidR="00BD5C21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w terminie siedmiu dni od daty wystawienia, zatwierdzonego przez Dyrektora GOPS-u. Za miesiąc grudzień płatne będzie do końca grudnia.</w:t>
      </w:r>
    </w:p>
    <w:p w:rsidR="00F5479A" w:rsidRDefault="00F5479A" w:rsidP="00A2219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 Pełnomocnik zatrudniony jest na umowę-zlecenie i otrzymuje wynagrodzenie miesięczne w wysokości 5</w:t>
      </w:r>
      <w:r w:rsidR="006C1DD1">
        <w:rPr>
          <w:rFonts w:ascii="Times New Roman" w:hAnsi="Times New Roman"/>
        </w:rPr>
        <w:t>1</w:t>
      </w:r>
      <w:r>
        <w:rPr>
          <w:rFonts w:ascii="Times New Roman" w:hAnsi="Times New Roman"/>
        </w:rPr>
        <w:t>% minimalnego wynagrodzenia pracowników zatrudnionych w pełnym wymiarze czasu pracy ustalonego w oparciu o przepisy Kodeksu Pracy.</w:t>
      </w:r>
      <w:r w:rsidR="008871CB">
        <w:rPr>
          <w:rFonts w:ascii="Times New Roman" w:hAnsi="Times New Roman"/>
        </w:rPr>
        <w:t xml:space="preserve"> </w:t>
      </w:r>
    </w:p>
    <w:p w:rsidR="008871CB" w:rsidRDefault="008871CB" w:rsidP="008325B1">
      <w:pPr>
        <w:pStyle w:val="Textbody"/>
        <w:rPr>
          <w:rFonts w:ascii="Times New Roman" w:hAnsi="Times New Roman"/>
        </w:rPr>
      </w:pPr>
    </w:p>
    <w:p w:rsidR="00F5479A" w:rsidRDefault="00F5479A" w:rsidP="008325B1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Przewodniczący Rady Gminy</w:t>
      </w:r>
    </w:p>
    <w:p w:rsidR="00816325" w:rsidRDefault="00F5479A" w:rsidP="00A2219F">
      <w:pPr>
        <w:pStyle w:val="Textbody"/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A2219F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Wiesław Szare</w:t>
      </w:r>
      <w:r w:rsidR="005D550E">
        <w:rPr>
          <w:rFonts w:ascii="Times New Roman" w:hAnsi="Times New Roman"/>
        </w:rPr>
        <w:t>k</w:t>
      </w:r>
    </w:p>
    <w:p w:rsidR="00816325" w:rsidRDefault="00816325"/>
    <w:sectPr w:rsidR="00816325" w:rsidSect="00023B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D9" w:rsidRDefault="00D53CD9" w:rsidP="00372E72">
      <w:pPr>
        <w:spacing w:after="0" w:line="240" w:lineRule="auto"/>
      </w:pPr>
      <w:r>
        <w:separator/>
      </w:r>
    </w:p>
  </w:endnote>
  <w:endnote w:type="continuationSeparator" w:id="0">
    <w:p w:rsidR="00D53CD9" w:rsidRDefault="00D53CD9" w:rsidP="0037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8297553"/>
      <w:docPartObj>
        <w:docPartGallery w:val="Page Numbers (Bottom of Page)"/>
        <w:docPartUnique/>
      </w:docPartObj>
    </w:sdtPr>
    <w:sdtContent>
      <w:p w:rsidR="00D53CD9" w:rsidRDefault="00D53CD9">
        <w:pPr>
          <w:pStyle w:val="Stopka"/>
          <w:jc w:val="right"/>
        </w:pPr>
        <w:fldSimple w:instr="PAGE   \* MERGEFORMAT">
          <w:r w:rsidR="007951F6">
            <w:rPr>
              <w:noProof/>
            </w:rPr>
            <w:t>4</w:t>
          </w:r>
        </w:fldSimple>
      </w:p>
    </w:sdtContent>
  </w:sdt>
  <w:p w:rsidR="00D53CD9" w:rsidRDefault="00D53C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D9" w:rsidRDefault="00D53CD9" w:rsidP="00372E72">
      <w:pPr>
        <w:spacing w:after="0" w:line="240" w:lineRule="auto"/>
      </w:pPr>
      <w:r>
        <w:separator/>
      </w:r>
    </w:p>
  </w:footnote>
  <w:footnote w:type="continuationSeparator" w:id="0">
    <w:p w:rsidR="00D53CD9" w:rsidRDefault="00D53CD9" w:rsidP="0037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3CC"/>
    <w:multiLevelType w:val="hybridMultilevel"/>
    <w:tmpl w:val="BA3AEC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C49DA"/>
    <w:multiLevelType w:val="multilevel"/>
    <w:tmpl w:val="DBE68DD6"/>
    <w:lvl w:ilvl="0">
      <w:start w:val="1"/>
      <w:numFmt w:val="decimal"/>
      <w:lvlText w:val="%1."/>
      <w:lvlJc w:val="left"/>
      <w:pPr>
        <w:ind w:left="435" w:hanging="435"/>
      </w:pPr>
      <w:rPr>
        <w:rFonts w:ascii="Liberation Serif" w:hAnsi="Liberation Serif" w:hint="default"/>
        <w:color w:val="4472C4" w:themeColor="accent1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Liberation Serif" w:hAnsi="Liberation Serif" w:hint="default"/>
        <w:color w:val="4472C4" w:themeColor="accent1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Liberation Serif" w:hAnsi="Liberation Serif" w:hint="default"/>
        <w:color w:val="4472C4" w:themeColor="accent1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Liberation Serif" w:hAnsi="Liberation Serif" w:hint="default"/>
        <w:color w:val="4472C4" w:themeColor="accent1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Liberation Serif" w:hAnsi="Liberation Serif" w:hint="default"/>
        <w:color w:val="4472C4" w:themeColor="accent1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Liberation Serif" w:hAnsi="Liberation Serif" w:hint="default"/>
        <w:color w:val="4472C4" w:themeColor="accent1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Liberation Serif" w:hAnsi="Liberation Serif" w:hint="default"/>
        <w:color w:val="4472C4" w:themeColor="accent1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Liberation Serif" w:hAnsi="Liberation Serif" w:hint="default"/>
        <w:color w:val="4472C4" w:themeColor="accent1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Liberation Serif" w:hAnsi="Liberation Serif" w:hint="default"/>
        <w:color w:val="4472C4" w:themeColor="accent1"/>
      </w:rPr>
    </w:lvl>
  </w:abstractNum>
  <w:abstractNum w:abstractNumId="2">
    <w:nsid w:val="2E1A4BCE"/>
    <w:multiLevelType w:val="hybridMultilevel"/>
    <w:tmpl w:val="D03C28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95337"/>
    <w:multiLevelType w:val="hybridMultilevel"/>
    <w:tmpl w:val="AA725B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D7AB9"/>
    <w:multiLevelType w:val="multilevel"/>
    <w:tmpl w:val="C87A990E"/>
    <w:lvl w:ilvl="0">
      <w:numFmt w:val="bullet"/>
      <w:lvlText w:val=""/>
      <w:lvlJc w:val="left"/>
      <w:pPr>
        <w:ind w:left="206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38C0BB4"/>
    <w:multiLevelType w:val="multilevel"/>
    <w:tmpl w:val="8028EA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2" w:hanging="720"/>
      </w:pPr>
    </w:lvl>
    <w:lvl w:ilvl="3">
      <w:start w:val="1"/>
      <w:numFmt w:val="decimal"/>
      <w:lvlText w:val="%1.%2.%3.%4"/>
      <w:lvlJc w:val="left"/>
      <w:pPr>
        <w:ind w:left="738" w:hanging="720"/>
      </w:pPr>
    </w:lvl>
    <w:lvl w:ilvl="4">
      <w:start w:val="1"/>
      <w:numFmt w:val="decimal"/>
      <w:lvlText w:val="%1.%2.%3.%4.%5"/>
      <w:lvlJc w:val="left"/>
      <w:pPr>
        <w:ind w:left="1104" w:hanging="1080"/>
      </w:pPr>
    </w:lvl>
    <w:lvl w:ilvl="5">
      <w:start w:val="1"/>
      <w:numFmt w:val="decimal"/>
      <w:lvlText w:val="%1.%2.%3.%4.%5.%6"/>
      <w:lvlJc w:val="left"/>
      <w:pPr>
        <w:ind w:left="1110" w:hanging="1080"/>
      </w:pPr>
    </w:lvl>
    <w:lvl w:ilvl="6">
      <w:start w:val="1"/>
      <w:numFmt w:val="decimal"/>
      <w:lvlText w:val="%1.%2.%3.%4.%5.%6.%7"/>
      <w:lvlJc w:val="left"/>
      <w:pPr>
        <w:ind w:left="1476" w:hanging="1440"/>
      </w:pPr>
    </w:lvl>
    <w:lvl w:ilvl="7">
      <w:start w:val="1"/>
      <w:numFmt w:val="decimal"/>
      <w:lvlText w:val="%1.%2.%3.%4.%5.%6.%7.%8"/>
      <w:lvlJc w:val="left"/>
      <w:pPr>
        <w:ind w:left="1482" w:hanging="1440"/>
      </w:pPr>
    </w:lvl>
    <w:lvl w:ilvl="8">
      <w:start w:val="1"/>
      <w:numFmt w:val="decimal"/>
      <w:lvlText w:val="%1.%2.%3.%4.%5.%6.%7.%8.%9"/>
      <w:lvlJc w:val="left"/>
      <w:pPr>
        <w:ind w:left="1848" w:hanging="1800"/>
      </w:pPr>
    </w:lvl>
  </w:abstractNum>
  <w:abstractNum w:abstractNumId="6">
    <w:nsid w:val="7CEB1201"/>
    <w:multiLevelType w:val="hybridMultilevel"/>
    <w:tmpl w:val="C49E8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764"/>
    <w:rsid w:val="000150B4"/>
    <w:rsid w:val="00023B13"/>
    <w:rsid w:val="000243E4"/>
    <w:rsid w:val="00036B74"/>
    <w:rsid w:val="00040255"/>
    <w:rsid w:val="00040A65"/>
    <w:rsid w:val="00047B77"/>
    <w:rsid w:val="000616F0"/>
    <w:rsid w:val="00061941"/>
    <w:rsid w:val="0006266F"/>
    <w:rsid w:val="00063A90"/>
    <w:rsid w:val="000873DC"/>
    <w:rsid w:val="00095B06"/>
    <w:rsid w:val="000B0671"/>
    <w:rsid w:val="000B6715"/>
    <w:rsid w:val="000D0642"/>
    <w:rsid w:val="000D1D0C"/>
    <w:rsid w:val="000E0044"/>
    <w:rsid w:val="000E6FCF"/>
    <w:rsid w:val="001174ED"/>
    <w:rsid w:val="00135DEF"/>
    <w:rsid w:val="00140A36"/>
    <w:rsid w:val="00172846"/>
    <w:rsid w:val="00196A3B"/>
    <w:rsid w:val="001A53AC"/>
    <w:rsid w:val="001A5640"/>
    <w:rsid w:val="001E15B3"/>
    <w:rsid w:val="001E28CB"/>
    <w:rsid w:val="001E2F2F"/>
    <w:rsid w:val="001F1322"/>
    <w:rsid w:val="00203773"/>
    <w:rsid w:val="002221D6"/>
    <w:rsid w:val="0022244A"/>
    <w:rsid w:val="00223CDE"/>
    <w:rsid w:val="002356AC"/>
    <w:rsid w:val="0024101C"/>
    <w:rsid w:val="00246C93"/>
    <w:rsid w:val="00246EDA"/>
    <w:rsid w:val="00260430"/>
    <w:rsid w:val="00261ECD"/>
    <w:rsid w:val="00264FDB"/>
    <w:rsid w:val="00274834"/>
    <w:rsid w:val="00280D1F"/>
    <w:rsid w:val="0028564F"/>
    <w:rsid w:val="002A17DB"/>
    <w:rsid w:val="002A39FA"/>
    <w:rsid w:val="002B1A20"/>
    <w:rsid w:val="002B3A95"/>
    <w:rsid w:val="002B6122"/>
    <w:rsid w:val="002B6170"/>
    <w:rsid w:val="002C46F0"/>
    <w:rsid w:val="002D495C"/>
    <w:rsid w:val="002D5DA5"/>
    <w:rsid w:val="002E6BA4"/>
    <w:rsid w:val="00305460"/>
    <w:rsid w:val="00323A06"/>
    <w:rsid w:val="003332A6"/>
    <w:rsid w:val="00345A74"/>
    <w:rsid w:val="0034767C"/>
    <w:rsid w:val="00357DF0"/>
    <w:rsid w:val="00362626"/>
    <w:rsid w:val="00363037"/>
    <w:rsid w:val="00372E72"/>
    <w:rsid w:val="003C206B"/>
    <w:rsid w:val="003C63A4"/>
    <w:rsid w:val="003D2C91"/>
    <w:rsid w:val="003E17BA"/>
    <w:rsid w:val="003E218C"/>
    <w:rsid w:val="0043399E"/>
    <w:rsid w:val="004360CE"/>
    <w:rsid w:val="00440791"/>
    <w:rsid w:val="00450DD8"/>
    <w:rsid w:val="00455743"/>
    <w:rsid w:val="00467702"/>
    <w:rsid w:val="00476E1B"/>
    <w:rsid w:val="00485895"/>
    <w:rsid w:val="004909C9"/>
    <w:rsid w:val="004B649B"/>
    <w:rsid w:val="004C47B1"/>
    <w:rsid w:val="004C4BE5"/>
    <w:rsid w:val="004C7117"/>
    <w:rsid w:val="004F014F"/>
    <w:rsid w:val="004F44B4"/>
    <w:rsid w:val="0052408C"/>
    <w:rsid w:val="00524D37"/>
    <w:rsid w:val="00531FE4"/>
    <w:rsid w:val="00550BB6"/>
    <w:rsid w:val="00582B57"/>
    <w:rsid w:val="005A20C6"/>
    <w:rsid w:val="005B428E"/>
    <w:rsid w:val="005D3A7A"/>
    <w:rsid w:val="005D550E"/>
    <w:rsid w:val="005E1969"/>
    <w:rsid w:val="005F3D25"/>
    <w:rsid w:val="006170BF"/>
    <w:rsid w:val="00623AA0"/>
    <w:rsid w:val="00667609"/>
    <w:rsid w:val="00686C8C"/>
    <w:rsid w:val="006A282A"/>
    <w:rsid w:val="006B3F57"/>
    <w:rsid w:val="006C1DD1"/>
    <w:rsid w:val="006D22BB"/>
    <w:rsid w:val="006D70ED"/>
    <w:rsid w:val="006D7DF3"/>
    <w:rsid w:val="006E3F6B"/>
    <w:rsid w:val="006E584F"/>
    <w:rsid w:val="0070699E"/>
    <w:rsid w:val="00720579"/>
    <w:rsid w:val="00720C9C"/>
    <w:rsid w:val="00744E64"/>
    <w:rsid w:val="00774A23"/>
    <w:rsid w:val="00777E89"/>
    <w:rsid w:val="00781B6D"/>
    <w:rsid w:val="00784B19"/>
    <w:rsid w:val="007951F6"/>
    <w:rsid w:val="007B14A1"/>
    <w:rsid w:val="007D0EE2"/>
    <w:rsid w:val="007E5F14"/>
    <w:rsid w:val="007F02FA"/>
    <w:rsid w:val="007F67E4"/>
    <w:rsid w:val="00816325"/>
    <w:rsid w:val="008325B1"/>
    <w:rsid w:val="00834CB5"/>
    <w:rsid w:val="00842ABD"/>
    <w:rsid w:val="008618E6"/>
    <w:rsid w:val="00866A42"/>
    <w:rsid w:val="008724A9"/>
    <w:rsid w:val="008726B6"/>
    <w:rsid w:val="00874BBA"/>
    <w:rsid w:val="0088204B"/>
    <w:rsid w:val="008871CB"/>
    <w:rsid w:val="00897BB5"/>
    <w:rsid w:val="00897BD7"/>
    <w:rsid w:val="008B6ABE"/>
    <w:rsid w:val="008D0F24"/>
    <w:rsid w:val="008E4764"/>
    <w:rsid w:val="008E60F7"/>
    <w:rsid w:val="009030E2"/>
    <w:rsid w:val="009235EF"/>
    <w:rsid w:val="00943E46"/>
    <w:rsid w:val="0094467C"/>
    <w:rsid w:val="00981F48"/>
    <w:rsid w:val="00995515"/>
    <w:rsid w:val="009A3697"/>
    <w:rsid w:val="009C56ED"/>
    <w:rsid w:val="009E6A21"/>
    <w:rsid w:val="009E727F"/>
    <w:rsid w:val="00A00787"/>
    <w:rsid w:val="00A02EBF"/>
    <w:rsid w:val="00A04F88"/>
    <w:rsid w:val="00A20790"/>
    <w:rsid w:val="00A2219F"/>
    <w:rsid w:val="00A224C1"/>
    <w:rsid w:val="00A265B0"/>
    <w:rsid w:val="00A3446F"/>
    <w:rsid w:val="00A51AD4"/>
    <w:rsid w:val="00A676AD"/>
    <w:rsid w:val="00A72486"/>
    <w:rsid w:val="00AC3BE2"/>
    <w:rsid w:val="00AD2F54"/>
    <w:rsid w:val="00AF2B81"/>
    <w:rsid w:val="00B17EF1"/>
    <w:rsid w:val="00B26D7B"/>
    <w:rsid w:val="00B56C94"/>
    <w:rsid w:val="00B725BA"/>
    <w:rsid w:val="00B91C54"/>
    <w:rsid w:val="00B93F74"/>
    <w:rsid w:val="00BD4021"/>
    <w:rsid w:val="00BD5C21"/>
    <w:rsid w:val="00C40E69"/>
    <w:rsid w:val="00C541F1"/>
    <w:rsid w:val="00C60480"/>
    <w:rsid w:val="00C61AC6"/>
    <w:rsid w:val="00C854A8"/>
    <w:rsid w:val="00CA218F"/>
    <w:rsid w:val="00CB6828"/>
    <w:rsid w:val="00CC3B5C"/>
    <w:rsid w:val="00CC7A85"/>
    <w:rsid w:val="00CF6CD1"/>
    <w:rsid w:val="00D14BE8"/>
    <w:rsid w:val="00D53CD9"/>
    <w:rsid w:val="00D651FB"/>
    <w:rsid w:val="00D73588"/>
    <w:rsid w:val="00D90BF0"/>
    <w:rsid w:val="00D95A89"/>
    <w:rsid w:val="00DB2B6F"/>
    <w:rsid w:val="00DB785E"/>
    <w:rsid w:val="00DC4AB1"/>
    <w:rsid w:val="00DC7EAD"/>
    <w:rsid w:val="00DE06EA"/>
    <w:rsid w:val="00E06FCE"/>
    <w:rsid w:val="00E13F23"/>
    <w:rsid w:val="00E374A1"/>
    <w:rsid w:val="00E43F40"/>
    <w:rsid w:val="00E66CD9"/>
    <w:rsid w:val="00E74917"/>
    <w:rsid w:val="00E8062C"/>
    <w:rsid w:val="00E81819"/>
    <w:rsid w:val="00E8644E"/>
    <w:rsid w:val="00E87E0F"/>
    <w:rsid w:val="00E9440A"/>
    <w:rsid w:val="00EB18E4"/>
    <w:rsid w:val="00EB35BE"/>
    <w:rsid w:val="00EC2CF1"/>
    <w:rsid w:val="00EF747C"/>
    <w:rsid w:val="00F002B5"/>
    <w:rsid w:val="00F036B4"/>
    <w:rsid w:val="00F106DE"/>
    <w:rsid w:val="00F168C2"/>
    <w:rsid w:val="00F2437E"/>
    <w:rsid w:val="00F346A6"/>
    <w:rsid w:val="00F4162C"/>
    <w:rsid w:val="00F42D40"/>
    <w:rsid w:val="00F5479A"/>
    <w:rsid w:val="00FA0C90"/>
    <w:rsid w:val="00FB2803"/>
    <w:rsid w:val="00FC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79A"/>
    <w:pPr>
      <w:suppressAutoHyphens/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link w:val="Nagwek3Znak"/>
    <w:uiPriority w:val="9"/>
    <w:unhideWhenUsed/>
    <w:qFormat/>
    <w:rsid w:val="00F5479A"/>
    <w:pPr>
      <w:suppressAutoHyphens/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479A"/>
    <w:rPr>
      <w:rFonts w:ascii="Arial Unicode MS" w:eastAsia="Arial Unicode MS" w:hAnsi="Arial Unicode MS" w:cs="Arial Unicode MS"/>
      <w:b/>
      <w:bCs/>
      <w:kern w:val="3"/>
      <w:sz w:val="27"/>
      <w:szCs w:val="27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479A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479A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Standard">
    <w:name w:val="Standard"/>
    <w:rsid w:val="00F5479A"/>
    <w:pPr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479A"/>
    <w:pPr>
      <w:spacing w:after="120"/>
    </w:pPr>
  </w:style>
  <w:style w:type="paragraph" w:styleId="Akapitzlist">
    <w:name w:val="List Paragraph"/>
    <w:basedOn w:val="Standard"/>
    <w:uiPriority w:val="34"/>
    <w:qFormat/>
    <w:rsid w:val="00F5479A"/>
    <w:pPr>
      <w:suppressAutoHyphens/>
      <w:ind w:left="720"/>
    </w:pPr>
  </w:style>
  <w:style w:type="table" w:styleId="Tabela-Siatka">
    <w:name w:val="Table Grid"/>
    <w:basedOn w:val="Standardowy"/>
    <w:uiPriority w:val="59"/>
    <w:rsid w:val="00E94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2E7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37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372E7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72E72"/>
    <w:rPr>
      <w:b/>
      <w:bCs/>
    </w:rPr>
  </w:style>
  <w:style w:type="character" w:styleId="Uwydatnienie">
    <w:name w:val="Emphasis"/>
    <w:basedOn w:val="Domylnaczcionkaakapitu"/>
    <w:uiPriority w:val="20"/>
    <w:qFormat/>
    <w:rsid w:val="00372E7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42D4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42D4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42D4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42D4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20</Pages>
  <Words>7029</Words>
  <Characters>42178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Całka</dc:creator>
  <cp:keywords/>
  <dc:description/>
  <cp:lastModifiedBy>Martyna Rogowiecka</cp:lastModifiedBy>
  <cp:revision>20</cp:revision>
  <cp:lastPrinted>2022-05-25T11:17:00Z</cp:lastPrinted>
  <dcterms:created xsi:type="dcterms:W3CDTF">2022-05-06T12:50:00Z</dcterms:created>
  <dcterms:modified xsi:type="dcterms:W3CDTF">2022-05-25T11:21:00Z</dcterms:modified>
</cp:coreProperties>
</file>