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169" w:rsidRDefault="00F67169" w:rsidP="00033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REKOMENDACJE  DO OCENY  ZASOBÓW  POMOCY  SPOŁECZNEJ</w:t>
      </w:r>
    </w:p>
    <w:p w:rsidR="00C40817" w:rsidRDefault="00C40817" w:rsidP="003D23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7169" w:rsidRDefault="00F67169" w:rsidP="00F6716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art.16a ustawy o pomocy społecznej gmina została zobowiązana                                            do przygotowywania corocznej oceny zasobów po</w:t>
      </w:r>
      <w:r w:rsidR="003D23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mocy społecznej. Zawarte w niej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dotyczą osób i rodzin korzystających z pomocy społecznej oraz obejmują swym zasięgiem infrastrukturę polityki społecznej w </w:t>
      </w:r>
      <w:r w:rsidR="003D23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gminie. Sporządzona ocena wraz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rekomendacjami stanowi podstawę do planowania budżetu na przyszły rok. Zaprezentowane dane ukazują lokalną sytuację społeczno- demograficzną gminy Mrągowo  oraz niezbędne do realizacji kwestie społeczne. </w:t>
      </w:r>
      <w:r w:rsidR="003D23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powyższych zagadnień należy wspieranie osób i rodzin w wysiłkach zmierzających do zaspokojenia niezbędnych potrzeb życiowych oraz umożliwianie im przezwyciężenia trudnych sytuacji życiowych, których sami nie są w stanie pokonać, wykorzystując własne uprawnienia, zasoby i możliwości.</w:t>
      </w:r>
    </w:p>
    <w:p w:rsidR="00F67169" w:rsidRDefault="00F67169" w:rsidP="00F6716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Istotne znaczenie mają tu także kwestie związane z polityką rynku pracy, ochroną zdrowia oraz polityką mieszkaniową i oświatą.</w:t>
      </w:r>
    </w:p>
    <w:p w:rsidR="00F67169" w:rsidRDefault="00F67169" w:rsidP="00F6716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zasobów pomocy społecznej obrazuje obecny stan potrzeb i problemów społecznych, z jakimi spotykamy się na terenie gminy Mrągowo. Wymiar istniejących zasobów społecznych ukazuje konieczność znacznych nakładów i środków na realizację nałożonych ustawowo zadań  </w:t>
      </w:r>
      <w:r w:rsidR="003D23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obszarze pomocy społecznej oraz dalszy rozwój działań, ukierunkowanych na przeciwdziałanie występującym problemom społecznym.</w:t>
      </w:r>
    </w:p>
    <w:p w:rsidR="00F67169" w:rsidRDefault="00F67169" w:rsidP="00F6716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danych w obszarze pomocy społecznej ukazuje nakładanie się na siebie różnych problemów społecznych w rodzinach korzystających ze wsparcia GOPS w Mrągowie.</w:t>
      </w:r>
    </w:p>
    <w:p w:rsidR="00F67169" w:rsidRDefault="00F67169" w:rsidP="00F67169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Szczególną uwagę należy zwrócić na kwestię związaną z ubóstwem, niepełnosprawnością oraz bezrobociem. Planując realizację zadań z zakresu pomocy społecznej należałoby skupić się na grupach osób, których dotyczą powyższe problemy, a są to osoby zagrożone wykluczeniem społecznym. Aby walczyć z marginalizacją konieczne jest tworzenie warunków, umożliwiających aktywne uczestnictwo w życiu społecznym.</w:t>
      </w:r>
    </w:p>
    <w:p w:rsidR="00F67169" w:rsidRDefault="00F67169" w:rsidP="00F67169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 opracowanie zostało sporządzone w oparciu o materi</w:t>
      </w:r>
      <w:r w:rsidR="003D23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ały, będące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posiadaniu Gminnego Ośrodka Pomocy Społecznej w Mrągowie  lub udostępnione przez GUS, Urząd Gminy Mrągowo, PUP w Mrągowie, sprawozdania merytoryczne i finansowe GOPS oraz bazy danych systemu pomocy społecznej.</w:t>
      </w:r>
    </w:p>
    <w:p w:rsidR="00F67169" w:rsidRDefault="00F67169" w:rsidP="00F67169">
      <w:pPr>
        <w:spacing w:after="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za rok 2021 sporządzono w oparciu o potrzeby z zakresu pomocy społecznej na terenie gminy Mrągowo.</w:t>
      </w:r>
    </w:p>
    <w:p w:rsidR="00F67169" w:rsidRDefault="00F67169" w:rsidP="00F671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Mając na względzie analizę lokalnej sytuacji społeczno - demograficznej oraz ocenę zasobów pomocy społecznej planując budżet na następny rok należy wziąć pod uwagę następujące zagadnienia:</w:t>
      </w:r>
    </w:p>
    <w:p w:rsidR="00F67169" w:rsidRDefault="00617664" w:rsidP="00F67169">
      <w:pPr>
        <w:widowControl w:val="0"/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Liberation Serif;Times New Roma" w:eastAsia="SimSun;宋体" w:hAnsi="Liberation Serif;Times New Roma" w:cs="Liberation Serif;Times New Roma"/>
          <w:kern w:val="2"/>
          <w:sz w:val="24"/>
          <w:szCs w:val="24"/>
        </w:rPr>
      </w:pPr>
      <w:r>
        <w:rPr>
          <w:rFonts w:ascii="Times New Roman" w:eastAsia="SimSun;宋体" w:hAnsi="Times New Roman" w:cs="Times New Roman"/>
          <w:kern w:val="2"/>
          <w:sz w:val="24"/>
          <w:szCs w:val="24"/>
          <w:highlight w:val="white"/>
        </w:rPr>
        <w:lastRenderedPageBreak/>
        <w:t xml:space="preserve"> </w:t>
      </w:r>
      <w:r w:rsidR="00F67169">
        <w:rPr>
          <w:rFonts w:ascii="Times New Roman" w:eastAsia="SimSun;宋体" w:hAnsi="Times New Roman" w:cs="Times New Roman"/>
          <w:kern w:val="2"/>
          <w:sz w:val="24"/>
          <w:szCs w:val="24"/>
          <w:highlight w:val="white"/>
        </w:rPr>
        <w:t>konieczność zwiększenia środków gminnych na realizację zadań własnych, w pierwszej kolejności wypłat zasiłków celowych i dożywiania.</w:t>
      </w:r>
    </w:p>
    <w:p w:rsidR="00F67169" w:rsidRDefault="00617664" w:rsidP="00F67169">
      <w:pPr>
        <w:widowControl w:val="0"/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Liberation Serif;Times New Roma" w:eastAsia="SimSun;宋体" w:hAnsi="Liberation Serif;Times New Roma" w:cs="Liberation Serif;Times New Roma"/>
          <w:kern w:val="2"/>
          <w:sz w:val="24"/>
          <w:szCs w:val="24"/>
        </w:rPr>
      </w:pPr>
      <w:r>
        <w:rPr>
          <w:rFonts w:ascii="Times New Roman" w:eastAsia="SimSun;宋体" w:hAnsi="Times New Roman" w:cs="Times New Roman"/>
          <w:kern w:val="2"/>
          <w:sz w:val="24"/>
          <w:szCs w:val="24"/>
          <w:highlight w:val="white"/>
        </w:rPr>
        <w:t xml:space="preserve"> </w:t>
      </w:r>
      <w:r w:rsidR="00F67169">
        <w:rPr>
          <w:rFonts w:ascii="Times New Roman" w:eastAsia="SimSun;宋体" w:hAnsi="Times New Roman" w:cs="Times New Roman"/>
          <w:kern w:val="2"/>
          <w:sz w:val="24"/>
          <w:szCs w:val="24"/>
          <w:highlight w:val="white"/>
        </w:rPr>
        <w:t>ze względu na starzejące się społeczeństwo zwiększenie środków na pokrycie odpłatności za pobyt w domach pomocy społecznej oraz zwiększenie nakładów na usługi opiekuńcze  świadczone w miejscu zamieszkania.</w:t>
      </w:r>
    </w:p>
    <w:p w:rsidR="00F67169" w:rsidRDefault="00617664" w:rsidP="00F67169">
      <w:pPr>
        <w:widowControl w:val="0"/>
        <w:numPr>
          <w:ilvl w:val="0"/>
          <w:numId w:val="1"/>
        </w:numPr>
        <w:suppressAutoHyphens w:val="0"/>
        <w:spacing w:after="28" w:line="360" w:lineRule="auto"/>
        <w:jc w:val="both"/>
        <w:rPr>
          <w:rFonts w:ascii="Liberation Serif;Times New Roma" w:eastAsia="SimSun;宋体" w:hAnsi="Liberation Serif;Times New Roma" w:cs="Liberation Serif;Times New Roma"/>
          <w:kern w:val="2"/>
          <w:sz w:val="24"/>
          <w:szCs w:val="24"/>
        </w:rPr>
      </w:pPr>
      <w:r>
        <w:rPr>
          <w:rFonts w:ascii="Times New Roman" w:eastAsia="SimSun;宋体" w:hAnsi="Times New Roman" w:cs="Times New Roman"/>
          <w:kern w:val="2"/>
          <w:sz w:val="24"/>
          <w:szCs w:val="24"/>
          <w:highlight w:val="white"/>
        </w:rPr>
        <w:t xml:space="preserve"> </w:t>
      </w:r>
      <w:r w:rsidR="00F67169">
        <w:rPr>
          <w:rFonts w:ascii="Times New Roman" w:eastAsia="SimSun;宋体" w:hAnsi="Times New Roman" w:cs="Times New Roman"/>
          <w:kern w:val="2"/>
          <w:sz w:val="24"/>
          <w:szCs w:val="24"/>
          <w:highlight w:val="white"/>
        </w:rPr>
        <w:t>z uwagi na poszerzenie ilości obowiązków związanych z wykonywaniem szeroko rozumianej pracy socjalnej i administracyjnej oraz odpowiedzialności na poszczególnych stanowiskach, zwiększenie nakładów na wynagrodzenia pracownicze.</w:t>
      </w:r>
    </w:p>
    <w:p w:rsidR="00F67169" w:rsidRDefault="00617664" w:rsidP="00F67169">
      <w:pPr>
        <w:widowControl w:val="0"/>
        <w:numPr>
          <w:ilvl w:val="0"/>
          <w:numId w:val="1"/>
        </w:numPr>
        <w:suppressAutoHyphens w:val="0"/>
        <w:spacing w:after="28" w:line="360" w:lineRule="auto"/>
        <w:jc w:val="both"/>
        <w:rPr>
          <w:rFonts w:ascii="Liberation Serif;Times New Roma" w:eastAsia="SimSun;宋体" w:hAnsi="Liberation Serif;Times New Roma" w:cs="Liberation Serif;Times New Roma"/>
          <w:kern w:val="2"/>
          <w:sz w:val="24"/>
          <w:szCs w:val="24"/>
        </w:rPr>
      </w:pPr>
      <w:r>
        <w:rPr>
          <w:rFonts w:ascii="Times New Roman" w:eastAsia="SimSun;宋体" w:hAnsi="Times New Roman" w:cs="Times New Roman"/>
          <w:kern w:val="2"/>
          <w:sz w:val="24"/>
          <w:szCs w:val="24"/>
        </w:rPr>
        <w:t xml:space="preserve"> </w:t>
      </w:r>
      <w:r w:rsidR="00F67169">
        <w:rPr>
          <w:rFonts w:ascii="Times New Roman" w:eastAsia="SimSun;宋体" w:hAnsi="Times New Roman" w:cs="Times New Roman"/>
          <w:kern w:val="2"/>
          <w:sz w:val="24"/>
          <w:szCs w:val="24"/>
        </w:rPr>
        <w:t>w związku z dużą ilością pracy administracyjnej jaką są obciążeni pracownicy socjalni stworzenie stanowiska pracownika administracyjnego odciążyłoby pra</w:t>
      </w:r>
      <w:r w:rsidR="003D2323">
        <w:rPr>
          <w:rFonts w:ascii="Times New Roman" w:eastAsia="SimSun;宋体" w:hAnsi="Times New Roman" w:cs="Times New Roman"/>
          <w:kern w:val="2"/>
          <w:sz w:val="24"/>
          <w:szCs w:val="24"/>
        </w:rPr>
        <w:t xml:space="preserve">cownik </w:t>
      </w:r>
      <w:r w:rsidR="00F67169">
        <w:rPr>
          <w:rFonts w:ascii="Times New Roman" w:eastAsia="SimSun;宋体" w:hAnsi="Times New Roman" w:cs="Times New Roman"/>
          <w:kern w:val="2"/>
          <w:sz w:val="24"/>
          <w:szCs w:val="24"/>
        </w:rPr>
        <w:t>i pozwoliło na zwiększenie czasu pracy w terenie. Praca socjalna z osobami korzystającymi z pomocy Ośrodka w miejscu ich zamieszkania zwię</w:t>
      </w:r>
      <w:r w:rsidR="003D2323">
        <w:rPr>
          <w:rFonts w:ascii="Times New Roman" w:eastAsia="SimSun;宋体" w:hAnsi="Times New Roman" w:cs="Times New Roman"/>
          <w:kern w:val="2"/>
          <w:sz w:val="24"/>
          <w:szCs w:val="24"/>
        </w:rPr>
        <w:t xml:space="preserve">kszyłaby jakość </w:t>
      </w:r>
      <w:r w:rsidR="00F67169">
        <w:rPr>
          <w:rFonts w:ascii="Times New Roman" w:eastAsia="SimSun;宋体" w:hAnsi="Times New Roman" w:cs="Times New Roman"/>
          <w:kern w:val="2"/>
          <w:sz w:val="24"/>
          <w:szCs w:val="24"/>
        </w:rPr>
        <w:t xml:space="preserve">i efektywność działań, a tym samym pozwoliłaby na usamodzielnienie się </w:t>
      </w:r>
      <w:r w:rsidR="003D2323">
        <w:rPr>
          <w:rFonts w:ascii="Times New Roman" w:eastAsia="SimSun;宋体" w:hAnsi="Times New Roman" w:cs="Times New Roman"/>
          <w:kern w:val="2"/>
          <w:sz w:val="24"/>
          <w:szCs w:val="24"/>
        </w:rPr>
        <w:t xml:space="preserve">rodzin </w:t>
      </w:r>
      <w:r w:rsidR="00F67169">
        <w:rPr>
          <w:rFonts w:ascii="Times New Roman" w:eastAsia="SimSun;宋体" w:hAnsi="Times New Roman" w:cs="Times New Roman"/>
          <w:kern w:val="2"/>
          <w:sz w:val="24"/>
          <w:szCs w:val="24"/>
        </w:rPr>
        <w:t xml:space="preserve">i w rezultacie  odejście od pomocy społecznej.  </w:t>
      </w:r>
    </w:p>
    <w:p w:rsidR="00F67169" w:rsidRDefault="00617664" w:rsidP="00F67169">
      <w:pPr>
        <w:widowControl w:val="0"/>
        <w:numPr>
          <w:ilvl w:val="0"/>
          <w:numId w:val="1"/>
        </w:numPr>
        <w:suppressAutoHyphens w:val="0"/>
        <w:spacing w:after="28" w:line="360" w:lineRule="auto"/>
        <w:jc w:val="both"/>
        <w:rPr>
          <w:rFonts w:ascii="Liberation Serif;Times New Roma" w:eastAsia="SimSun;宋体" w:hAnsi="Liberation Serif;Times New Roma" w:cs="Liberation Serif;Times New Roma"/>
          <w:kern w:val="2"/>
          <w:sz w:val="24"/>
          <w:szCs w:val="24"/>
        </w:rPr>
      </w:pPr>
      <w:r>
        <w:rPr>
          <w:rFonts w:ascii="Times New Roman" w:eastAsia="SimSun;宋体" w:hAnsi="Times New Roman" w:cs="Times New Roman"/>
          <w:kern w:val="2"/>
          <w:sz w:val="24"/>
          <w:szCs w:val="24"/>
          <w:highlight w:val="white"/>
        </w:rPr>
        <w:t xml:space="preserve"> </w:t>
      </w:r>
      <w:r w:rsidR="00F67169">
        <w:rPr>
          <w:rFonts w:ascii="Times New Roman" w:eastAsia="SimSun;宋体" w:hAnsi="Times New Roman" w:cs="Times New Roman"/>
          <w:kern w:val="2"/>
          <w:sz w:val="24"/>
          <w:szCs w:val="24"/>
          <w:highlight w:val="white"/>
        </w:rPr>
        <w:t>podjęcie działań zmierzających do zabezpieczenia potrzeby bezpieczeńs</w:t>
      </w:r>
      <w:r w:rsidR="003D2323">
        <w:rPr>
          <w:rFonts w:ascii="Times New Roman" w:eastAsia="SimSun;宋体" w:hAnsi="Times New Roman" w:cs="Times New Roman"/>
          <w:kern w:val="2"/>
          <w:sz w:val="24"/>
          <w:szCs w:val="24"/>
          <w:highlight w:val="white"/>
        </w:rPr>
        <w:t xml:space="preserve">twa, zwłaszcza </w:t>
      </w:r>
      <w:r w:rsidR="003D2323">
        <w:rPr>
          <w:rFonts w:ascii="Times New Roman" w:eastAsia="SimSun;宋体" w:hAnsi="Times New Roman" w:cs="Times New Roman"/>
          <w:kern w:val="2"/>
          <w:sz w:val="24"/>
          <w:szCs w:val="24"/>
          <w:highlight w:val="white"/>
        </w:rPr>
        <w:br/>
      </w:r>
      <w:r w:rsidR="00F67169">
        <w:rPr>
          <w:rFonts w:ascii="Times New Roman" w:eastAsia="SimSun;宋体" w:hAnsi="Times New Roman" w:cs="Times New Roman"/>
          <w:kern w:val="2"/>
          <w:sz w:val="24"/>
          <w:szCs w:val="24"/>
          <w:highlight w:val="white"/>
        </w:rPr>
        <w:t>w okresie zimowym osobom bezdomnym i z problemem alkoholowym, zwiększenie środków na pobyt osób bezdomnych w schroniskach, noclegowniach.</w:t>
      </w:r>
    </w:p>
    <w:p w:rsidR="00F67169" w:rsidRDefault="00617664" w:rsidP="00F67169">
      <w:pPr>
        <w:widowControl w:val="0"/>
        <w:numPr>
          <w:ilvl w:val="0"/>
          <w:numId w:val="1"/>
        </w:numPr>
        <w:suppressAutoHyphens w:val="0"/>
        <w:spacing w:after="28" w:line="360" w:lineRule="auto"/>
        <w:jc w:val="both"/>
        <w:rPr>
          <w:rFonts w:ascii="Liberation Serif;Times New Roma" w:eastAsia="SimSun;宋体" w:hAnsi="Liberation Serif;Times New Roma" w:cs="Liberation Serif;Times New Roma"/>
          <w:kern w:val="2"/>
          <w:sz w:val="24"/>
          <w:szCs w:val="24"/>
        </w:rPr>
      </w:pPr>
      <w:r>
        <w:rPr>
          <w:rFonts w:ascii="Times New Roman" w:eastAsia="SimSun;宋体" w:hAnsi="Times New Roman" w:cs="Times New Roman"/>
          <w:kern w:val="2"/>
          <w:sz w:val="24"/>
          <w:szCs w:val="24"/>
        </w:rPr>
        <w:t xml:space="preserve"> </w:t>
      </w:r>
      <w:r w:rsidR="00F67169">
        <w:rPr>
          <w:rFonts w:ascii="Times New Roman" w:eastAsia="SimSun;宋体" w:hAnsi="Times New Roman" w:cs="Times New Roman"/>
          <w:kern w:val="2"/>
          <w:sz w:val="24"/>
          <w:szCs w:val="24"/>
        </w:rPr>
        <w:t>zapewnienie środków finansowych na pokrycie kosztów działania 2 rodzin wspierających</w:t>
      </w:r>
    </w:p>
    <w:p w:rsidR="00F67169" w:rsidRDefault="00617664" w:rsidP="00F67169">
      <w:pPr>
        <w:widowControl w:val="0"/>
        <w:numPr>
          <w:ilvl w:val="0"/>
          <w:numId w:val="1"/>
        </w:numPr>
        <w:suppressAutoHyphens w:val="0"/>
        <w:spacing w:after="28" w:line="360" w:lineRule="auto"/>
        <w:jc w:val="both"/>
        <w:rPr>
          <w:rFonts w:ascii="Liberation Serif;Times New Roma" w:eastAsia="SimSun;宋体" w:hAnsi="Liberation Serif;Times New Roma" w:cs="Liberation Serif;Times New Roma"/>
          <w:kern w:val="2"/>
          <w:sz w:val="24"/>
          <w:szCs w:val="24"/>
        </w:rPr>
      </w:pPr>
      <w:r>
        <w:rPr>
          <w:rFonts w:ascii="Times New Roman" w:eastAsia="SimSun;宋体" w:hAnsi="Times New Roman" w:cs="Times New Roman"/>
          <w:kern w:val="2"/>
          <w:sz w:val="24"/>
          <w:szCs w:val="24"/>
        </w:rPr>
        <w:t xml:space="preserve"> </w:t>
      </w:r>
      <w:r w:rsidR="00F67169">
        <w:rPr>
          <w:rFonts w:ascii="Times New Roman" w:eastAsia="SimSun;宋体" w:hAnsi="Times New Roman" w:cs="Times New Roman"/>
          <w:kern w:val="2"/>
          <w:sz w:val="24"/>
          <w:szCs w:val="24"/>
        </w:rPr>
        <w:t>zabezpieczenie środków finansowych na dalsze współfinansowanie pobytu dzieci                          w pieczy zastępczej.</w:t>
      </w:r>
    </w:p>
    <w:p w:rsidR="00F67169" w:rsidRDefault="00617664" w:rsidP="00F67169">
      <w:pPr>
        <w:widowControl w:val="0"/>
        <w:numPr>
          <w:ilvl w:val="0"/>
          <w:numId w:val="1"/>
        </w:numPr>
        <w:suppressAutoHyphens w:val="0"/>
        <w:spacing w:after="28" w:line="360" w:lineRule="auto"/>
        <w:jc w:val="both"/>
        <w:rPr>
          <w:rFonts w:ascii="Liberation Serif;Times New Roma" w:eastAsia="SimSun;宋体" w:hAnsi="Liberation Serif;Times New Roma" w:cs="Liberation Serif;Times New Roma"/>
          <w:kern w:val="2"/>
          <w:sz w:val="24"/>
          <w:szCs w:val="24"/>
        </w:rPr>
      </w:pPr>
      <w:r>
        <w:rPr>
          <w:rFonts w:ascii="Times New Roman" w:eastAsia="SimSun;宋体" w:hAnsi="Times New Roman" w:cs="Times New Roman"/>
          <w:kern w:val="2"/>
          <w:sz w:val="24"/>
          <w:szCs w:val="24"/>
        </w:rPr>
        <w:t xml:space="preserve"> </w:t>
      </w:r>
      <w:r w:rsidR="00F67169">
        <w:rPr>
          <w:rFonts w:ascii="Times New Roman" w:eastAsia="SimSun;宋体" w:hAnsi="Times New Roman" w:cs="Times New Roman"/>
          <w:kern w:val="2"/>
          <w:sz w:val="24"/>
          <w:szCs w:val="24"/>
        </w:rPr>
        <w:t xml:space="preserve">zapewnienie środków finansowych na pokrycie kosztów eksploatacji samochodu i zakupu paliwa. </w:t>
      </w:r>
    </w:p>
    <w:p w:rsidR="00F67169" w:rsidRDefault="00F67169" w:rsidP="00F67169">
      <w:pPr>
        <w:widowControl w:val="0"/>
        <w:numPr>
          <w:ilvl w:val="0"/>
          <w:numId w:val="1"/>
        </w:numPr>
        <w:suppressAutoHyphens w:val="0"/>
        <w:spacing w:after="28" w:line="360" w:lineRule="auto"/>
        <w:jc w:val="both"/>
        <w:rPr>
          <w:rFonts w:ascii="Liberation Serif;Times New Roma" w:eastAsia="SimSun;宋体" w:hAnsi="Liberation Serif;Times New Roma" w:cs="Liberation Serif;Times New Roma"/>
          <w:kern w:val="2"/>
          <w:sz w:val="24"/>
          <w:szCs w:val="24"/>
        </w:rPr>
      </w:pPr>
      <w:r>
        <w:rPr>
          <w:rFonts w:ascii="Times New Roman" w:eastAsia="SimSun;宋体" w:hAnsi="Times New Roman" w:cs="Times New Roman"/>
          <w:kern w:val="2"/>
          <w:sz w:val="24"/>
          <w:szCs w:val="24"/>
        </w:rPr>
        <w:t xml:space="preserve">zapewnienie środków finansowych na pokrycie kosztów przesyłek listownych, ponieważ  wszystkie decyzje administracyjne są przekazywane osobom korzystającym ze wsparcia Ośrodka za pośrednictwem poczty.  </w:t>
      </w:r>
    </w:p>
    <w:p w:rsidR="00F67169" w:rsidRDefault="00F67169" w:rsidP="00F67169">
      <w:pPr>
        <w:widowControl w:val="0"/>
        <w:numPr>
          <w:ilvl w:val="0"/>
          <w:numId w:val="1"/>
        </w:numPr>
        <w:suppressAutoHyphens w:val="0"/>
        <w:spacing w:after="0" w:line="360" w:lineRule="auto"/>
        <w:contextualSpacing/>
        <w:rPr>
          <w:rFonts w:ascii="Times New Roman" w:eastAsia="Andale Sans UI" w:hAnsi="Times New Roman" w:cs="Tahoma"/>
          <w:color w:val="auto"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color w:val="auto"/>
          <w:kern w:val="2"/>
          <w:sz w:val="24"/>
          <w:szCs w:val="24"/>
        </w:rPr>
        <w:t>zabezpieczenie środków na dalszą opłatę usługi wnoszonej opłaty dostępowej -</w:t>
      </w:r>
      <w:proofErr w:type="spellStart"/>
      <w:r>
        <w:rPr>
          <w:rFonts w:ascii="Times New Roman" w:eastAsia="Andale Sans UI" w:hAnsi="Times New Roman" w:cs="Tahoma"/>
          <w:color w:val="auto"/>
          <w:kern w:val="2"/>
          <w:sz w:val="24"/>
          <w:szCs w:val="24"/>
        </w:rPr>
        <w:t>Teleopieka</w:t>
      </w:r>
      <w:proofErr w:type="spellEnd"/>
      <w:r>
        <w:rPr>
          <w:rFonts w:ascii="Times New Roman" w:eastAsia="Andale Sans UI" w:hAnsi="Times New Roman" w:cs="Tahoma"/>
          <w:color w:val="auto"/>
          <w:kern w:val="2"/>
          <w:sz w:val="24"/>
          <w:szCs w:val="24"/>
        </w:rPr>
        <w:t xml:space="preserve"> </w:t>
      </w:r>
    </w:p>
    <w:p w:rsidR="00F67169" w:rsidRDefault="00617664" w:rsidP="00F67169">
      <w:pPr>
        <w:widowControl w:val="0"/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Liberation Serif;Times New Roma" w:eastAsia="SimSun;宋体" w:hAnsi="Liberation Serif;Times New Roma" w:cs="Liberation Serif;Times New Roma"/>
          <w:kern w:val="2"/>
          <w:sz w:val="24"/>
          <w:szCs w:val="24"/>
        </w:rPr>
      </w:pPr>
      <w:r>
        <w:rPr>
          <w:rFonts w:ascii="Times New Roman" w:eastAsia="SimSun;宋体" w:hAnsi="Times New Roman" w:cs="Times New Roman"/>
          <w:kern w:val="2"/>
          <w:sz w:val="24"/>
          <w:szCs w:val="24"/>
          <w:highlight w:val="white"/>
        </w:rPr>
        <w:t xml:space="preserve"> </w:t>
      </w:r>
      <w:r w:rsidR="00F67169">
        <w:rPr>
          <w:rFonts w:ascii="Times New Roman" w:eastAsia="SimSun;宋体" w:hAnsi="Times New Roman" w:cs="Times New Roman"/>
          <w:kern w:val="2"/>
          <w:sz w:val="24"/>
          <w:szCs w:val="24"/>
          <w:highlight w:val="white"/>
        </w:rPr>
        <w:t>podnoszenie kompetencji pracowników pomocy społecznej, oraz asystenta rodziny poprzez zapewnienie środków   finansowych na warsztaty i szkolenia.</w:t>
      </w:r>
    </w:p>
    <w:p w:rsidR="00F67169" w:rsidRDefault="00617664" w:rsidP="00F67169">
      <w:pPr>
        <w:widowControl w:val="0"/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Liberation Serif;Times New Roma" w:eastAsia="SimSun;宋体" w:hAnsi="Liberation Serif;Times New Roma" w:cs="Liberation Serif;Times New Roma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highlight w:val="white"/>
          <w:lang w:eastAsia="pl-PL"/>
        </w:rPr>
        <w:t xml:space="preserve"> </w:t>
      </w:r>
      <w:r w:rsidR="00F67169">
        <w:rPr>
          <w:rFonts w:ascii="Times New Roman" w:eastAsia="Times New Roman" w:hAnsi="Times New Roman" w:cs="Times New Roman"/>
          <w:kern w:val="2"/>
          <w:sz w:val="24"/>
          <w:szCs w:val="24"/>
          <w:highlight w:val="white"/>
          <w:lang w:eastAsia="pl-PL"/>
        </w:rPr>
        <w:t>podejmowanie działań sł</w:t>
      </w:r>
      <w:r w:rsidR="003D2323">
        <w:rPr>
          <w:rFonts w:ascii="Times New Roman" w:eastAsia="Times New Roman" w:hAnsi="Times New Roman" w:cs="Times New Roman"/>
          <w:kern w:val="2"/>
          <w:sz w:val="24"/>
          <w:szCs w:val="24"/>
          <w:highlight w:val="white"/>
          <w:lang w:eastAsia="pl-PL"/>
        </w:rPr>
        <w:t xml:space="preserve">użących aktywizacji (zawodowej, </w:t>
      </w:r>
      <w:r w:rsidR="00F67169">
        <w:rPr>
          <w:rFonts w:ascii="Times New Roman" w:eastAsia="Times New Roman" w:hAnsi="Times New Roman" w:cs="Times New Roman"/>
          <w:kern w:val="2"/>
          <w:sz w:val="24"/>
          <w:szCs w:val="24"/>
          <w:highlight w:val="white"/>
          <w:lang w:eastAsia="pl-PL"/>
        </w:rPr>
        <w:t xml:space="preserve">społecznej, edukacyjnej </w:t>
      </w:r>
      <w:r w:rsidR="00F67169">
        <w:rPr>
          <w:rFonts w:ascii="Times New Roman" w:eastAsia="Times New Roman" w:hAnsi="Times New Roman" w:cs="Times New Roman"/>
          <w:kern w:val="2"/>
          <w:sz w:val="24"/>
          <w:szCs w:val="24"/>
          <w:highlight w:val="white"/>
          <w:lang w:eastAsia="pl-PL"/>
        </w:rPr>
        <w:br/>
        <w:t>i zdrowotnej) osób marginalizowanych oraz zagrożonych wykluczeniem społecznym.</w:t>
      </w:r>
    </w:p>
    <w:p w:rsidR="00F67169" w:rsidRDefault="00F67169" w:rsidP="00F67169">
      <w:pPr>
        <w:tabs>
          <w:tab w:val="left" w:pos="3714"/>
        </w:tabs>
        <w:spacing w:after="0" w:line="360" w:lineRule="auto"/>
        <w:ind w:left="57" w:hanging="340"/>
        <w:jc w:val="both"/>
        <w:rPr>
          <w:rFonts w:ascii="TimesNewRomanPSMT;Times New Rom" w:eastAsia="Times New Roman" w:hAnsi="TimesNewRomanPSMT;Times New Rom" w:cs="TimesNewRomanPSMT;Times New Rom"/>
          <w:color w:val="000000"/>
          <w:kern w:val="2"/>
          <w:sz w:val="24"/>
          <w:szCs w:val="24"/>
          <w:lang w:eastAsia="zh-CN" w:bidi="hi-IN"/>
        </w:rPr>
      </w:pPr>
      <w:r>
        <w:rPr>
          <w:rFonts w:ascii="TimesNewRomanPSMT;Times New Rom" w:eastAsia="TimesNewRomanPSMT;Times New Rom" w:hAnsi="TimesNewRomanPSMT;Times New Rom" w:cs="TimesNewRomanPSMT;Times New Rom"/>
          <w:color w:val="000000"/>
          <w:kern w:val="2"/>
          <w:sz w:val="24"/>
          <w:szCs w:val="24"/>
          <w:lang w:eastAsia="zh-CN" w:bidi="hi-IN"/>
        </w:rPr>
        <w:t xml:space="preserve">      </w:t>
      </w:r>
    </w:p>
    <w:p w:rsidR="00F67169" w:rsidRDefault="00F67169" w:rsidP="00F67169"/>
    <w:p w:rsidR="00E63BFC" w:rsidRDefault="00E63BFC"/>
    <w:sectPr w:rsidR="00E63BFC" w:rsidSect="003D2323">
      <w:pgSz w:w="11906" w:h="16838"/>
      <w:pgMar w:top="1418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ndale Sans U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10407"/>
    <w:multiLevelType w:val="multilevel"/>
    <w:tmpl w:val="51FA3830"/>
    <w:lvl w:ilvl="0">
      <w:numFmt w:val="decimal"/>
      <w:suff w:val="nothing"/>
      <w:lvlText w:val=""/>
      <w:lvlJc w:val="left"/>
      <w:pPr>
        <w:ind w:left="720" w:hanging="360"/>
      </w:pPr>
      <w:rPr>
        <w:rFonts w:ascii="Symbol" w:hAnsi="Symbol" w:cs="OpenSymbol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63BFC"/>
    <w:rsid w:val="0003359B"/>
    <w:rsid w:val="000F3168"/>
    <w:rsid w:val="003D2323"/>
    <w:rsid w:val="00617664"/>
    <w:rsid w:val="006A653B"/>
    <w:rsid w:val="00BC5E2D"/>
    <w:rsid w:val="00C40817"/>
    <w:rsid w:val="00E63BFC"/>
    <w:rsid w:val="00F25E28"/>
    <w:rsid w:val="00F67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7169"/>
    <w:pPr>
      <w:suppressAutoHyphens/>
      <w:spacing w:line="254" w:lineRule="auto"/>
    </w:pPr>
    <w:rPr>
      <w:rFonts w:ascii="Calibri" w:eastAsia="Lucida Sans Unicode" w:hAnsi="Calibri" w:cs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qFormat/>
    <w:rsid w:val="00F67169"/>
    <w:pPr>
      <w:widowControl w:val="0"/>
      <w:suppressAutoHyphens w:val="0"/>
      <w:spacing w:before="280" w:after="142" w:line="288" w:lineRule="auto"/>
    </w:pPr>
    <w:rPr>
      <w:rFonts w:ascii="Liberation Serif;Times New Roma" w:eastAsia="SimSun;宋体" w:hAnsi="Liberation Serif;Times New Roma" w:cs="Liberation Serif;Times New Roma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672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Piaskowska</dc:creator>
  <cp:keywords/>
  <dc:description/>
  <cp:lastModifiedBy>Martyna Rogowiecka</cp:lastModifiedBy>
  <cp:revision>9</cp:revision>
  <cp:lastPrinted>2022-03-31T07:05:00Z</cp:lastPrinted>
  <dcterms:created xsi:type="dcterms:W3CDTF">2022-03-25T12:52:00Z</dcterms:created>
  <dcterms:modified xsi:type="dcterms:W3CDTF">2022-04-22T10:41:00Z</dcterms:modified>
</cp:coreProperties>
</file>