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41F840" w14:textId="2C4ABFAD" w:rsidR="00792326" w:rsidRDefault="00C93A14" w:rsidP="00C93A14">
      <w:pPr>
        <w:jc w:val="center"/>
        <w:rPr>
          <w:rFonts w:ascii="Times New Roman" w:hAnsi="Times New Roman" w:cs="Times New Roman"/>
          <w:b/>
        </w:rPr>
      </w:pPr>
      <w:r>
        <w:rPr>
          <w:rFonts w:ascii="Times New Roman" w:hAnsi="Times New Roman" w:cs="Times New Roman"/>
          <w:b/>
        </w:rPr>
        <w:t xml:space="preserve">UZASADNIENIE </w:t>
      </w:r>
    </w:p>
    <w:p w14:paraId="3C1D5084" w14:textId="0DD0CD42" w:rsidR="00792326" w:rsidRDefault="00792326" w:rsidP="00792326">
      <w:pPr>
        <w:jc w:val="center"/>
        <w:rPr>
          <w:rFonts w:ascii="Times New Roman" w:hAnsi="Times New Roman" w:cs="Times New Roman"/>
          <w:b/>
        </w:rPr>
      </w:pPr>
      <w:r>
        <w:rPr>
          <w:rFonts w:ascii="Times New Roman" w:hAnsi="Times New Roman" w:cs="Times New Roman"/>
          <w:b/>
        </w:rPr>
        <w:t>do</w:t>
      </w:r>
      <w:r w:rsidR="00C93A14">
        <w:rPr>
          <w:rFonts w:ascii="Times New Roman" w:hAnsi="Times New Roman" w:cs="Times New Roman"/>
          <w:b/>
        </w:rPr>
        <w:t xml:space="preserve"> U</w:t>
      </w:r>
      <w:r>
        <w:rPr>
          <w:rFonts w:ascii="Times New Roman" w:hAnsi="Times New Roman" w:cs="Times New Roman"/>
          <w:b/>
        </w:rPr>
        <w:t>chwały</w:t>
      </w:r>
      <w:r w:rsidR="00C93A14">
        <w:rPr>
          <w:rFonts w:ascii="Times New Roman" w:hAnsi="Times New Roman" w:cs="Times New Roman"/>
          <w:b/>
        </w:rPr>
        <w:t xml:space="preserve"> </w:t>
      </w:r>
      <w:r>
        <w:rPr>
          <w:rFonts w:ascii="Times New Roman" w:hAnsi="Times New Roman" w:cs="Times New Roman"/>
          <w:b/>
        </w:rPr>
        <w:t xml:space="preserve">Nr XXVI/191/20 Rady Gminy Mrągowo </w:t>
      </w:r>
    </w:p>
    <w:p w14:paraId="5F20CB2E" w14:textId="081F8426" w:rsidR="00792326" w:rsidRDefault="00792326" w:rsidP="00792326">
      <w:pPr>
        <w:jc w:val="center"/>
        <w:rPr>
          <w:rFonts w:ascii="Times New Roman" w:hAnsi="Times New Roman" w:cs="Times New Roman"/>
          <w:b/>
        </w:rPr>
      </w:pPr>
      <w:r>
        <w:rPr>
          <w:rFonts w:ascii="Times New Roman" w:hAnsi="Times New Roman" w:cs="Times New Roman"/>
          <w:b/>
        </w:rPr>
        <w:t xml:space="preserve">z dnia 27 maja 2020r. </w:t>
      </w:r>
    </w:p>
    <w:p w14:paraId="337B9794" w14:textId="402B7B2A" w:rsidR="00792326" w:rsidRPr="00792326" w:rsidRDefault="00792326" w:rsidP="00792326">
      <w:pPr>
        <w:jc w:val="center"/>
        <w:rPr>
          <w:rFonts w:ascii="Times New Roman" w:hAnsi="Times New Roman" w:cs="Times New Roman"/>
          <w:b/>
        </w:rPr>
      </w:pPr>
      <w:r>
        <w:rPr>
          <w:rFonts w:ascii="Times New Roman" w:hAnsi="Times New Roman" w:cs="Times New Roman"/>
          <w:b/>
        </w:rPr>
        <w:t>w sprawie przyjęcia oceny zasobów pomocy społecznej w Gminie Mrągowo za rok 2019</w:t>
      </w:r>
    </w:p>
    <w:p w14:paraId="6E007467" w14:textId="77777777" w:rsidR="00C93A14" w:rsidRDefault="00C93A14" w:rsidP="00C93A14">
      <w:pPr>
        <w:jc w:val="both"/>
        <w:rPr>
          <w:rFonts w:ascii="Times New Roman" w:hAnsi="Times New Roman" w:cs="Times New Roman"/>
        </w:rPr>
      </w:pPr>
    </w:p>
    <w:p w14:paraId="227E811D" w14:textId="2D9F8E3A" w:rsidR="00C93A14" w:rsidRDefault="00C93A14" w:rsidP="00C93A14">
      <w:pPr>
        <w:spacing w:line="360" w:lineRule="auto"/>
        <w:ind w:firstLine="709"/>
        <w:jc w:val="both"/>
        <w:rPr>
          <w:rFonts w:ascii="Times New Roman" w:hAnsi="Times New Roman" w:cs="Times New Roman"/>
        </w:rPr>
      </w:pPr>
      <w:r>
        <w:rPr>
          <w:rFonts w:ascii="Times New Roman" w:hAnsi="Times New Roman" w:cs="Times New Roman"/>
        </w:rPr>
        <w:t xml:space="preserve">Zgodnie z art. 16a ustawy o pomocy społecznej, gminy, powiat i samorząd województwa przygotowują ocenę zasobów pomocy społecznej w oparciu o analizę  lokalnej sytuacji społecznej </w:t>
      </w:r>
      <w:r>
        <w:rPr>
          <w:rFonts w:ascii="Times New Roman" w:hAnsi="Times New Roman" w:cs="Times New Roman"/>
        </w:rPr>
        <w:br/>
        <w:t xml:space="preserve">i demograficznej. Zasoby pomocy społecznej obejmują w szczególności infrastrukturę, kadrę i nakłady finansowe na zadania pomocy społecznej. Organ wykonawczy jednostki samorządu terytorialnego przedstawia co roku do dnia 30 kwietnia odpowiednio radzie gminy, radzie powiatu, </w:t>
      </w:r>
      <w:r w:rsidR="00792326">
        <w:rPr>
          <w:rFonts w:ascii="Times New Roman" w:hAnsi="Times New Roman" w:cs="Times New Roman"/>
        </w:rPr>
        <w:br/>
      </w:r>
      <w:r>
        <w:rPr>
          <w:rFonts w:ascii="Times New Roman" w:hAnsi="Times New Roman" w:cs="Times New Roman"/>
        </w:rPr>
        <w:t>a do dnia 30 czerwca sejmikowi województwa właściwej jednostki samorządu terytorialnego ocenę zasobów pomocy społecznej. Ocena wraz z rekomendacją jest podstawą do planowania budżetu na rok następny.</w:t>
      </w:r>
    </w:p>
    <w:p w14:paraId="6A2C0C60" w14:textId="0A0FCBF1" w:rsidR="00C93A14" w:rsidRDefault="00C93A14" w:rsidP="00C93A14">
      <w:pPr>
        <w:spacing w:line="360" w:lineRule="auto"/>
        <w:ind w:firstLine="709"/>
        <w:jc w:val="both"/>
      </w:pPr>
      <w:r>
        <w:rPr>
          <w:rFonts w:ascii="Times New Roman" w:hAnsi="Times New Roman" w:cs="Times New Roman"/>
        </w:rPr>
        <w:t>Ocena zasobów pomocy społecznej za rok 201</w:t>
      </w:r>
      <w:r w:rsidR="00CC372E">
        <w:rPr>
          <w:rFonts w:ascii="Times New Roman" w:hAnsi="Times New Roman" w:cs="Times New Roman"/>
        </w:rPr>
        <w:t>9</w:t>
      </w:r>
      <w:r>
        <w:rPr>
          <w:rFonts w:ascii="Times New Roman" w:hAnsi="Times New Roman" w:cs="Times New Roman"/>
        </w:rPr>
        <w:t xml:space="preserve"> Gminy Mrągowo powstała w oparciu </w:t>
      </w:r>
      <w:r w:rsidR="00792326">
        <w:rPr>
          <w:rFonts w:ascii="Times New Roman" w:hAnsi="Times New Roman" w:cs="Times New Roman"/>
        </w:rPr>
        <w:br/>
      </w:r>
      <w:r>
        <w:rPr>
          <w:rFonts w:ascii="Times New Roman" w:hAnsi="Times New Roman" w:cs="Times New Roman"/>
        </w:rPr>
        <w:t xml:space="preserve">o analizę lokalnej sytuacji społecznej i demograficznej. Materiały i dane zawarte w opracowaniu pochodzą ze sprawozdawczości resortowej instytucji pomocy społecznej, baz danych Głównego Urzędu Statystycznego oraz bezpośrednio od działających na obszarze Gminy Mrągowo podmiotów tworzących zasób instytucjonalny pomocy społecznej. Zasób ten na potrzeby opracowania Oceny Zasobów Pomocy Społecznej jest rozumiany jako instytucje i placówki działające na obszarze Gminy Mrągowo, utworzone i finansowane przez gminę oraz utworzone przez inne podmioty i prowadzone </w:t>
      </w:r>
      <w:r>
        <w:rPr>
          <w:rFonts w:ascii="Times New Roman" w:hAnsi="Times New Roman" w:cs="Times New Roman"/>
        </w:rPr>
        <w:br/>
        <w:t xml:space="preserve">na zasadzie zlecenia zadania publicznego. Przedstawione w ocenie zasobów pomocy społecznej dane ukazują sytuację społeczno-demograficzną oraz wyzwania stawiane przed realizatorami działań </w:t>
      </w:r>
      <w:r>
        <w:rPr>
          <w:rFonts w:ascii="Times New Roman" w:hAnsi="Times New Roman" w:cs="Times New Roman"/>
        </w:rPr>
        <w:br/>
        <w:t>z zakresu polityki społecznej.</w:t>
      </w:r>
    </w:p>
    <w:p w14:paraId="36E3ACB9" w14:textId="77777777" w:rsidR="00C93A14" w:rsidRDefault="00C93A14" w:rsidP="00C93A14">
      <w:pPr>
        <w:jc w:val="both"/>
        <w:rPr>
          <w:rFonts w:ascii="Times New Roman" w:hAnsi="Times New Roman" w:cs="Times New Roman"/>
        </w:rPr>
      </w:pPr>
    </w:p>
    <w:p w14:paraId="5765F39F" w14:textId="77777777" w:rsidR="00C93A14" w:rsidRDefault="00C93A14" w:rsidP="00C93A14">
      <w:pPr>
        <w:ind w:firstLine="5954"/>
        <w:jc w:val="both"/>
        <w:rPr>
          <w:rFonts w:ascii="Times New Roman" w:hAnsi="Times New Roman" w:cs="Times New Roman"/>
          <w:b/>
        </w:rPr>
      </w:pPr>
      <w:r>
        <w:rPr>
          <w:rFonts w:ascii="Times New Roman" w:hAnsi="Times New Roman" w:cs="Times New Roman"/>
          <w:b/>
        </w:rPr>
        <w:t>Wójt Gminy Mrągowo</w:t>
      </w:r>
    </w:p>
    <w:p w14:paraId="7D40005C" w14:textId="77777777" w:rsidR="00C93A14" w:rsidRDefault="00C93A14" w:rsidP="00C93A14">
      <w:pPr>
        <w:ind w:firstLine="5954"/>
        <w:jc w:val="both"/>
        <w:rPr>
          <w:rFonts w:ascii="Times New Roman" w:hAnsi="Times New Roman" w:cs="Times New Roman"/>
          <w:b/>
        </w:rPr>
      </w:pPr>
      <w:r>
        <w:rPr>
          <w:rFonts w:ascii="Times New Roman" w:hAnsi="Times New Roman" w:cs="Times New Roman"/>
          <w:b/>
        </w:rPr>
        <w:t xml:space="preserve">       Piotr Piercewicz</w:t>
      </w:r>
    </w:p>
    <w:p w14:paraId="1B5AD551" w14:textId="77777777" w:rsidR="00C93A14" w:rsidRDefault="00C93A14" w:rsidP="00C93A14">
      <w:pPr>
        <w:jc w:val="both"/>
      </w:pPr>
    </w:p>
    <w:p w14:paraId="7F6E9831" w14:textId="77777777" w:rsidR="00D0127C" w:rsidRDefault="00D0127C"/>
    <w:sectPr w:rsidR="00D0127C">
      <w:pgSz w:w="11906" w:h="16838"/>
      <w:pgMar w:top="1417" w:right="1417" w:bottom="1417" w:left="1417" w:header="0" w:footer="0" w:gutter="0"/>
      <w:cols w:space="708"/>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27C"/>
    <w:rsid w:val="006604C7"/>
    <w:rsid w:val="00792326"/>
    <w:rsid w:val="00C93A14"/>
    <w:rsid w:val="00CC372E"/>
    <w:rsid w:val="00D012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9DDEB"/>
  <w15:chartTrackingRefBased/>
  <w15:docId w15:val="{1BC43233-23EE-440B-B49E-7C13E4378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3A14"/>
    <w:pPr>
      <w:suppressAutoHyphens/>
    </w:pPr>
    <w:rPr>
      <w:rFonts w:ascii="Calibri" w:eastAsia="Lucida Sans Unicode" w:hAnsi="Calibri" w:cs="Calibri"/>
      <w:color w:val="00000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246</Words>
  <Characters>1479</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Piaskowska</dc:creator>
  <cp:keywords/>
  <dc:description/>
  <cp:lastModifiedBy>Machaj Małgorzata</cp:lastModifiedBy>
  <cp:revision>7</cp:revision>
  <cp:lastPrinted>2020-05-26T11:35:00Z</cp:lastPrinted>
  <dcterms:created xsi:type="dcterms:W3CDTF">2020-04-15T09:35:00Z</dcterms:created>
  <dcterms:modified xsi:type="dcterms:W3CDTF">2020-05-26T11:36:00Z</dcterms:modified>
</cp:coreProperties>
</file>