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201</w:t>
      </w:r>
      <w:r w:rsidR="00935A0A">
        <w:rPr>
          <w:b/>
          <w:sz w:val="28"/>
        </w:rPr>
        <w:t>9</w:t>
      </w:r>
      <w:r w:rsidR="0036564E">
        <w:rPr>
          <w:b/>
          <w:sz w:val="28"/>
        </w:rPr>
        <w:t>-2033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201</w:t>
      </w:r>
      <w:r w:rsidR="00BA246F">
        <w:rPr>
          <w:b w:val="0"/>
          <w:sz w:val="24"/>
          <w:szCs w:val="24"/>
          <w:u w:val="none"/>
        </w:rPr>
        <w:t>9</w:t>
      </w:r>
      <w:r w:rsidR="0036564E">
        <w:rPr>
          <w:b w:val="0"/>
          <w:sz w:val="24"/>
          <w:szCs w:val="24"/>
          <w:u w:val="none"/>
        </w:rPr>
        <w:t>-2033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20</w:t>
      </w:r>
      <w:r w:rsidR="00B46B81">
        <w:rPr>
          <w:b w:val="0"/>
          <w:sz w:val="24"/>
          <w:szCs w:val="24"/>
          <w:u w:val="none"/>
        </w:rPr>
        <w:t xml:space="preserve">19 r. </w:t>
      </w:r>
      <w:r w:rsidR="00A162AD">
        <w:rPr>
          <w:b w:val="0"/>
          <w:sz w:val="24"/>
          <w:szCs w:val="24"/>
          <w:u w:val="none"/>
        </w:rPr>
        <w:t>i 2020 r.</w:t>
      </w:r>
    </w:p>
    <w:p w:rsidR="00373DF7" w:rsidRDefault="00373DF7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201</w:t>
      </w:r>
      <w:r w:rsidR="00BA246F">
        <w:rPr>
          <w:b w:val="0"/>
          <w:sz w:val="24"/>
          <w:szCs w:val="24"/>
          <w:u w:val="none"/>
        </w:rPr>
        <w:t>9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1D6956">
        <w:rPr>
          <w:b w:val="0"/>
          <w:sz w:val="24"/>
          <w:szCs w:val="24"/>
          <w:u w:val="none"/>
        </w:rPr>
        <w:t xml:space="preserve"> rosną</w:t>
      </w:r>
      <w:r w:rsidR="005104EC">
        <w:rPr>
          <w:b w:val="0"/>
          <w:sz w:val="24"/>
          <w:szCs w:val="24"/>
          <w:u w:val="none"/>
        </w:rPr>
        <w:t xml:space="preserve"> o</w:t>
      </w:r>
      <w:r w:rsidR="00A96D2C">
        <w:rPr>
          <w:b w:val="0"/>
          <w:sz w:val="24"/>
          <w:szCs w:val="24"/>
          <w:u w:val="none"/>
        </w:rPr>
        <w:t xml:space="preserve"> kwotę</w:t>
      </w:r>
      <w:r w:rsidR="005104EC">
        <w:rPr>
          <w:b w:val="0"/>
          <w:sz w:val="24"/>
          <w:szCs w:val="24"/>
          <w:u w:val="none"/>
        </w:rPr>
        <w:t xml:space="preserve"> </w:t>
      </w:r>
      <w:r w:rsidR="001D6956">
        <w:rPr>
          <w:b w:val="0"/>
          <w:sz w:val="24"/>
          <w:szCs w:val="24"/>
          <w:u w:val="none"/>
        </w:rPr>
        <w:t>357.634,00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 w:rsidRPr="001D6956">
        <w:rPr>
          <w:sz w:val="24"/>
          <w:szCs w:val="24"/>
          <w:u w:val="none"/>
        </w:rPr>
        <w:t>4</w:t>
      </w:r>
      <w:r w:rsidR="001D6956" w:rsidRPr="001D6956">
        <w:rPr>
          <w:sz w:val="24"/>
          <w:szCs w:val="24"/>
          <w:u w:val="none"/>
        </w:rPr>
        <w:t xml:space="preserve">1.122.023,54 </w:t>
      </w:r>
      <w:r w:rsidR="005C2B5D" w:rsidRPr="001D6956">
        <w:rPr>
          <w:sz w:val="24"/>
          <w:szCs w:val="24"/>
          <w:u w:val="none"/>
        </w:rPr>
        <w:t>zł,</w:t>
      </w:r>
      <w:r w:rsidR="005C2B5D">
        <w:rPr>
          <w:b w:val="0"/>
          <w:sz w:val="24"/>
          <w:szCs w:val="24"/>
          <w:u w:val="none"/>
        </w:rPr>
        <w:t xml:space="preserve">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Default="005C2B5D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rosną</w:t>
      </w:r>
      <w:r w:rsidR="00202920">
        <w:rPr>
          <w:b w:val="0"/>
          <w:sz w:val="24"/>
          <w:szCs w:val="24"/>
          <w:u w:val="none"/>
        </w:rPr>
        <w:t xml:space="preserve">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1D6956">
        <w:rPr>
          <w:b w:val="0"/>
          <w:sz w:val="24"/>
          <w:szCs w:val="24"/>
          <w:u w:val="none"/>
        </w:rPr>
        <w:t xml:space="preserve">323.221,05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</w:t>
      </w:r>
      <w:r w:rsidR="00397294" w:rsidRPr="001D6956">
        <w:rPr>
          <w:i/>
          <w:sz w:val="24"/>
          <w:szCs w:val="24"/>
          <w:u w:val="none"/>
        </w:rPr>
        <w:t>3</w:t>
      </w:r>
      <w:r w:rsidR="001D6956" w:rsidRPr="001D6956">
        <w:rPr>
          <w:i/>
          <w:sz w:val="24"/>
          <w:szCs w:val="24"/>
          <w:u w:val="none"/>
        </w:rPr>
        <w:t>8.643.892,44</w:t>
      </w:r>
      <w:r w:rsidRPr="001D6956">
        <w:rPr>
          <w:i/>
          <w:sz w:val="24"/>
          <w:szCs w:val="24"/>
          <w:u w:val="none"/>
        </w:rPr>
        <w:t xml:space="preserve"> zł</w:t>
      </w:r>
      <w:r w:rsidRPr="00FA7FE2">
        <w:rPr>
          <w:b w:val="0"/>
          <w:sz w:val="24"/>
          <w:szCs w:val="24"/>
          <w:u w:val="none"/>
        </w:rPr>
        <w:t>,</w:t>
      </w:r>
      <w:r w:rsidR="001D6956">
        <w:rPr>
          <w:b w:val="0"/>
          <w:sz w:val="24"/>
          <w:szCs w:val="24"/>
          <w:u w:val="none"/>
        </w:rPr>
        <w:t xml:space="preserve"> w tym:</w:t>
      </w:r>
    </w:p>
    <w:p w:rsidR="001D6956" w:rsidRDefault="001D6956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- maleją dochody z tytułu podatków i opłat o kwotę – 354.292,95 zł,</w:t>
      </w:r>
    </w:p>
    <w:p w:rsidR="001D6956" w:rsidRPr="00FA7FE2" w:rsidRDefault="001D6956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- rosną dochody z tytułu otrzymanych dotacji o kwotę – 677.514,00 zł.</w:t>
      </w:r>
    </w:p>
    <w:p w:rsidR="00DD253A" w:rsidRDefault="005C2B5D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7F490E">
        <w:rPr>
          <w:b w:val="0"/>
          <w:sz w:val="24"/>
          <w:szCs w:val="24"/>
          <w:u w:val="none"/>
        </w:rPr>
        <w:t xml:space="preserve"> </w:t>
      </w:r>
      <w:r w:rsidR="001D6956">
        <w:rPr>
          <w:b w:val="0"/>
          <w:sz w:val="24"/>
          <w:szCs w:val="24"/>
          <w:u w:val="none"/>
        </w:rPr>
        <w:t>rosną</w:t>
      </w:r>
      <w:r w:rsidR="007F490E">
        <w:rPr>
          <w:b w:val="0"/>
          <w:sz w:val="24"/>
          <w:szCs w:val="24"/>
          <w:u w:val="none"/>
        </w:rPr>
        <w:t xml:space="preserve"> </w:t>
      </w:r>
      <w:r w:rsidR="00DD253A">
        <w:rPr>
          <w:b w:val="0"/>
          <w:sz w:val="24"/>
          <w:szCs w:val="24"/>
          <w:u w:val="none"/>
        </w:rPr>
        <w:t xml:space="preserve">o kwotę </w:t>
      </w:r>
      <w:r w:rsidR="001D6956">
        <w:rPr>
          <w:b w:val="0"/>
          <w:sz w:val="24"/>
          <w:szCs w:val="24"/>
          <w:u w:val="none"/>
        </w:rPr>
        <w:t xml:space="preserve">34.412,95 </w:t>
      </w:r>
      <w:r w:rsidR="00DD253A">
        <w:rPr>
          <w:b w:val="0"/>
          <w:sz w:val="24"/>
          <w:szCs w:val="24"/>
          <w:u w:val="none"/>
        </w:rPr>
        <w:t xml:space="preserve">zł i po zmianie wynoszą – </w:t>
      </w:r>
      <w:r w:rsidR="001D6956" w:rsidRPr="001D6956">
        <w:rPr>
          <w:i/>
          <w:sz w:val="24"/>
          <w:szCs w:val="24"/>
          <w:u w:val="none"/>
        </w:rPr>
        <w:t>2.478.131,10</w:t>
      </w:r>
      <w:r w:rsidR="00DD253A" w:rsidRPr="001D6956">
        <w:rPr>
          <w:i/>
          <w:sz w:val="24"/>
          <w:szCs w:val="24"/>
          <w:u w:val="none"/>
        </w:rPr>
        <w:t xml:space="preserve"> zł</w:t>
      </w:r>
      <w:r w:rsidR="00DD253A" w:rsidRPr="00FA7FE2">
        <w:rPr>
          <w:b w:val="0"/>
          <w:sz w:val="24"/>
          <w:szCs w:val="24"/>
          <w:u w:val="none"/>
        </w:rPr>
        <w:t>,</w:t>
      </w:r>
      <w:r w:rsidR="001D6956">
        <w:rPr>
          <w:b w:val="0"/>
          <w:sz w:val="24"/>
          <w:szCs w:val="24"/>
          <w:u w:val="none"/>
        </w:rPr>
        <w:t xml:space="preserve"> w tym:</w:t>
      </w:r>
    </w:p>
    <w:p w:rsidR="001D6956" w:rsidRDefault="001D6956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- maleją dochody ze sprzedaży majątku o kwotę – 58.700,00 zł,</w:t>
      </w:r>
    </w:p>
    <w:p w:rsidR="001D6956" w:rsidRDefault="001D6956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- rosną dochody tytułu dotacji przeznaczonych na inwestycję – 93.112,95 zł.</w:t>
      </w:r>
    </w:p>
    <w:p w:rsidR="00A162AD" w:rsidRDefault="00A162AD" w:rsidP="00A162AD">
      <w:pPr>
        <w:pStyle w:val="Tekstpodstawowy"/>
        <w:rPr>
          <w:b w:val="0"/>
          <w:sz w:val="24"/>
          <w:szCs w:val="24"/>
          <w:u w:val="none"/>
        </w:rPr>
      </w:pPr>
    </w:p>
    <w:p w:rsidR="00885B08" w:rsidRDefault="00885B08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bookmarkStart w:id="0" w:name="_Hlk20132141"/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201</w:t>
      </w:r>
      <w:r w:rsidR="00BA246F">
        <w:rPr>
          <w:b w:val="0"/>
          <w:sz w:val="24"/>
          <w:szCs w:val="24"/>
          <w:u w:val="none"/>
        </w:rPr>
        <w:t>9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</w:t>
      </w:r>
      <w:r w:rsidR="008939E8">
        <w:rPr>
          <w:b w:val="0"/>
          <w:sz w:val="24"/>
          <w:szCs w:val="24"/>
          <w:u w:val="none"/>
        </w:rPr>
        <w:t>rosną</w:t>
      </w:r>
      <w:r w:rsidR="00397294">
        <w:rPr>
          <w:b w:val="0"/>
          <w:sz w:val="24"/>
          <w:szCs w:val="24"/>
          <w:u w:val="none"/>
        </w:rPr>
        <w:t xml:space="preserve"> o kwotę </w:t>
      </w:r>
      <w:r w:rsidR="008939E8">
        <w:rPr>
          <w:b w:val="0"/>
          <w:sz w:val="24"/>
          <w:szCs w:val="24"/>
          <w:u w:val="none"/>
        </w:rPr>
        <w:t>357.634,00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 w:rsidRPr="00543CDC">
        <w:rPr>
          <w:sz w:val="24"/>
          <w:szCs w:val="24"/>
          <w:u w:val="none"/>
        </w:rPr>
        <w:t>4</w:t>
      </w:r>
      <w:r w:rsidR="008939E8" w:rsidRPr="00543CDC">
        <w:rPr>
          <w:sz w:val="24"/>
          <w:szCs w:val="24"/>
          <w:u w:val="none"/>
        </w:rPr>
        <w:t>3.303.856,31</w:t>
      </w:r>
      <w:r w:rsidR="004C082D" w:rsidRPr="00543CDC">
        <w:rPr>
          <w:sz w:val="24"/>
          <w:szCs w:val="24"/>
          <w:u w:val="none"/>
        </w:rPr>
        <w:t>zł,</w:t>
      </w:r>
      <w:r w:rsidR="00FA7FE2" w:rsidRPr="00543CDC">
        <w:rPr>
          <w:sz w:val="24"/>
          <w:szCs w:val="24"/>
          <w:u w:val="none"/>
        </w:rPr>
        <w:t xml:space="preserve"> </w:t>
      </w:r>
      <w:r w:rsidR="00373DF7">
        <w:rPr>
          <w:b w:val="0"/>
          <w:sz w:val="24"/>
          <w:szCs w:val="24"/>
          <w:u w:val="none"/>
        </w:rPr>
        <w:br/>
      </w:r>
      <w:r w:rsidR="00FA7FE2" w:rsidRPr="00FA7FE2">
        <w:rPr>
          <w:b w:val="0"/>
          <w:sz w:val="24"/>
          <w:szCs w:val="24"/>
          <w:u w:val="none"/>
        </w:rPr>
        <w:t>w tym:</w:t>
      </w:r>
    </w:p>
    <w:p w:rsid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543CDC">
        <w:rPr>
          <w:b w:val="0"/>
          <w:sz w:val="24"/>
          <w:szCs w:val="24"/>
          <w:u w:val="none"/>
        </w:rPr>
        <w:t>322.733,99</w:t>
      </w:r>
      <w:r w:rsidR="00BA246F">
        <w:rPr>
          <w:b w:val="0"/>
          <w:sz w:val="24"/>
          <w:szCs w:val="24"/>
          <w:u w:val="none"/>
        </w:rPr>
        <w:t xml:space="preserve">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</w:t>
      </w:r>
      <w:r w:rsidR="00B46B81" w:rsidRPr="00543CDC">
        <w:rPr>
          <w:i/>
          <w:sz w:val="24"/>
          <w:szCs w:val="24"/>
          <w:u w:val="none"/>
        </w:rPr>
        <w:t>3</w:t>
      </w:r>
      <w:r w:rsidR="00543CDC" w:rsidRPr="00543CDC">
        <w:rPr>
          <w:i/>
          <w:sz w:val="24"/>
          <w:szCs w:val="24"/>
          <w:u w:val="none"/>
        </w:rPr>
        <w:t>7.506.248,81</w:t>
      </w:r>
      <w:r w:rsidR="00FA7FE2" w:rsidRPr="00543CDC">
        <w:rPr>
          <w:i/>
          <w:sz w:val="24"/>
          <w:szCs w:val="24"/>
          <w:u w:val="none"/>
        </w:rPr>
        <w:t xml:space="preserve"> zł,</w:t>
      </w:r>
      <w:r w:rsidR="00543CDC">
        <w:rPr>
          <w:b w:val="0"/>
          <w:sz w:val="24"/>
          <w:szCs w:val="24"/>
          <w:u w:val="none"/>
        </w:rPr>
        <w:t xml:space="preserve"> w tym:</w:t>
      </w:r>
    </w:p>
    <w:p w:rsidR="00543CDC" w:rsidRPr="00FA7FE2" w:rsidRDefault="00543CDC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- maleją wydatki na obsługę długu publicznego o kwotę 54.218,01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543CDC">
        <w:rPr>
          <w:b w:val="0"/>
          <w:sz w:val="24"/>
          <w:szCs w:val="24"/>
          <w:u w:val="none"/>
        </w:rPr>
        <w:t>rosną</w:t>
      </w:r>
      <w:r w:rsidR="00976FED">
        <w:rPr>
          <w:b w:val="0"/>
          <w:sz w:val="24"/>
          <w:szCs w:val="24"/>
          <w:u w:val="none"/>
        </w:rPr>
        <w:t xml:space="preserve"> o</w:t>
      </w:r>
      <w:r w:rsidR="006F696E">
        <w:rPr>
          <w:b w:val="0"/>
          <w:sz w:val="24"/>
          <w:szCs w:val="24"/>
          <w:u w:val="none"/>
        </w:rPr>
        <w:t xml:space="preserve"> </w:t>
      </w:r>
      <w:r w:rsidR="00F035BD">
        <w:rPr>
          <w:b w:val="0"/>
          <w:sz w:val="24"/>
          <w:szCs w:val="24"/>
          <w:u w:val="none"/>
        </w:rPr>
        <w:t xml:space="preserve">kwotę </w:t>
      </w:r>
      <w:r w:rsidR="00543CDC">
        <w:rPr>
          <w:b w:val="0"/>
          <w:sz w:val="24"/>
          <w:szCs w:val="24"/>
          <w:u w:val="none"/>
        </w:rPr>
        <w:t>34.900,01</w:t>
      </w:r>
      <w:r w:rsidR="00AB747A">
        <w:rPr>
          <w:b w:val="0"/>
          <w:sz w:val="24"/>
          <w:szCs w:val="24"/>
          <w:u w:val="none"/>
        </w:rPr>
        <w:t xml:space="preserve"> zł i </w:t>
      </w:r>
      <w:r w:rsidR="00FA7FE2" w:rsidRPr="00FA7FE2">
        <w:rPr>
          <w:b w:val="0"/>
          <w:sz w:val="24"/>
          <w:szCs w:val="24"/>
          <w:u w:val="none"/>
        </w:rPr>
        <w:t>p</w:t>
      </w:r>
      <w:r w:rsidR="00F035BD">
        <w:rPr>
          <w:b w:val="0"/>
          <w:sz w:val="24"/>
          <w:szCs w:val="24"/>
          <w:u w:val="none"/>
        </w:rPr>
        <w:t xml:space="preserve">o zmianie wynoszą – </w:t>
      </w:r>
      <w:r w:rsidR="00543CDC" w:rsidRPr="00543CDC">
        <w:rPr>
          <w:i/>
          <w:sz w:val="24"/>
          <w:szCs w:val="24"/>
          <w:u w:val="none"/>
        </w:rPr>
        <w:t>5.797.607,50</w:t>
      </w:r>
      <w:r w:rsidR="00BA246F" w:rsidRPr="00543CDC">
        <w:rPr>
          <w:i/>
          <w:sz w:val="24"/>
          <w:szCs w:val="24"/>
          <w:u w:val="none"/>
        </w:rPr>
        <w:t xml:space="preserve"> </w:t>
      </w:r>
      <w:r w:rsidR="00FA7FE2" w:rsidRPr="00543CDC">
        <w:rPr>
          <w:i/>
          <w:sz w:val="24"/>
          <w:szCs w:val="24"/>
          <w:u w:val="none"/>
        </w:rPr>
        <w:t>zł</w:t>
      </w:r>
      <w:r w:rsidR="00FA7FE2" w:rsidRPr="00FA7FE2">
        <w:rPr>
          <w:b w:val="0"/>
          <w:sz w:val="24"/>
          <w:szCs w:val="24"/>
          <w:u w:val="none"/>
        </w:rPr>
        <w:t>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bookmarkEnd w:id="0"/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87172" w:rsidRPr="00A87172" w:rsidRDefault="00A87172">
      <w:pPr>
        <w:pStyle w:val="Tekstpodstawowy"/>
        <w:rPr>
          <w:b w:val="0"/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>budżetu w 201</w:t>
      </w:r>
      <w:r w:rsidR="00BA246F">
        <w:rPr>
          <w:b w:val="0"/>
          <w:bCs/>
          <w:sz w:val="24"/>
          <w:szCs w:val="24"/>
          <w:u w:val="none"/>
        </w:rPr>
        <w:t>9</w:t>
      </w:r>
      <w:r>
        <w:rPr>
          <w:b w:val="0"/>
          <w:bCs/>
          <w:sz w:val="24"/>
          <w:szCs w:val="24"/>
          <w:u w:val="none"/>
        </w:rPr>
        <w:t xml:space="preserve"> r. </w:t>
      </w:r>
      <w:r w:rsidR="00A96D2C">
        <w:rPr>
          <w:b w:val="0"/>
          <w:bCs/>
          <w:sz w:val="24"/>
          <w:szCs w:val="24"/>
          <w:u w:val="none"/>
        </w:rPr>
        <w:t xml:space="preserve">zamyka się deficytem, który </w:t>
      </w:r>
      <w:r>
        <w:rPr>
          <w:b w:val="0"/>
          <w:bCs/>
          <w:sz w:val="24"/>
          <w:szCs w:val="24"/>
          <w:u w:val="none"/>
        </w:rPr>
        <w:t xml:space="preserve">wynosi </w:t>
      </w:r>
      <w:r w:rsidR="00885B08">
        <w:rPr>
          <w:b w:val="0"/>
          <w:bCs/>
          <w:sz w:val="24"/>
          <w:szCs w:val="24"/>
          <w:u w:val="none"/>
        </w:rPr>
        <w:t>–</w:t>
      </w:r>
      <w:r w:rsidR="00DD253A">
        <w:rPr>
          <w:b w:val="0"/>
          <w:bCs/>
          <w:sz w:val="24"/>
          <w:szCs w:val="24"/>
          <w:u w:val="none"/>
        </w:rPr>
        <w:t xml:space="preserve"> </w:t>
      </w:r>
      <w:r w:rsidR="00A96D2C">
        <w:rPr>
          <w:b w:val="0"/>
          <w:bCs/>
          <w:sz w:val="24"/>
          <w:szCs w:val="24"/>
          <w:u w:val="none"/>
        </w:rPr>
        <w:t xml:space="preserve"> </w:t>
      </w:r>
      <w:r w:rsidR="00A96D2C" w:rsidRPr="00AF722B">
        <w:rPr>
          <w:bCs/>
          <w:sz w:val="24"/>
          <w:szCs w:val="24"/>
          <w:u w:val="none"/>
        </w:rPr>
        <w:t xml:space="preserve">-2.181.832,77 </w:t>
      </w:r>
      <w:r w:rsidRPr="00AF722B">
        <w:rPr>
          <w:bCs/>
          <w:sz w:val="24"/>
          <w:szCs w:val="24"/>
          <w:u w:val="none"/>
        </w:rPr>
        <w:t>zł</w:t>
      </w:r>
      <w:r w:rsidR="00B46B81" w:rsidRPr="00AF722B">
        <w:rPr>
          <w:bCs/>
          <w:sz w:val="24"/>
          <w:szCs w:val="24"/>
          <w:u w:val="none"/>
        </w:rPr>
        <w:t>.</w:t>
      </w:r>
    </w:p>
    <w:p w:rsidR="00B46B81" w:rsidRDefault="00B46B81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>w 2019 r.</w:t>
      </w:r>
      <w:r w:rsidR="007F490E">
        <w:rPr>
          <w:b w:val="0"/>
          <w:sz w:val="24"/>
          <w:szCs w:val="24"/>
          <w:u w:val="none"/>
        </w:rPr>
        <w:t xml:space="preserve"> </w:t>
      </w:r>
      <w:r w:rsidR="00EF6304">
        <w:rPr>
          <w:b w:val="0"/>
          <w:sz w:val="24"/>
          <w:szCs w:val="24"/>
          <w:u w:val="none"/>
        </w:rPr>
        <w:t>pozostają bez zmian i wynoszą</w:t>
      </w:r>
      <w:r>
        <w:rPr>
          <w:b w:val="0"/>
          <w:sz w:val="24"/>
          <w:szCs w:val="24"/>
          <w:u w:val="none"/>
        </w:rPr>
        <w:t xml:space="preserve"> </w:t>
      </w:r>
      <w:r w:rsidR="00A96D2C" w:rsidRPr="00AF722B">
        <w:rPr>
          <w:sz w:val="24"/>
          <w:szCs w:val="24"/>
          <w:u w:val="none"/>
        </w:rPr>
        <w:t>3.590.210,45</w:t>
      </w:r>
      <w:r w:rsidRPr="00AF722B">
        <w:rPr>
          <w:sz w:val="24"/>
          <w:szCs w:val="24"/>
          <w:u w:val="none"/>
        </w:rPr>
        <w:t xml:space="preserve"> zł</w:t>
      </w:r>
      <w:r w:rsidR="00885B08" w:rsidRPr="00AF722B">
        <w:rPr>
          <w:sz w:val="24"/>
          <w:szCs w:val="24"/>
          <w:u w:val="none"/>
        </w:rPr>
        <w:t xml:space="preserve">. 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Rozchody w 2019 r. </w:t>
      </w:r>
      <w:r w:rsidR="009A4A40">
        <w:rPr>
          <w:b w:val="0"/>
          <w:sz w:val="24"/>
          <w:szCs w:val="24"/>
          <w:u w:val="none"/>
        </w:rPr>
        <w:t xml:space="preserve"> </w:t>
      </w:r>
      <w:r w:rsidR="00EF6304">
        <w:rPr>
          <w:b w:val="0"/>
          <w:sz w:val="24"/>
          <w:szCs w:val="24"/>
          <w:u w:val="none"/>
        </w:rPr>
        <w:t>pozostają bez zmian i</w:t>
      </w:r>
      <w:r w:rsidR="00A96D2C">
        <w:rPr>
          <w:b w:val="0"/>
          <w:sz w:val="24"/>
          <w:szCs w:val="24"/>
          <w:u w:val="none"/>
        </w:rPr>
        <w:t xml:space="preserve"> </w:t>
      </w:r>
      <w:r w:rsidR="009A4A40">
        <w:rPr>
          <w:b w:val="0"/>
          <w:sz w:val="24"/>
          <w:szCs w:val="24"/>
          <w:u w:val="none"/>
        </w:rPr>
        <w:t xml:space="preserve">wynoszą </w:t>
      </w:r>
      <w:r w:rsidR="00A96D2C" w:rsidRPr="00AF722B">
        <w:rPr>
          <w:sz w:val="24"/>
          <w:szCs w:val="24"/>
          <w:u w:val="none"/>
        </w:rPr>
        <w:t>1.408.377,68</w:t>
      </w:r>
      <w:r w:rsidR="009A4A40" w:rsidRPr="00AF722B">
        <w:rPr>
          <w:sz w:val="24"/>
          <w:szCs w:val="24"/>
          <w:u w:val="none"/>
        </w:rPr>
        <w:t xml:space="preserve"> zł</w:t>
      </w:r>
      <w:r w:rsidR="009A4A40">
        <w:rPr>
          <w:b w:val="0"/>
          <w:sz w:val="24"/>
          <w:szCs w:val="24"/>
          <w:u w:val="none"/>
        </w:rPr>
        <w:t>.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Pr="00880BF5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  <w:t xml:space="preserve">       </w:t>
      </w:r>
      <w:r w:rsidR="00497760">
        <w:rPr>
          <w:b w:val="0"/>
          <w:sz w:val="24"/>
          <w:szCs w:val="24"/>
          <w:u w:val="none"/>
        </w:rPr>
        <w:t xml:space="preserve">    </w:t>
      </w:r>
      <w:r w:rsidR="000F175C">
        <w:rPr>
          <w:b w:val="0"/>
          <w:sz w:val="24"/>
          <w:szCs w:val="24"/>
          <w:u w:val="none"/>
        </w:rPr>
        <w:t xml:space="preserve">  </w:t>
      </w:r>
      <w:r w:rsidR="00D66FB0">
        <w:rPr>
          <w:bCs/>
          <w:sz w:val="24"/>
          <w:szCs w:val="24"/>
          <w:u w:val="none"/>
        </w:rPr>
        <w:t xml:space="preserve">Przewodniczący Rady </w:t>
      </w:r>
      <w:r w:rsidR="000F175C" w:rsidRPr="00880BF5">
        <w:rPr>
          <w:bCs/>
          <w:sz w:val="24"/>
          <w:szCs w:val="24"/>
          <w:u w:val="none"/>
        </w:rPr>
        <w:t xml:space="preserve">Gminy </w:t>
      </w:r>
    </w:p>
    <w:p w:rsidR="00B4251D" w:rsidRPr="00880BF5" w:rsidRDefault="00B4251D">
      <w:pPr>
        <w:pStyle w:val="Tekstpodstawowy"/>
        <w:rPr>
          <w:bCs/>
          <w:sz w:val="24"/>
          <w:szCs w:val="24"/>
          <w:u w:val="none"/>
        </w:rPr>
      </w:pPr>
    </w:p>
    <w:p w:rsidR="00F11B5F" w:rsidRPr="00880BF5" w:rsidRDefault="00F11B5F">
      <w:pPr>
        <w:pStyle w:val="Tekstpodstawowy"/>
        <w:rPr>
          <w:bCs/>
        </w:rPr>
      </w:pPr>
      <w:r w:rsidRPr="00880BF5">
        <w:rPr>
          <w:bCs/>
          <w:sz w:val="24"/>
          <w:szCs w:val="24"/>
          <w:u w:val="none"/>
        </w:rPr>
        <w:tab/>
      </w:r>
      <w:r w:rsidRPr="00880BF5">
        <w:rPr>
          <w:bCs/>
          <w:sz w:val="24"/>
          <w:szCs w:val="24"/>
          <w:u w:val="none"/>
        </w:rPr>
        <w:tab/>
      </w:r>
      <w:r w:rsidRPr="00880BF5">
        <w:rPr>
          <w:bCs/>
          <w:sz w:val="24"/>
          <w:szCs w:val="24"/>
          <w:u w:val="none"/>
        </w:rPr>
        <w:tab/>
      </w:r>
      <w:r w:rsidRPr="00880BF5">
        <w:rPr>
          <w:bCs/>
          <w:sz w:val="24"/>
          <w:szCs w:val="24"/>
          <w:u w:val="none"/>
        </w:rPr>
        <w:tab/>
      </w:r>
      <w:r w:rsidRPr="00880BF5">
        <w:rPr>
          <w:bCs/>
          <w:sz w:val="24"/>
          <w:szCs w:val="24"/>
          <w:u w:val="none"/>
        </w:rPr>
        <w:tab/>
      </w:r>
      <w:r w:rsidRPr="00880BF5">
        <w:rPr>
          <w:bCs/>
          <w:sz w:val="24"/>
          <w:szCs w:val="24"/>
          <w:u w:val="none"/>
        </w:rPr>
        <w:tab/>
      </w:r>
      <w:r w:rsidR="00A875ED" w:rsidRPr="00880BF5">
        <w:rPr>
          <w:bCs/>
          <w:sz w:val="24"/>
          <w:szCs w:val="24"/>
          <w:u w:val="none"/>
        </w:rPr>
        <w:t xml:space="preserve">                     </w:t>
      </w:r>
      <w:r w:rsidR="007F2745" w:rsidRPr="00880BF5">
        <w:rPr>
          <w:bCs/>
          <w:sz w:val="24"/>
          <w:szCs w:val="24"/>
          <w:u w:val="none"/>
        </w:rPr>
        <w:t xml:space="preserve">  </w:t>
      </w:r>
      <w:r w:rsidR="00A875ED" w:rsidRPr="00880BF5">
        <w:rPr>
          <w:bCs/>
          <w:sz w:val="24"/>
          <w:szCs w:val="24"/>
          <w:u w:val="none"/>
        </w:rPr>
        <w:t xml:space="preserve">     </w:t>
      </w:r>
      <w:r w:rsidR="0083689D" w:rsidRPr="00880BF5">
        <w:rPr>
          <w:bCs/>
          <w:sz w:val="24"/>
          <w:szCs w:val="24"/>
          <w:u w:val="none"/>
        </w:rPr>
        <w:t xml:space="preserve">   </w:t>
      </w:r>
      <w:r w:rsidR="00D66FB0">
        <w:rPr>
          <w:bCs/>
          <w:sz w:val="24"/>
          <w:szCs w:val="24"/>
          <w:u w:val="none"/>
        </w:rPr>
        <w:t xml:space="preserve">    Wiesław Szarek</w:t>
      </w:r>
    </w:p>
    <w:sectPr w:rsidR="00F11B5F" w:rsidRPr="00880BF5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3B" w:rsidRDefault="0064653B">
      <w:r>
        <w:separator/>
      </w:r>
    </w:p>
  </w:endnote>
  <w:endnote w:type="continuationSeparator" w:id="0">
    <w:p w:rsidR="0064653B" w:rsidRDefault="0064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3B" w:rsidRDefault="0064653B">
      <w:r>
        <w:separator/>
      </w:r>
    </w:p>
  </w:footnote>
  <w:footnote w:type="continuationSeparator" w:id="0">
    <w:p w:rsidR="0064653B" w:rsidRDefault="00646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2189"/>
    <w:rsid w:val="0000682C"/>
    <w:rsid w:val="00024DC4"/>
    <w:rsid w:val="00046F92"/>
    <w:rsid w:val="00054F77"/>
    <w:rsid w:val="00073453"/>
    <w:rsid w:val="00084872"/>
    <w:rsid w:val="00097CD5"/>
    <w:rsid w:val="000C7EB0"/>
    <w:rsid w:val="000D2E8D"/>
    <w:rsid w:val="000D48C8"/>
    <w:rsid w:val="000F175C"/>
    <w:rsid w:val="000F5914"/>
    <w:rsid w:val="00110003"/>
    <w:rsid w:val="00120FF9"/>
    <w:rsid w:val="00140AAB"/>
    <w:rsid w:val="00175AF7"/>
    <w:rsid w:val="001B4D87"/>
    <w:rsid w:val="001B4EA0"/>
    <w:rsid w:val="001D28C3"/>
    <w:rsid w:val="001D432B"/>
    <w:rsid w:val="001D6956"/>
    <w:rsid w:val="001F330B"/>
    <w:rsid w:val="00202920"/>
    <w:rsid w:val="00217B1A"/>
    <w:rsid w:val="0025546F"/>
    <w:rsid w:val="002571A5"/>
    <w:rsid w:val="00261263"/>
    <w:rsid w:val="0028635C"/>
    <w:rsid w:val="00287660"/>
    <w:rsid w:val="00292A22"/>
    <w:rsid w:val="002943C7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1290B"/>
    <w:rsid w:val="00335215"/>
    <w:rsid w:val="0033549F"/>
    <w:rsid w:val="003357A7"/>
    <w:rsid w:val="0036564E"/>
    <w:rsid w:val="00373C86"/>
    <w:rsid w:val="00373DF7"/>
    <w:rsid w:val="0037484D"/>
    <w:rsid w:val="0039286E"/>
    <w:rsid w:val="00397294"/>
    <w:rsid w:val="003A0B64"/>
    <w:rsid w:val="003A626D"/>
    <w:rsid w:val="003B10C4"/>
    <w:rsid w:val="003C0026"/>
    <w:rsid w:val="003C1240"/>
    <w:rsid w:val="003C16EE"/>
    <w:rsid w:val="003D6B14"/>
    <w:rsid w:val="003F45FF"/>
    <w:rsid w:val="004022EE"/>
    <w:rsid w:val="00407EE2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3CDC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53B"/>
    <w:rsid w:val="00646C0B"/>
    <w:rsid w:val="00651B2A"/>
    <w:rsid w:val="006737DC"/>
    <w:rsid w:val="00680639"/>
    <w:rsid w:val="00681799"/>
    <w:rsid w:val="006A442B"/>
    <w:rsid w:val="006C1D1F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A0"/>
    <w:rsid w:val="00770E8A"/>
    <w:rsid w:val="00775387"/>
    <w:rsid w:val="00776C4E"/>
    <w:rsid w:val="00780DD0"/>
    <w:rsid w:val="00783D69"/>
    <w:rsid w:val="00794154"/>
    <w:rsid w:val="00796C9E"/>
    <w:rsid w:val="007A5F08"/>
    <w:rsid w:val="007B41FC"/>
    <w:rsid w:val="007C2E59"/>
    <w:rsid w:val="007E56B6"/>
    <w:rsid w:val="007F2745"/>
    <w:rsid w:val="007F490E"/>
    <w:rsid w:val="007F6465"/>
    <w:rsid w:val="007F65C9"/>
    <w:rsid w:val="008046EF"/>
    <w:rsid w:val="00806E56"/>
    <w:rsid w:val="0081090C"/>
    <w:rsid w:val="008130D6"/>
    <w:rsid w:val="0082025E"/>
    <w:rsid w:val="00831645"/>
    <w:rsid w:val="0083689D"/>
    <w:rsid w:val="00842005"/>
    <w:rsid w:val="00863BA3"/>
    <w:rsid w:val="00877A58"/>
    <w:rsid w:val="00880BF5"/>
    <w:rsid w:val="00883B38"/>
    <w:rsid w:val="00885B08"/>
    <w:rsid w:val="008939E8"/>
    <w:rsid w:val="008A2A3B"/>
    <w:rsid w:val="008F4FE6"/>
    <w:rsid w:val="00925CEE"/>
    <w:rsid w:val="00931488"/>
    <w:rsid w:val="00935A0A"/>
    <w:rsid w:val="009556FA"/>
    <w:rsid w:val="00967951"/>
    <w:rsid w:val="009712F0"/>
    <w:rsid w:val="009756A9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162AD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96D2C"/>
    <w:rsid w:val="00AB6465"/>
    <w:rsid w:val="00AB747A"/>
    <w:rsid w:val="00AC137D"/>
    <w:rsid w:val="00AD0FE3"/>
    <w:rsid w:val="00AD116C"/>
    <w:rsid w:val="00AE7305"/>
    <w:rsid w:val="00AF08F2"/>
    <w:rsid w:val="00AF6778"/>
    <w:rsid w:val="00AF722B"/>
    <w:rsid w:val="00B019EF"/>
    <w:rsid w:val="00B05EAE"/>
    <w:rsid w:val="00B13A75"/>
    <w:rsid w:val="00B40064"/>
    <w:rsid w:val="00B4251D"/>
    <w:rsid w:val="00B46B81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749FB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507D"/>
    <w:rsid w:val="00D45608"/>
    <w:rsid w:val="00D607CB"/>
    <w:rsid w:val="00D637E8"/>
    <w:rsid w:val="00D66693"/>
    <w:rsid w:val="00D66FB0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EF6304"/>
    <w:rsid w:val="00F01CCA"/>
    <w:rsid w:val="00F035BD"/>
    <w:rsid w:val="00F11B5F"/>
    <w:rsid w:val="00F3179A"/>
    <w:rsid w:val="00F33AF0"/>
    <w:rsid w:val="00F35AB4"/>
    <w:rsid w:val="00F36210"/>
    <w:rsid w:val="00F40611"/>
    <w:rsid w:val="00F47288"/>
    <w:rsid w:val="00F478F5"/>
    <w:rsid w:val="00F53903"/>
    <w:rsid w:val="00F634E9"/>
    <w:rsid w:val="00F87323"/>
    <w:rsid w:val="00F90FE4"/>
    <w:rsid w:val="00F96CE2"/>
    <w:rsid w:val="00FA4026"/>
    <w:rsid w:val="00FA659D"/>
    <w:rsid w:val="00FA7FE2"/>
    <w:rsid w:val="00FC5B6D"/>
    <w:rsid w:val="00FC6DA5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MarcinB</cp:lastModifiedBy>
  <cp:revision>2</cp:revision>
  <cp:lastPrinted>2019-12-19T08:46:00Z</cp:lastPrinted>
  <dcterms:created xsi:type="dcterms:W3CDTF">2020-01-29T08:42:00Z</dcterms:created>
  <dcterms:modified xsi:type="dcterms:W3CDTF">2020-01-29T08:42:00Z</dcterms:modified>
</cp:coreProperties>
</file>