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D4" w:rsidRPr="000D76D4" w:rsidRDefault="000D76D4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Uchwała Nr</w:t>
      </w:r>
      <w:r w:rsidR="001757F7">
        <w:rPr>
          <w:rFonts w:ascii="Times New Roman" w:hAnsi="Times New Roman"/>
          <w:b/>
          <w:bCs/>
          <w:sz w:val="24"/>
          <w:szCs w:val="24"/>
        </w:rPr>
        <w:t xml:space="preserve"> XVIII/12</w:t>
      </w:r>
      <w:r w:rsidR="00AC1E42">
        <w:rPr>
          <w:rFonts w:ascii="Times New Roman" w:hAnsi="Times New Roman"/>
          <w:b/>
          <w:bCs/>
          <w:sz w:val="24"/>
          <w:szCs w:val="24"/>
        </w:rPr>
        <w:t>7</w:t>
      </w:r>
      <w:r w:rsidR="001757F7">
        <w:rPr>
          <w:rFonts w:ascii="Times New Roman" w:hAnsi="Times New Roman"/>
          <w:b/>
          <w:bCs/>
          <w:sz w:val="24"/>
          <w:szCs w:val="24"/>
        </w:rPr>
        <w:t>/19</w:t>
      </w:r>
    </w:p>
    <w:p w:rsidR="000D76D4" w:rsidRPr="000D76D4" w:rsidRDefault="001757F7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0D76D4" w:rsidRPr="000D76D4">
        <w:rPr>
          <w:rFonts w:ascii="Times New Roman" w:hAnsi="Times New Roman"/>
          <w:b/>
          <w:bCs/>
          <w:sz w:val="24"/>
          <w:szCs w:val="24"/>
        </w:rPr>
        <w:t>Rady Gminy Mrągowo</w:t>
      </w:r>
    </w:p>
    <w:p w:rsidR="000D76D4" w:rsidRDefault="000D76D4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1757F7">
        <w:rPr>
          <w:rFonts w:ascii="Times New Roman" w:hAnsi="Times New Roman"/>
          <w:b/>
          <w:bCs/>
          <w:sz w:val="24"/>
          <w:szCs w:val="24"/>
        </w:rPr>
        <w:t>22 listopada 2019r.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57F7">
        <w:rPr>
          <w:rFonts w:ascii="Times New Roman" w:hAnsi="Times New Roman"/>
          <w:b/>
          <w:bCs/>
          <w:sz w:val="24"/>
          <w:szCs w:val="24"/>
        </w:rPr>
        <w:t>w sprawie</w:t>
      </w:r>
      <w:r w:rsidR="001757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76D4">
        <w:rPr>
          <w:rFonts w:ascii="Times New Roman" w:hAnsi="Times New Roman"/>
          <w:b/>
          <w:bCs/>
          <w:sz w:val="24"/>
          <w:szCs w:val="24"/>
        </w:rPr>
        <w:t>zbycia mienia komunalnego.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6F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 xml:space="preserve">Na podstawie art. 18 ust.2 pkt 9 </w:t>
      </w:r>
      <w:proofErr w:type="spellStart"/>
      <w:r w:rsidRPr="000D76D4">
        <w:rPr>
          <w:rFonts w:ascii="Times New Roman" w:hAnsi="Times New Roman"/>
          <w:sz w:val="24"/>
          <w:szCs w:val="24"/>
        </w:rPr>
        <w:t>lit.,,a</w:t>
      </w:r>
      <w:proofErr w:type="spellEnd"/>
      <w:r w:rsidRPr="000D76D4">
        <w:rPr>
          <w:rFonts w:ascii="Times New Roman" w:hAnsi="Times New Roman"/>
          <w:sz w:val="24"/>
          <w:szCs w:val="24"/>
        </w:rPr>
        <w:t>” ustawy z dnia 08 marca 1990r. o samorządzie</w:t>
      </w:r>
      <w:r w:rsidR="001757F7">
        <w:rPr>
          <w:rFonts w:ascii="Times New Roman" w:hAnsi="Times New Roman"/>
          <w:sz w:val="24"/>
          <w:szCs w:val="24"/>
        </w:rPr>
        <w:t xml:space="preserve"> </w:t>
      </w:r>
      <w:r w:rsidRPr="006F7119">
        <w:rPr>
          <w:rFonts w:ascii="Times New Roman" w:hAnsi="Times New Roman"/>
          <w:sz w:val="24"/>
          <w:szCs w:val="24"/>
        </w:rPr>
        <w:t xml:space="preserve">gminnym (tekst jednolity Dz. U. z </w:t>
      </w:r>
      <w:r w:rsidR="006F7119" w:rsidRPr="006F7119">
        <w:rPr>
          <w:rFonts w:ascii="Times New Roman" w:hAnsi="Times New Roman"/>
        </w:rPr>
        <w:t xml:space="preserve">2019r., poz. 506 </w:t>
      </w:r>
      <w:r w:rsidRPr="006F7119">
        <w:rPr>
          <w:rFonts w:ascii="Times New Roman" w:hAnsi="Times New Roman"/>
          <w:sz w:val="24"/>
          <w:szCs w:val="24"/>
        </w:rPr>
        <w:t>z późn. zm.)</w:t>
      </w:r>
      <w:r w:rsidRPr="000D76D4">
        <w:rPr>
          <w:rFonts w:ascii="Times New Roman" w:hAnsi="Times New Roman"/>
          <w:sz w:val="24"/>
          <w:szCs w:val="24"/>
        </w:rPr>
        <w:t xml:space="preserve"> w związku z art. 37 ust. 2 </w:t>
      </w:r>
      <w:r w:rsidR="001757F7">
        <w:rPr>
          <w:rFonts w:ascii="Times New Roman" w:hAnsi="Times New Roman"/>
          <w:sz w:val="24"/>
          <w:szCs w:val="24"/>
        </w:rPr>
        <w:br/>
      </w:r>
      <w:r w:rsidRPr="00302F1D">
        <w:rPr>
          <w:rFonts w:ascii="Times New Roman" w:hAnsi="Times New Roman"/>
          <w:sz w:val="24"/>
          <w:szCs w:val="24"/>
        </w:rPr>
        <w:t>pkt 6 ustawy z dnia 21 sierpnia 1997r. o gospodarce nieruchomościami (</w:t>
      </w:r>
      <w:r w:rsidR="00364494" w:rsidRPr="006F7119">
        <w:rPr>
          <w:rFonts w:ascii="Times New Roman" w:hAnsi="Times New Roman"/>
          <w:sz w:val="24"/>
          <w:szCs w:val="24"/>
        </w:rPr>
        <w:t xml:space="preserve">tekst jednolity </w:t>
      </w:r>
      <w:r w:rsidR="001757F7">
        <w:rPr>
          <w:rFonts w:ascii="Times New Roman" w:hAnsi="Times New Roman"/>
          <w:sz w:val="24"/>
          <w:szCs w:val="24"/>
        </w:rPr>
        <w:br/>
      </w:r>
      <w:r w:rsidRPr="00302F1D">
        <w:rPr>
          <w:rFonts w:ascii="Times New Roman" w:hAnsi="Times New Roman"/>
          <w:sz w:val="24"/>
          <w:szCs w:val="24"/>
        </w:rPr>
        <w:t xml:space="preserve">Dz. U. z </w:t>
      </w:r>
      <w:r w:rsidR="00302F1D" w:rsidRPr="00302F1D">
        <w:rPr>
          <w:rFonts w:ascii="Times New Roman" w:hAnsi="Times New Roman"/>
          <w:sz w:val="24"/>
          <w:szCs w:val="24"/>
        </w:rPr>
        <w:t>201</w:t>
      </w:r>
      <w:r w:rsidR="00A27E96">
        <w:rPr>
          <w:rFonts w:ascii="Times New Roman" w:hAnsi="Times New Roman"/>
          <w:sz w:val="24"/>
          <w:szCs w:val="24"/>
        </w:rPr>
        <w:t>8</w:t>
      </w:r>
      <w:r w:rsidR="00302F1D" w:rsidRPr="00302F1D">
        <w:rPr>
          <w:rFonts w:ascii="Times New Roman" w:hAnsi="Times New Roman"/>
          <w:sz w:val="24"/>
          <w:szCs w:val="24"/>
        </w:rPr>
        <w:t>r., poz. 2</w:t>
      </w:r>
      <w:r w:rsidR="006F7119">
        <w:rPr>
          <w:rFonts w:ascii="Times New Roman" w:hAnsi="Times New Roman"/>
          <w:sz w:val="24"/>
          <w:szCs w:val="24"/>
        </w:rPr>
        <w:t xml:space="preserve">204 </w:t>
      </w:r>
      <w:r w:rsidR="008435E8">
        <w:rPr>
          <w:rFonts w:ascii="Times New Roman" w:hAnsi="Times New Roman"/>
          <w:sz w:val="24"/>
          <w:szCs w:val="24"/>
        </w:rPr>
        <w:t>z późn. zm.</w:t>
      </w:r>
      <w:r w:rsidRPr="00302F1D">
        <w:rPr>
          <w:rFonts w:ascii="Times New Roman" w:hAnsi="Times New Roman"/>
          <w:sz w:val="24"/>
          <w:szCs w:val="24"/>
        </w:rPr>
        <w:t>) na</w:t>
      </w:r>
      <w:r w:rsidRPr="000D76D4">
        <w:rPr>
          <w:rFonts w:ascii="Times New Roman" w:hAnsi="Times New Roman"/>
          <w:sz w:val="24"/>
          <w:szCs w:val="24"/>
        </w:rPr>
        <w:t xml:space="preserve"> wniosek Wójta Gminy Mrągowo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Default="000D76D4" w:rsidP="00175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Rada Gminy Mrągowo uchwala, co następuje: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1</w:t>
      </w:r>
    </w:p>
    <w:p w:rsidR="000D76D4" w:rsidRPr="000D76D4" w:rsidRDefault="000D76D4" w:rsidP="006F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175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Wyraża się zgodę na sprzedaż w trybie bezprzetargowym w oparciu o art. 37 ust. 2 pkt 6</w:t>
      </w:r>
      <w:r w:rsidR="001757F7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ustawy z dnia 21 sierpnia 1997r. o gospodarce nieruchomościami ( </w:t>
      </w:r>
      <w:r w:rsidR="00364494" w:rsidRPr="006F7119">
        <w:rPr>
          <w:rFonts w:ascii="Times New Roman" w:hAnsi="Times New Roman"/>
          <w:sz w:val="24"/>
          <w:szCs w:val="24"/>
        </w:rPr>
        <w:t xml:space="preserve">tekst jednolity </w:t>
      </w:r>
      <w:r w:rsidRPr="000D76D4">
        <w:rPr>
          <w:rFonts w:ascii="Times New Roman" w:hAnsi="Times New Roman"/>
          <w:sz w:val="24"/>
          <w:szCs w:val="24"/>
        </w:rPr>
        <w:t xml:space="preserve">Dz. U. </w:t>
      </w:r>
      <w:r w:rsidR="001757F7">
        <w:rPr>
          <w:rFonts w:ascii="Times New Roman" w:hAnsi="Times New Roman"/>
          <w:sz w:val="24"/>
          <w:szCs w:val="24"/>
        </w:rPr>
        <w:br/>
      </w:r>
      <w:r w:rsidRPr="000D76D4">
        <w:rPr>
          <w:rFonts w:ascii="Times New Roman" w:hAnsi="Times New Roman"/>
          <w:sz w:val="24"/>
          <w:szCs w:val="24"/>
        </w:rPr>
        <w:t>z 201</w:t>
      </w:r>
      <w:r w:rsidR="00A27E96">
        <w:rPr>
          <w:rFonts w:ascii="Times New Roman" w:hAnsi="Times New Roman"/>
          <w:sz w:val="24"/>
          <w:szCs w:val="24"/>
        </w:rPr>
        <w:t>8</w:t>
      </w:r>
      <w:r w:rsidRPr="000D76D4">
        <w:rPr>
          <w:rFonts w:ascii="Times New Roman" w:hAnsi="Times New Roman"/>
          <w:sz w:val="24"/>
          <w:szCs w:val="24"/>
        </w:rPr>
        <w:t>r.,</w:t>
      </w:r>
      <w:r w:rsidR="00364494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poz. </w:t>
      </w:r>
      <w:r w:rsidR="00302F1D">
        <w:rPr>
          <w:rFonts w:ascii="Times New Roman" w:hAnsi="Times New Roman"/>
          <w:sz w:val="24"/>
          <w:szCs w:val="24"/>
        </w:rPr>
        <w:t>2</w:t>
      </w:r>
      <w:r w:rsidR="006F7119">
        <w:rPr>
          <w:rFonts w:ascii="Times New Roman" w:hAnsi="Times New Roman"/>
          <w:sz w:val="24"/>
          <w:szCs w:val="24"/>
        </w:rPr>
        <w:t>204</w:t>
      </w:r>
      <w:r w:rsidRPr="000D76D4">
        <w:rPr>
          <w:rFonts w:ascii="Times New Roman" w:hAnsi="Times New Roman"/>
          <w:sz w:val="24"/>
          <w:szCs w:val="24"/>
        </w:rPr>
        <w:t xml:space="preserve"> </w:t>
      </w:r>
      <w:r w:rsidR="008435E8">
        <w:rPr>
          <w:rFonts w:ascii="Times New Roman" w:hAnsi="Times New Roman"/>
          <w:sz w:val="24"/>
          <w:szCs w:val="24"/>
        </w:rPr>
        <w:t xml:space="preserve">z późn. zm. </w:t>
      </w:r>
      <w:r w:rsidRPr="000D76D4">
        <w:rPr>
          <w:rFonts w:ascii="Times New Roman" w:hAnsi="Times New Roman"/>
          <w:sz w:val="24"/>
          <w:szCs w:val="24"/>
        </w:rPr>
        <w:t>) nieruchomość gruntową stanowiącą własność komunalną gminy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Mrągowo położoną w obrębie </w:t>
      </w:r>
      <w:r w:rsidR="006F7119">
        <w:rPr>
          <w:rFonts w:ascii="Times New Roman" w:hAnsi="Times New Roman"/>
          <w:sz w:val="24"/>
          <w:szCs w:val="24"/>
        </w:rPr>
        <w:t>Wyszembork</w:t>
      </w:r>
      <w:r w:rsidRPr="000D76D4">
        <w:rPr>
          <w:rFonts w:ascii="Times New Roman" w:hAnsi="Times New Roman"/>
          <w:sz w:val="24"/>
          <w:szCs w:val="24"/>
        </w:rPr>
        <w:t xml:space="preserve"> oznaczoną w ewidencji gruntów jako działka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Nr </w:t>
      </w:r>
      <w:r w:rsidR="006F7119">
        <w:rPr>
          <w:rFonts w:ascii="Times New Roman" w:hAnsi="Times New Roman"/>
          <w:sz w:val="24"/>
          <w:szCs w:val="24"/>
        </w:rPr>
        <w:t>131/2</w:t>
      </w:r>
      <w:r w:rsidR="00302F1D">
        <w:rPr>
          <w:rFonts w:ascii="Times New Roman" w:hAnsi="Times New Roman"/>
          <w:sz w:val="24"/>
          <w:szCs w:val="24"/>
        </w:rPr>
        <w:t xml:space="preserve"> o </w:t>
      </w:r>
      <w:r w:rsidRPr="000D76D4">
        <w:rPr>
          <w:rFonts w:ascii="Times New Roman" w:hAnsi="Times New Roman"/>
          <w:sz w:val="24"/>
          <w:szCs w:val="24"/>
        </w:rPr>
        <w:t>powierzchni 0,</w:t>
      </w:r>
      <w:r w:rsidR="006F7119">
        <w:rPr>
          <w:rFonts w:ascii="Times New Roman" w:hAnsi="Times New Roman"/>
          <w:sz w:val="24"/>
          <w:szCs w:val="24"/>
        </w:rPr>
        <w:t>0300</w:t>
      </w:r>
      <w:r w:rsidRPr="00AA03E7">
        <w:rPr>
          <w:rFonts w:ascii="Times New Roman" w:hAnsi="Times New Roman"/>
          <w:sz w:val="24"/>
          <w:szCs w:val="24"/>
        </w:rPr>
        <w:t>h</w:t>
      </w:r>
      <w:r w:rsidRPr="000D76D4">
        <w:rPr>
          <w:rFonts w:ascii="Times New Roman" w:hAnsi="Times New Roman"/>
          <w:sz w:val="24"/>
          <w:szCs w:val="24"/>
        </w:rPr>
        <w:t>a zapisaną w Księd</w:t>
      </w:r>
      <w:r w:rsidR="00AA03E7">
        <w:rPr>
          <w:rFonts w:ascii="Times New Roman" w:hAnsi="Times New Roman"/>
          <w:sz w:val="24"/>
          <w:szCs w:val="24"/>
        </w:rPr>
        <w:t xml:space="preserve">ze Wieczystej </w:t>
      </w:r>
      <w:r w:rsidR="001757F7">
        <w:rPr>
          <w:rFonts w:ascii="Times New Roman" w:hAnsi="Times New Roman"/>
          <w:sz w:val="24"/>
          <w:szCs w:val="24"/>
        </w:rPr>
        <w:br/>
      </w:r>
      <w:r w:rsidR="00AA03E7">
        <w:rPr>
          <w:rFonts w:ascii="Times New Roman" w:hAnsi="Times New Roman"/>
          <w:sz w:val="24"/>
          <w:szCs w:val="24"/>
        </w:rPr>
        <w:t>Nr OL1M/0000</w:t>
      </w:r>
      <w:r w:rsidR="006F7119">
        <w:rPr>
          <w:rFonts w:ascii="Times New Roman" w:hAnsi="Times New Roman"/>
          <w:sz w:val="24"/>
          <w:szCs w:val="24"/>
        </w:rPr>
        <w:t>5799/3</w:t>
      </w:r>
      <w:r w:rsidR="008435E8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>niezbędnej na poprawę warunków zagospodarowania nieruchomości przyległej</w:t>
      </w:r>
      <w:r w:rsidR="008435E8">
        <w:rPr>
          <w:rFonts w:ascii="Times New Roman" w:hAnsi="Times New Roman"/>
          <w:sz w:val="24"/>
          <w:szCs w:val="24"/>
        </w:rPr>
        <w:t xml:space="preserve"> oznaczonej jako działka Nr </w:t>
      </w:r>
      <w:r w:rsidR="006F7119">
        <w:rPr>
          <w:rFonts w:ascii="Times New Roman" w:hAnsi="Times New Roman"/>
          <w:sz w:val="24"/>
          <w:szCs w:val="24"/>
        </w:rPr>
        <w:t>131/3</w:t>
      </w:r>
      <w:r w:rsidR="008435E8">
        <w:rPr>
          <w:rFonts w:ascii="Times New Roman" w:hAnsi="Times New Roman"/>
          <w:sz w:val="24"/>
          <w:szCs w:val="24"/>
        </w:rPr>
        <w:t xml:space="preserve"> obręb </w:t>
      </w:r>
      <w:r w:rsidR="006F7119">
        <w:rPr>
          <w:rFonts w:ascii="Times New Roman" w:hAnsi="Times New Roman"/>
          <w:sz w:val="24"/>
          <w:szCs w:val="24"/>
        </w:rPr>
        <w:t>Wyszembork</w:t>
      </w:r>
      <w:r w:rsidR="008435E8">
        <w:rPr>
          <w:rFonts w:ascii="Times New Roman" w:hAnsi="Times New Roman"/>
          <w:sz w:val="24"/>
          <w:szCs w:val="24"/>
        </w:rPr>
        <w:t xml:space="preserve"> zapisanej </w:t>
      </w:r>
      <w:r w:rsidR="001757F7">
        <w:rPr>
          <w:rFonts w:ascii="Times New Roman" w:hAnsi="Times New Roman"/>
          <w:sz w:val="24"/>
          <w:szCs w:val="24"/>
        </w:rPr>
        <w:br/>
      </w:r>
      <w:r w:rsidR="008435E8">
        <w:rPr>
          <w:rFonts w:ascii="Times New Roman" w:hAnsi="Times New Roman"/>
          <w:sz w:val="24"/>
          <w:szCs w:val="24"/>
        </w:rPr>
        <w:t>w KW Nr OL1M/000</w:t>
      </w:r>
      <w:r w:rsidR="006F7119">
        <w:rPr>
          <w:rFonts w:ascii="Times New Roman" w:hAnsi="Times New Roman"/>
          <w:sz w:val="24"/>
          <w:szCs w:val="24"/>
        </w:rPr>
        <w:t xml:space="preserve">19667/0, pod warunkiem zapewnienia służebności gruntowej dla nieruchomości oznaczonej jako działka Nr 131/1 obręb Wyszembork zapisanej </w:t>
      </w:r>
      <w:r w:rsidR="001757F7">
        <w:rPr>
          <w:rFonts w:ascii="Times New Roman" w:hAnsi="Times New Roman"/>
          <w:sz w:val="24"/>
          <w:szCs w:val="24"/>
        </w:rPr>
        <w:br/>
      </w:r>
      <w:r w:rsidR="006F7119">
        <w:rPr>
          <w:rFonts w:ascii="Times New Roman" w:hAnsi="Times New Roman"/>
          <w:sz w:val="24"/>
          <w:szCs w:val="24"/>
        </w:rPr>
        <w:t>w KW Nr OL1M/00013585/9.</w:t>
      </w:r>
    </w:p>
    <w:p w:rsidR="000D76D4" w:rsidRDefault="000D76D4" w:rsidP="00175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2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Wykonanie uchwały powierza się Wójtowi Gminy Mrągowo.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3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Uchwała wchodzi w życie z dniem podjęcia.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7119" w:rsidRPr="001757F7" w:rsidRDefault="000D76D4" w:rsidP="001757F7">
      <w:pPr>
        <w:autoSpaceDE w:val="0"/>
        <w:autoSpaceDN w:val="0"/>
        <w:adjustRightInd w:val="0"/>
        <w:spacing w:after="0" w:line="480" w:lineRule="auto"/>
        <w:ind w:left="4248" w:firstLine="708"/>
        <w:rPr>
          <w:rFonts w:ascii="Times New Roman" w:hAnsi="Times New Roman"/>
          <w:b/>
          <w:bCs/>
          <w:sz w:val="24"/>
          <w:szCs w:val="24"/>
        </w:rPr>
      </w:pPr>
      <w:r w:rsidRPr="001757F7">
        <w:rPr>
          <w:rFonts w:ascii="Times New Roman" w:hAnsi="Times New Roman"/>
          <w:b/>
          <w:bCs/>
          <w:sz w:val="24"/>
          <w:szCs w:val="24"/>
        </w:rPr>
        <w:t>Przewodniczący Rady Gminy</w:t>
      </w:r>
    </w:p>
    <w:p w:rsidR="00473448" w:rsidRPr="001757F7" w:rsidRDefault="006F7119" w:rsidP="001757F7">
      <w:pPr>
        <w:spacing w:line="480" w:lineRule="auto"/>
        <w:rPr>
          <w:rFonts w:ascii="Times New Roman" w:hAnsi="Times New Roman"/>
          <w:b/>
          <w:bCs/>
        </w:rPr>
      </w:pPr>
      <w:r w:rsidRPr="001757F7">
        <w:rPr>
          <w:rFonts w:ascii="Times New Roman" w:hAnsi="Times New Roman"/>
          <w:b/>
          <w:bCs/>
        </w:rPr>
        <w:tab/>
      </w:r>
      <w:r w:rsidRPr="001757F7">
        <w:rPr>
          <w:rFonts w:ascii="Times New Roman" w:hAnsi="Times New Roman"/>
          <w:b/>
          <w:bCs/>
        </w:rPr>
        <w:tab/>
      </w:r>
      <w:r w:rsidRPr="001757F7">
        <w:rPr>
          <w:rFonts w:ascii="Times New Roman" w:hAnsi="Times New Roman"/>
          <w:b/>
          <w:bCs/>
        </w:rPr>
        <w:tab/>
      </w:r>
      <w:r w:rsidRPr="001757F7">
        <w:rPr>
          <w:rFonts w:ascii="Times New Roman" w:hAnsi="Times New Roman"/>
          <w:b/>
          <w:bCs/>
        </w:rPr>
        <w:tab/>
      </w:r>
      <w:r w:rsidRPr="001757F7">
        <w:rPr>
          <w:rFonts w:ascii="Times New Roman" w:hAnsi="Times New Roman"/>
          <w:b/>
          <w:bCs/>
        </w:rPr>
        <w:tab/>
      </w:r>
      <w:r w:rsidRPr="001757F7">
        <w:rPr>
          <w:rFonts w:ascii="Times New Roman" w:hAnsi="Times New Roman"/>
          <w:b/>
          <w:bCs/>
        </w:rPr>
        <w:tab/>
      </w:r>
      <w:r w:rsidRPr="001757F7">
        <w:rPr>
          <w:rFonts w:ascii="Times New Roman" w:hAnsi="Times New Roman"/>
          <w:b/>
          <w:bCs/>
        </w:rPr>
        <w:tab/>
        <w:t xml:space="preserve">           </w:t>
      </w:r>
      <w:r w:rsidR="001757F7">
        <w:rPr>
          <w:rFonts w:ascii="Times New Roman" w:hAnsi="Times New Roman"/>
          <w:b/>
          <w:bCs/>
        </w:rPr>
        <w:t xml:space="preserve">    </w:t>
      </w:r>
      <w:r w:rsidRPr="001757F7">
        <w:rPr>
          <w:rFonts w:ascii="Times New Roman" w:hAnsi="Times New Roman"/>
          <w:b/>
          <w:bCs/>
        </w:rPr>
        <w:t>Wiesław Szarek</w:t>
      </w:r>
    </w:p>
    <w:sectPr w:rsidR="00473448" w:rsidRPr="001757F7" w:rsidSect="00C4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76D4"/>
    <w:rsid w:val="000D76D4"/>
    <w:rsid w:val="000E053D"/>
    <w:rsid w:val="001757F7"/>
    <w:rsid w:val="00232157"/>
    <w:rsid w:val="00302F1D"/>
    <w:rsid w:val="00364494"/>
    <w:rsid w:val="00473448"/>
    <w:rsid w:val="004F1073"/>
    <w:rsid w:val="006F7119"/>
    <w:rsid w:val="00755EBE"/>
    <w:rsid w:val="008435E8"/>
    <w:rsid w:val="008C1365"/>
    <w:rsid w:val="00A27E96"/>
    <w:rsid w:val="00AA03E7"/>
    <w:rsid w:val="00AC1E42"/>
    <w:rsid w:val="00BC5848"/>
    <w:rsid w:val="00C44E91"/>
    <w:rsid w:val="00F2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E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76D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71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MarcinB</cp:lastModifiedBy>
  <cp:revision>2</cp:revision>
  <cp:lastPrinted>2019-11-25T11:19:00Z</cp:lastPrinted>
  <dcterms:created xsi:type="dcterms:W3CDTF">2019-12-02T09:39:00Z</dcterms:created>
  <dcterms:modified xsi:type="dcterms:W3CDTF">2019-12-02T09:39:00Z</dcterms:modified>
</cp:coreProperties>
</file>