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432102">
        <w:rPr>
          <w:rFonts w:ascii="Times New Roman" w:hAnsi="Times New Roman" w:cs="Times New Roman"/>
          <w:sz w:val="22"/>
          <w:szCs w:val="22"/>
        </w:rPr>
        <w:t>XIV/99/19</w:t>
      </w:r>
    </w:p>
    <w:p w:rsidR="007F0D42" w:rsidRPr="0048383C" w:rsidRDefault="00CD7F39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 xml:space="preserve">z dnia </w:t>
      </w:r>
      <w:r w:rsidR="00172206">
        <w:rPr>
          <w:rFonts w:ascii="Times New Roman" w:hAnsi="Times New Roman" w:cs="Times New Roman"/>
          <w:sz w:val="22"/>
          <w:szCs w:val="22"/>
        </w:rPr>
        <w:t xml:space="preserve">24 lipca </w:t>
      </w:r>
      <w:r w:rsidR="00D260D0" w:rsidRPr="0048383C">
        <w:rPr>
          <w:rFonts w:ascii="Times New Roman" w:hAnsi="Times New Roman" w:cs="Times New Roman"/>
          <w:sz w:val="22"/>
          <w:szCs w:val="22"/>
        </w:rPr>
        <w:t>201</w:t>
      </w:r>
      <w:r w:rsidR="0039186A">
        <w:rPr>
          <w:rFonts w:ascii="Times New Roman" w:hAnsi="Times New Roman" w:cs="Times New Roman"/>
          <w:sz w:val="22"/>
          <w:szCs w:val="22"/>
        </w:rPr>
        <w:t>9</w:t>
      </w:r>
      <w:r w:rsidR="00FC6C09" w:rsidRPr="0048383C">
        <w:rPr>
          <w:rFonts w:ascii="Times New Roman" w:hAnsi="Times New Roman" w:cs="Times New Roman"/>
          <w:sz w:val="22"/>
          <w:szCs w:val="22"/>
        </w:rPr>
        <w:t>r.</w:t>
      </w: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201</w:t>
      </w:r>
      <w:r w:rsidR="00D804B6" w:rsidRPr="0048383C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–2033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 r. </w:t>
      </w:r>
      <w:r w:rsidR="00432102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432102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>Rada Gminy 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201</w:t>
      </w:r>
      <w:r w:rsidR="00D804B6" w:rsidRPr="0048383C">
        <w:rPr>
          <w:rFonts w:ascii="Times New Roman" w:hAnsi="Times New Roman" w:cs="Times New Roman"/>
          <w:b w:val="0"/>
          <w:sz w:val="22"/>
          <w:szCs w:val="22"/>
        </w:rPr>
        <w:t>9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V/27/19 z dnia 14 stycznia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prognoza kwoty długu i spłat zobowiązań na lata 2019-2033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2019-2033,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 xml:space="preserve">Uchwała wchodzi w życie z dniem  </w:t>
      </w:r>
      <w:r w:rsidR="008112EE">
        <w:rPr>
          <w:rFonts w:cs="Times New Roman"/>
          <w:sz w:val="22"/>
          <w:szCs w:val="22"/>
        </w:rPr>
        <w:t>podjęcia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432102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432102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432102" w:rsidRDefault="00712D1E">
      <w:pPr>
        <w:rPr>
          <w:rFonts w:ascii="Arial" w:hAnsi="Arial" w:cs="Arial"/>
          <w:b/>
          <w:bCs/>
          <w:sz w:val="22"/>
          <w:szCs w:val="22"/>
        </w:rPr>
      </w:pPr>
      <w:r w:rsidRPr="00432102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432102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</w:r>
      <w:r w:rsidR="00561D00" w:rsidRPr="0043210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432102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432102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432102">
        <w:rPr>
          <w:rFonts w:ascii="Arial" w:hAnsi="Arial" w:cs="Arial"/>
          <w:b/>
          <w:bCs/>
          <w:sz w:val="22"/>
          <w:szCs w:val="22"/>
        </w:rPr>
        <w:t xml:space="preserve"> Wiesław Szarek</w:t>
      </w:r>
    </w:p>
    <w:sectPr w:rsidR="001240C2" w:rsidRPr="00432102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40476"/>
    <w:rsid w:val="000B0A87"/>
    <w:rsid w:val="001240C2"/>
    <w:rsid w:val="00133A3E"/>
    <w:rsid w:val="00172206"/>
    <w:rsid w:val="002049E9"/>
    <w:rsid w:val="0022193C"/>
    <w:rsid w:val="00222080"/>
    <w:rsid w:val="002D1327"/>
    <w:rsid w:val="00303CBF"/>
    <w:rsid w:val="00331770"/>
    <w:rsid w:val="00354CF2"/>
    <w:rsid w:val="00365986"/>
    <w:rsid w:val="003660F9"/>
    <w:rsid w:val="00380F1D"/>
    <w:rsid w:val="0039186A"/>
    <w:rsid w:val="00404ED4"/>
    <w:rsid w:val="00432102"/>
    <w:rsid w:val="0048383C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F0D42"/>
    <w:rsid w:val="008112EE"/>
    <w:rsid w:val="008710E4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C26B24"/>
    <w:rsid w:val="00C97B4F"/>
    <w:rsid w:val="00CD7F39"/>
    <w:rsid w:val="00CF048B"/>
    <w:rsid w:val="00D1067F"/>
    <w:rsid w:val="00D260D0"/>
    <w:rsid w:val="00D70FD6"/>
    <w:rsid w:val="00D804B6"/>
    <w:rsid w:val="00D80856"/>
    <w:rsid w:val="00DD4FE7"/>
    <w:rsid w:val="00DF6AC4"/>
    <w:rsid w:val="00E202C4"/>
    <w:rsid w:val="00E43371"/>
    <w:rsid w:val="00E506FD"/>
    <w:rsid w:val="00E64899"/>
    <w:rsid w:val="00E921A0"/>
    <w:rsid w:val="00ED190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</cp:lastModifiedBy>
  <cp:revision>2</cp:revision>
  <cp:lastPrinted>2019-07-24T06:39:00Z</cp:lastPrinted>
  <dcterms:created xsi:type="dcterms:W3CDTF">2019-07-30T12:29:00Z</dcterms:created>
  <dcterms:modified xsi:type="dcterms:W3CDTF">2019-07-30T12:29:00Z</dcterms:modified>
</cp:coreProperties>
</file>