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FB" w:rsidRDefault="00685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 DO OCENY  ZASOBÓW  POMOCY  SPOŁECZNEJ</w:t>
      </w:r>
    </w:p>
    <w:p w:rsidR="004070FB" w:rsidRDefault="0040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0FB" w:rsidRDefault="004070F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16a ustawy o pomocy społecznej gmina została zobowiązana do przygotowywania corocznej oceny zasobów pomocy społecznej. Zawarte w niej informacje dotyczą osób i rodzin korzystających z pomocy społecznej oraz obejmują swym zasięgiem infrastrukturę polityki społecznej w gminie. Sporządzona ocena wraz  z rekomendacjami stanowi podstawę do planowania budżetu na przyszły rok. Zaprezentowane dane ukazują lokalną sytuację społeczno- demograficzną gminy Mrągowo  oraz niezbędne do realizacji kwestie społeczne. Do powyższych zagadnień należy wspieranie osób i rodzin w wysiłkach zmierzających do zaspokojenia niezbędnych potrzeb życiowych oraz umożliwianie im przezwyciężenia trudnych sytuacji życiowych, których sami nie są w stanie pokonać, wykorzystując własne uprawnienia, zasoby i możliwości.</w:t>
      </w: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mają tu także kwestie związane z polityką rynku pracy, ochroną zdrowia oraz polityką mieszkaniową i oświatą.</w:t>
      </w: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obrazuje obecny stan potrzeb i problemów społecznych, z jakimi spotykamy się na terenie gminy Mrągowo. Wymiar istniejących zasobów społecznych ukazuje konieczność znacznych nakładów i środków na realizację nałożonych ustawowo zadań w obszarze pomocy społecznej oraz dalszy rozwój działań, ukierunkowanych na przeciwdziałanie występującym problemom społecznym.</w:t>
      </w:r>
    </w:p>
    <w:p w:rsidR="004070FB" w:rsidRDefault="00685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 w obszarze pomocy społecznej ukazuje nakładanie się na siebie różnych problemów społecznych w rodzinach korzystających ze wsparcia GOPS w Mrągowie.</w:t>
      </w:r>
    </w:p>
    <w:p w:rsidR="004070FB" w:rsidRDefault="00685D1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uwagę należy zwrócić na kwestię związaną z ubóstwem, niepełnosprawnością oraz bezrobociem. Planując realizację zadań z zakresu pomocy społecznej należałoby skupić się na grupach osób, których dotyczą powyższe problemy, a są to osoby zagrożone wykluczeniem społecznym. Aby walczyć z marginalizacją konieczne jest tworzenie warunków, umożliwiających aktywne uczestnictwo w życiu społecznym.</w:t>
      </w:r>
    </w:p>
    <w:p w:rsidR="004070FB" w:rsidRDefault="00685D1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opracowanie zostało sporządzone w oparciu o materiały, będące w posiadaniu Gminnego Ośrodka Pomocy Społecznej w Mrągowie  lub udostępnione przez GUS, Urząd Gminy Mrągowo, PUP w Mrągowie, sprawozdania merytoryczne i finansowe GOPS oraz bazy danych systemu pomocy społecznej.</w:t>
      </w:r>
    </w:p>
    <w:p w:rsidR="004070FB" w:rsidRDefault="00C11809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 rok 2018</w:t>
      </w:r>
      <w:r w:rsidR="0068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sporządzono w oparciu o potrzeby z zakresu pomocy społecznej na terenie gminy Mrągowo.</w:t>
      </w:r>
    </w:p>
    <w:p w:rsidR="00685D16" w:rsidRPr="00685D16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Mając na względzie analizę lokalnej sytuacji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demograficznej oraz ocenę zasobów pomocy społecznej planując budżet na następny rok należy wziąć pod uwagę następujące zagadnienia: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zabezpieczenie środków na  utrzymanie mieszkania chronionego,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zabezpieczenie środków na wypłatę ustawowych świadczeń,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zwiększenie środków na pomoc w formie zasiłków celowych,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zwiększenie środków na domy pomocy społecznej,</w:t>
      </w:r>
    </w:p>
    <w:p w:rsidR="004070FB" w:rsidRDefault="00685D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zwiększenie wydatków na usługi opiekuńcze,</w:t>
      </w:r>
    </w:p>
    <w:p w:rsidR="004070FB" w:rsidRDefault="00DA45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85D16">
        <w:rPr>
          <w:rFonts w:ascii="Times New Roman" w:eastAsia="Times New Roman" w:hAnsi="Times New Roman" w:cs="Times New Roman"/>
          <w:sz w:val="24"/>
          <w:szCs w:val="24"/>
          <w:lang w:eastAsia="pl-PL"/>
        </w:rPr>
        <w:t>. sfinansowanie kosztów działania rodzin wspierających,</w:t>
      </w:r>
    </w:p>
    <w:p w:rsidR="004070FB" w:rsidRDefault="00DA45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85D16">
        <w:rPr>
          <w:rFonts w:ascii="Times New Roman" w:eastAsia="Times New Roman" w:hAnsi="Times New Roman" w:cs="Times New Roman"/>
          <w:sz w:val="24"/>
          <w:szCs w:val="24"/>
          <w:lang w:eastAsia="pl-PL"/>
        </w:rPr>
        <w:t>. współfinansowanie kosztów pobytu dzieci w pieczy zastępczej.</w:t>
      </w:r>
    </w:p>
    <w:p w:rsidR="004070FB" w:rsidRDefault="00DA45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85D16">
        <w:rPr>
          <w:rFonts w:ascii="Times New Roman" w:hAnsi="Times New Roman"/>
          <w:sz w:val="24"/>
          <w:szCs w:val="24"/>
        </w:rPr>
        <w:t>. zwiększenie środków na opłaty za osoby przebywające w ośrodkach wsparcia (schroniskach dla bezdomnych, noclegowniach, ogrzewalniach).</w:t>
      </w:r>
    </w:p>
    <w:p w:rsidR="00685D16" w:rsidRDefault="00685D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5D16" w:rsidRDefault="00685D16">
      <w:pPr>
        <w:spacing w:after="0" w:line="360" w:lineRule="auto"/>
        <w:jc w:val="both"/>
        <w:rPr>
          <w:sz w:val="24"/>
          <w:szCs w:val="24"/>
        </w:rPr>
      </w:pPr>
    </w:p>
    <w:sectPr w:rsidR="00685D16">
      <w:pgSz w:w="11906" w:h="16838"/>
      <w:pgMar w:top="1417" w:right="1133" w:bottom="1417" w:left="127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0FB"/>
    <w:rsid w:val="0010783A"/>
    <w:rsid w:val="004070FB"/>
    <w:rsid w:val="00677839"/>
    <w:rsid w:val="00685D16"/>
    <w:rsid w:val="00C11809"/>
    <w:rsid w:val="00D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7B9B"/>
  <w15:docId w15:val="{2C57DA5D-D218-40B8-8639-3DB0ED95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Machaj Małgorzata</cp:lastModifiedBy>
  <cp:revision>7</cp:revision>
  <cp:lastPrinted>2019-04-09T08:21:00Z</cp:lastPrinted>
  <dcterms:created xsi:type="dcterms:W3CDTF">2019-04-04T05:47:00Z</dcterms:created>
  <dcterms:modified xsi:type="dcterms:W3CDTF">2019-04-19T08:55:00Z</dcterms:modified>
  <dc:language>pl-PL</dc:language>
</cp:coreProperties>
</file>