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4B2" w:rsidRDefault="00FE14B2" w:rsidP="006D011B">
      <w:pPr>
        <w:pStyle w:val="Bezodstpw"/>
        <w:tabs>
          <w:tab w:val="left" w:pos="7230"/>
        </w:tabs>
        <w:rPr>
          <w:rFonts w:ascii="Times New Roman" w:hAnsi="Times New Roman" w:cs="Times New Roman"/>
          <w:sz w:val="20"/>
          <w:szCs w:val="20"/>
        </w:rPr>
      </w:pPr>
    </w:p>
    <w:p w:rsidR="00FE14B2" w:rsidRDefault="00FE14B2" w:rsidP="009F1C53">
      <w:pPr>
        <w:pStyle w:val="Bezodstpw"/>
        <w:tabs>
          <w:tab w:val="left" w:pos="7230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14B2">
        <w:rPr>
          <w:rFonts w:ascii="Times New Roman" w:hAnsi="Times New Roman" w:cs="Times New Roman"/>
          <w:sz w:val="20"/>
          <w:szCs w:val="20"/>
        </w:rPr>
        <w:t>Załą</w:t>
      </w:r>
      <w:r>
        <w:rPr>
          <w:rFonts w:ascii="Times New Roman" w:hAnsi="Times New Roman" w:cs="Times New Roman"/>
          <w:sz w:val="20"/>
          <w:szCs w:val="20"/>
        </w:rPr>
        <w:t>cznik</w:t>
      </w:r>
    </w:p>
    <w:p w:rsidR="00FE14B2" w:rsidRPr="00FE14B2" w:rsidRDefault="00FE14B2" w:rsidP="009F1C53">
      <w:pPr>
        <w:pStyle w:val="Bezodstpw"/>
        <w:tabs>
          <w:tab w:val="left" w:pos="7088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14B2">
        <w:rPr>
          <w:rFonts w:ascii="Times New Roman" w:hAnsi="Times New Roman" w:cs="Times New Roman"/>
          <w:sz w:val="20"/>
          <w:szCs w:val="20"/>
        </w:rPr>
        <w:t xml:space="preserve">do </w:t>
      </w:r>
      <w:r w:rsidR="009F1C53">
        <w:rPr>
          <w:rFonts w:ascii="Times New Roman" w:hAnsi="Times New Roman" w:cs="Times New Roman"/>
          <w:sz w:val="20"/>
          <w:szCs w:val="20"/>
        </w:rPr>
        <w:t>U</w:t>
      </w:r>
      <w:r w:rsidRPr="00FE14B2">
        <w:rPr>
          <w:rFonts w:ascii="Times New Roman" w:hAnsi="Times New Roman" w:cs="Times New Roman"/>
          <w:sz w:val="20"/>
          <w:szCs w:val="20"/>
        </w:rPr>
        <w:t xml:space="preserve">chwały </w:t>
      </w:r>
      <w:r w:rsidR="009F1C53">
        <w:rPr>
          <w:rFonts w:ascii="Times New Roman" w:hAnsi="Times New Roman" w:cs="Times New Roman"/>
          <w:sz w:val="20"/>
          <w:szCs w:val="20"/>
        </w:rPr>
        <w:t>N</w:t>
      </w:r>
      <w:r w:rsidRPr="00FE14B2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F1C53">
        <w:rPr>
          <w:rFonts w:ascii="Times New Roman" w:hAnsi="Times New Roman" w:cs="Times New Roman"/>
          <w:sz w:val="20"/>
          <w:szCs w:val="20"/>
        </w:rPr>
        <w:t>X/48/19</w:t>
      </w:r>
    </w:p>
    <w:p w:rsidR="00FE14B2" w:rsidRDefault="00FE14B2" w:rsidP="009F1C53">
      <w:pPr>
        <w:pStyle w:val="Bezodstpw"/>
        <w:tabs>
          <w:tab w:val="left" w:pos="7230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14B2">
        <w:rPr>
          <w:rFonts w:ascii="Times New Roman" w:hAnsi="Times New Roman" w:cs="Times New Roman"/>
          <w:sz w:val="20"/>
          <w:szCs w:val="20"/>
        </w:rPr>
        <w:t>Rady Gminy Mrągowo</w:t>
      </w:r>
    </w:p>
    <w:p w:rsidR="00FE14B2" w:rsidRPr="00FE14B2" w:rsidRDefault="00FE14B2" w:rsidP="009F1C53">
      <w:pPr>
        <w:pStyle w:val="Bezodstpw"/>
        <w:tabs>
          <w:tab w:val="left" w:pos="7230"/>
        </w:tabs>
        <w:spacing w:line="360" w:lineRule="auto"/>
        <w:jc w:val="right"/>
      </w:pPr>
      <w:r w:rsidRPr="00FE14B2">
        <w:rPr>
          <w:rFonts w:ascii="Times New Roman" w:hAnsi="Times New Roman" w:cs="Times New Roman"/>
          <w:sz w:val="20"/>
          <w:szCs w:val="20"/>
        </w:rPr>
        <w:t>z dnia</w:t>
      </w:r>
      <w:r>
        <w:t xml:space="preserve"> </w:t>
      </w:r>
      <w:r w:rsidR="009F1C53">
        <w:t>26 marca 2019r.</w:t>
      </w: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SPRAWOZDANIE Z REALIZACJI ZADAŃ </w:t>
      </w:r>
    </w:p>
    <w:p w:rsidR="002D606D" w:rsidRDefault="002D606D" w:rsidP="002D606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ZAKRESU WSPIERANIA RODZINY </w:t>
      </w:r>
    </w:p>
    <w:p w:rsidR="002D606D" w:rsidRDefault="00ED2905" w:rsidP="002D606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2018</w:t>
      </w:r>
      <w:r w:rsidR="002D606D">
        <w:rPr>
          <w:rFonts w:ascii="Times New Roman" w:hAnsi="Times New Roman" w:cs="Times New Roman"/>
          <w:b/>
          <w:sz w:val="36"/>
          <w:szCs w:val="36"/>
        </w:rPr>
        <w:t xml:space="preserve"> ROK</w:t>
      </w: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ED2905" w:rsidP="002D60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Mrągowo 2019</w:t>
      </w:r>
    </w:p>
    <w:p w:rsidR="002D606D" w:rsidRDefault="002D606D" w:rsidP="002D60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D606D" w:rsidSect="00FE14B2">
          <w:footerReference w:type="default" r:id="rId8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299"/>
        </w:sectPr>
      </w:pPr>
      <w:bookmarkStart w:id="0" w:name="_GoBack"/>
      <w:bookmarkEnd w:id="0"/>
    </w:p>
    <w:p w:rsidR="002D606D" w:rsidRDefault="002D606D" w:rsidP="002D606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PODSTAWY  PRAWNE  REALIZACJI  ZADAŃ.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 stycznia 2012 r. weszła w życie ustawa z dnia 9 czerwca 2011 roku              o wspieraniu rodziny i systemie </w:t>
      </w:r>
      <w:r w:rsidR="00EE0F92">
        <w:rPr>
          <w:rFonts w:ascii="Times New Roman" w:hAnsi="Times New Roman" w:cs="Times New Roman"/>
          <w:sz w:val="24"/>
          <w:szCs w:val="24"/>
        </w:rPr>
        <w:t>pieczy zastępczej (Dz. U. z 2018 r., poz. 998</w:t>
      </w:r>
      <w:r>
        <w:rPr>
          <w:rFonts w:ascii="Times New Roman" w:hAnsi="Times New Roman" w:cs="Times New Roman"/>
          <w:sz w:val="24"/>
          <w:szCs w:val="24"/>
        </w:rPr>
        <w:t xml:space="preserve">), określająca: </w:t>
      </w:r>
    </w:p>
    <w:p w:rsidR="002D606D" w:rsidRDefault="002D606D" w:rsidP="002D606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wspierania rodziny przeżywającej trudności w wypełnianiu funkcji opiekuńczo-wychowawczych,  </w:t>
      </w:r>
    </w:p>
    <w:p w:rsidR="002D606D" w:rsidRDefault="002D606D" w:rsidP="002D606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sprawowania pieczy zastępczej oraz pomocy w usamodzielnianiu jej pełnoletnich wychowanków, </w:t>
      </w:r>
    </w:p>
    <w:p w:rsidR="002D606D" w:rsidRDefault="002D606D" w:rsidP="002D606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administracji publicznej w zakresie wspierania rodziny i systemu pieczy zastępczej,</w:t>
      </w:r>
    </w:p>
    <w:p w:rsidR="002D606D" w:rsidRDefault="002D606D" w:rsidP="002D606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zasady finansowania wspierania rodziny i systemu pieczy zastępczej, </w:t>
      </w:r>
    </w:p>
    <w:p w:rsidR="002D606D" w:rsidRDefault="002D606D" w:rsidP="002D606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w zakresie postępowania adopcyjnego.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Założeniem podstawowym ustawy jest stworzenie spójnego systemu opieki nad dzieckiem i rodziną, jeśli ma ona trudności w wypełnianiu swoich funkcji. Chodzi                  o zapewnienie pomocy, która wyeliminuje groźbę zabrania dziecka rodzinie lub,                    w szczególnych sytuacjach, szybki powrót do rodziny po okresowym pobycie poza nią.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Kierując się tą ideą, w przepisach ustawy duży nacisk położono na działania profilaktyczne, pomagające rodzinie w prawidłowym funkcjonowaniu i zapobiegające powstawaniu patologii.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Profilaktyka rodzinna jest realizowana przede wszystkim przez gminne instytucje świadczące usługi na rzecz dziecka i rodziny. Pomoc jest kierowana głównie do rodzin niewydolnych wychowawczo, dotkniętych przemocą, ubogich i zagrożonych ubóstwem. Profilaktyka obejmuje również spokrewnione rodziny zastępcze, a także usamodzielniających się wychowanków placówek opiekuńczo-wychowawczych, rodzin zastępczych oraz rodzinnych domów dziecka.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Uregulowania prawne w/w ustawy mają za zadanie zapewnić efektywne sposoby wspierania rodziny w wychowaniu dzieci poprzez zapewnienie im pobytu w placówkach wsparcia dziennego (np. świetlicach, klubach środowiskowych, ogniskach wychowawczych). Te placówki mają organizować dzieciom czas wolny i pomagać w nauce, przy stałej współpracy z rodzicami. </w:t>
      </w:r>
    </w:p>
    <w:p w:rsidR="004E4A90" w:rsidRPr="003F765A" w:rsidRDefault="002D606D" w:rsidP="003F765A">
      <w:pPr>
        <w:pStyle w:val="Akapitzlist"/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Istotne znaczenie ma także praca z rodziną, która decyduje o psychicznym                   i intelektualnym rozwoju dziecka, o jego poczuciu własnej wartości i bezpieczeństwie emocjonalnym. Praca ta powinna być prowadzona m.in. w formie wsparcia asystenta rodziny, </w:t>
      </w:r>
      <w:r>
        <w:rPr>
          <w:rFonts w:ascii="Times New Roman" w:hAnsi="Times New Roman" w:cs="Times New Roman"/>
          <w:sz w:val="24"/>
          <w:szCs w:val="24"/>
        </w:rPr>
        <w:lastRenderedPageBreak/>
        <w:t>specjalistycznego poradnictwa, mediacji, terapii rodzinnej, treningu umiejętności wychowawczych i terapeutycznych dla rodziców.</w:t>
      </w:r>
      <w:r>
        <w:t xml:space="preserve">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606D" w:rsidRDefault="002D606D" w:rsidP="002D6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SYTUACJA RODZIN KORZYSTAJĄCYCH Z POMOCY SPOŁECZNEJ ZE SZCZEGÓLNYM UWZGLĘDNIENIEM RODZIN, W KTÓRYCH WYCHOWUJĄ SIĘ DZIECI.</w:t>
      </w:r>
    </w:p>
    <w:p w:rsidR="002D606D" w:rsidRDefault="002D606D" w:rsidP="002D606D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analizy danych Gminnego Ośrodka Pomocy Społecznej w Mrągowie wynika,         że liczba mieszkańców gminy na dzień </w:t>
      </w:r>
      <w:r w:rsidR="004E4A90">
        <w:rPr>
          <w:rFonts w:ascii="Times New Roman" w:hAnsi="Times New Roman" w:cs="Times New Roman"/>
          <w:sz w:val="24"/>
          <w:szCs w:val="24"/>
        </w:rPr>
        <w:t>31.12.2018</w:t>
      </w:r>
      <w:r>
        <w:rPr>
          <w:rFonts w:ascii="Times New Roman" w:hAnsi="Times New Roman" w:cs="Times New Roman"/>
          <w:sz w:val="24"/>
          <w:szCs w:val="24"/>
        </w:rPr>
        <w:t xml:space="preserve"> roku wynosiła 791</w:t>
      </w:r>
      <w:r w:rsidR="00A84F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84F53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>. Z udzielonej p</w:t>
      </w:r>
      <w:r w:rsidR="00A84F53">
        <w:rPr>
          <w:rFonts w:ascii="Times New Roman" w:hAnsi="Times New Roman" w:cs="Times New Roman"/>
          <w:sz w:val="24"/>
          <w:szCs w:val="24"/>
        </w:rPr>
        <w:t>omocy społecznej skorzystało 404 rodzin, w których jest 969</w:t>
      </w:r>
      <w:r>
        <w:rPr>
          <w:rFonts w:ascii="Times New Roman" w:hAnsi="Times New Roman" w:cs="Times New Roman"/>
          <w:sz w:val="24"/>
          <w:szCs w:val="24"/>
        </w:rPr>
        <w:t xml:space="preserve"> osób. Ponadto </w:t>
      </w:r>
      <w:r w:rsidRPr="00D901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wykonywało prace społeczno-użyteczne na terenie gminy.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Przyczyny i nasilenie trudnych sytuacji  życiowych rodzin pokazuje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5"/>
        <w:gridCol w:w="2775"/>
        <w:gridCol w:w="2835"/>
        <w:gridCol w:w="2867"/>
      </w:tblGrid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Rodzaj problemu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rodzinach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Ubóstwo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A84F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A84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709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Bezdomność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4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4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Potrzeba ochrony macierzyństwa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A84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A84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345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 tym: wielodzietność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A84F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Bezrobocie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A84F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446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Niepełnosprawność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A84F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A84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260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Długotrwała lub ciężka choroba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77D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677D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Bezradność w sprawach opiekuńczo-wychowawczych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677D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181</w:t>
            </w:r>
          </w:p>
        </w:tc>
      </w:tr>
      <w:tr w:rsidR="002D606D" w:rsidTr="002D606D">
        <w:trPr>
          <w:trHeight w:val="39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</w:p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niepełne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tr w:rsidR="002D606D" w:rsidTr="002D606D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wielodzietne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Przemoc w rodzinie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Alkoholizm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Trudności życiowe po opuszczeniu zakładu karnego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 w:rsidP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D606D" w:rsidTr="002D606D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Zdarzenia losowe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677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Pr="00D02000" w:rsidRDefault="002D606D" w:rsidP="00D02000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powyższych danych wynika, że na terenie gminy jest wysoki odsetek rodzin wymagających długofalowego wsparcia w następujących aspektach: </w:t>
      </w:r>
      <w:r>
        <w:rPr>
          <w:rFonts w:ascii="Times New Roman" w:hAnsi="Times New Roman" w:cs="Times New Roman"/>
          <w:b/>
          <w:sz w:val="24"/>
          <w:szCs w:val="24"/>
        </w:rPr>
        <w:t xml:space="preserve">ubóstwo, bezrobocie,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niepełnosprawność, potrzeba ochrony macierzyństwa, długotrwała lub ciężka choroba oraz  bezradność w sprawach opiekuńczo-wychowawczych.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Typy rodzin objętych pomocą społeczną przedstawia poniższa tabela:</w:t>
      </w:r>
    </w:p>
    <w:p w:rsidR="002D606D" w:rsidRDefault="002D606D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Rodziny o liczbie osób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osoba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osoby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 w:rsidR="002D6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osób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 osób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677D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423</w:t>
            </w:r>
          </w:p>
        </w:tc>
      </w:tr>
    </w:tbl>
    <w:p w:rsidR="002D606D" w:rsidRDefault="002D606D" w:rsidP="002D60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D606D" w:rsidRDefault="002D606D" w:rsidP="002D606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rodzin z dziećmi objętych pomocą społeczną kształtuje się następująco: </w:t>
      </w:r>
    </w:p>
    <w:p w:rsidR="002D606D" w:rsidRDefault="002D606D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176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2D6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285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677D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677DF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677</w:t>
            </w:r>
          </w:p>
        </w:tc>
      </w:tr>
    </w:tbl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Niedostatek środków finansowych w rodzinach wychowujących dzieci powoduje deficyty w wypełnianiu funkcji edukacyjnej i socjalizacyjnej, co szczególnie dotyka najmłodszych i najsłabszych członków społeczności lokalnej, prowadząc do powstawania niepożądanych wzorców zachowań, utrwalanych w warunkach niesprzyjających prawidłowemu rozwojowi.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ryzyko trudności życiowych narażone są przede wszystkim </w:t>
      </w:r>
      <w:r>
        <w:rPr>
          <w:rFonts w:ascii="Times New Roman" w:hAnsi="Times New Roman" w:cs="Times New Roman"/>
          <w:b/>
          <w:sz w:val="24"/>
          <w:szCs w:val="24"/>
        </w:rPr>
        <w:t>rodziny niepełne</w:t>
      </w:r>
      <w:r>
        <w:rPr>
          <w:rFonts w:ascii="Times New Roman" w:hAnsi="Times New Roman" w:cs="Times New Roman"/>
          <w:sz w:val="24"/>
          <w:szCs w:val="24"/>
        </w:rPr>
        <w:t xml:space="preserve">.     W większości przypadków są to samotne matki, wychowujące dzieci w różnym wieku. </w:t>
      </w:r>
    </w:p>
    <w:p w:rsidR="002D606D" w:rsidRPr="003F765A" w:rsidRDefault="002D606D" w:rsidP="003F76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Poniższa tabela przedstawia liczbę rodzin niepełnych korzystających z pomocy społecznej: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 niepełnych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760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606D" w:rsidTr="002D606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C7609F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760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</w:tr>
    </w:tbl>
    <w:p w:rsidR="002D606D" w:rsidRDefault="002D606D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 kwietnia 2016 roku zgodnie z ustawą z dnia 11.02.2016 r. o pomocy państwa     w wychowywaniu dzieci, rodziny wychowujące dzieci otrzymują świadczenie wychowawcze w wysokości 500 zł co miesiąc dla drugiego i kolejnego dziecka. </w:t>
      </w:r>
      <w:r w:rsidR="006D011B">
        <w:rPr>
          <w:rFonts w:ascii="Times New Roman" w:hAnsi="Times New Roman" w:cs="Times New Roman"/>
          <w:sz w:val="24"/>
          <w:szCs w:val="24"/>
        </w:rPr>
        <w:t xml:space="preserve">Natomiast na pierwsze dziecko świadczenie przysługuje, jeżeli dochód rodziny w przeliczeniu na osobę nie przekracza 800 zł, a jeśli członkiem rodziny jest dziecko niepełnosprawne – jeżeli dochód      w przeliczeniu na osobę nie przekracza kwoty 1200 zł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 przedstawia należne i wypłacone świadczenia wychowawcze oraz liczbę dzieci i rodzin z ustalonym p</w:t>
      </w:r>
      <w:r w:rsidR="00C7609F">
        <w:rPr>
          <w:rFonts w:ascii="Times New Roman" w:hAnsi="Times New Roman" w:cs="Times New Roman"/>
          <w:sz w:val="24"/>
          <w:szCs w:val="24"/>
        </w:rPr>
        <w:t>rawem do świadczenia za rok 2018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D011B" w:rsidRDefault="006D011B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349"/>
        <w:gridCol w:w="2192"/>
        <w:gridCol w:w="2160"/>
        <w:gridCol w:w="1743"/>
        <w:gridCol w:w="1594"/>
      </w:tblGrid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Miesiąc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Poniesione z budżetu państwa wydatki na świadczenie wychowawcze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dzieci objętych świadczeniem wychowawczym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rodzin mających ustalone prawo do świadczenia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świadczeń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Styczeń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451 565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906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448 460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898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Marzec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455 200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</w:tr>
      <w:tr w:rsidR="00685110" w:rsidTr="00685110">
        <w:trPr>
          <w:trHeight w:val="47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453 543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910</w:t>
            </w:r>
          </w:p>
        </w:tc>
      </w:tr>
      <w:tr w:rsidR="00685110" w:rsidTr="00685110">
        <w:trPr>
          <w:trHeight w:val="426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Maj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449 407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Czerwiec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458 126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919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455 908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906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Sierpień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469 420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944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Wrzesień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452 150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905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396 097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Listopad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424 193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853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Grudzień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422 906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854</w:t>
            </w:r>
          </w:p>
        </w:tc>
      </w:tr>
      <w:tr w:rsidR="00685110" w:rsidTr="00685110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19390D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5 336 975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1029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656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10 700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685110" w:rsidTr="006851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541" w:type="dxa"/>
          <w:trHeight w:val="100"/>
        </w:trPr>
        <w:tc>
          <w:tcPr>
            <w:tcW w:w="3903" w:type="dxa"/>
            <w:gridSpan w:val="2"/>
            <w:tcBorders>
              <w:top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685110" w:rsidRDefault="00685110" w:rsidP="0068511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6D" w:rsidRDefault="006D011B" w:rsidP="006D011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9390D" w:rsidRPr="006D011B">
        <w:rPr>
          <w:rFonts w:ascii="Times New Roman" w:hAnsi="Times New Roman" w:cs="Times New Roman"/>
          <w:sz w:val="20"/>
          <w:szCs w:val="20"/>
        </w:rPr>
        <w:t>*łącznie w okresie świadczeniowym</w:t>
      </w:r>
    </w:p>
    <w:p w:rsidR="006D011B" w:rsidRPr="006D011B" w:rsidRDefault="006D011B" w:rsidP="006D011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1241A" w:rsidRDefault="00280FBA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="007046A1">
        <w:rPr>
          <w:rFonts w:ascii="Times New Roman" w:hAnsi="Times New Roman" w:cs="Times New Roman"/>
          <w:sz w:val="24"/>
          <w:szCs w:val="24"/>
        </w:rPr>
        <w:t xml:space="preserve"> 1 lipca</w:t>
      </w:r>
      <w:r>
        <w:rPr>
          <w:rFonts w:ascii="Times New Roman" w:hAnsi="Times New Roman" w:cs="Times New Roman"/>
          <w:sz w:val="24"/>
          <w:szCs w:val="24"/>
        </w:rPr>
        <w:t xml:space="preserve"> 2018 roku</w:t>
      </w:r>
      <w:r w:rsidR="007046A1">
        <w:rPr>
          <w:rFonts w:ascii="Times New Roman" w:hAnsi="Times New Roman" w:cs="Times New Roman"/>
          <w:sz w:val="24"/>
          <w:szCs w:val="24"/>
        </w:rPr>
        <w:t xml:space="preserve"> został wprowadzony rządowy program „Dobry start” w postaci jednorazowego świadczenia pieniężnego w kwocie 300 zł. </w:t>
      </w:r>
      <w:r w:rsidR="00A25F31">
        <w:rPr>
          <w:rFonts w:ascii="Times New Roman" w:hAnsi="Times New Roman" w:cs="Times New Roman"/>
          <w:sz w:val="24"/>
          <w:szCs w:val="24"/>
        </w:rPr>
        <w:t xml:space="preserve">Jego celem jest wsparcie rodzin z dziećmi w ponoszeniu wydatków związanych z rozpoczęciem roku szkolnego. Niezależnie od wysokości dochodów uzyskiwanych przez rodzinę świadczenie przysługuje </w:t>
      </w:r>
      <w:r w:rsidR="0021241A">
        <w:rPr>
          <w:rFonts w:ascii="Times New Roman" w:hAnsi="Times New Roman" w:cs="Times New Roman"/>
          <w:sz w:val="24"/>
          <w:szCs w:val="24"/>
        </w:rPr>
        <w:t>każdemu uczącemu się dziecku</w:t>
      </w:r>
      <w:r w:rsidR="00A25F31">
        <w:rPr>
          <w:rFonts w:ascii="Times New Roman" w:hAnsi="Times New Roman" w:cs="Times New Roman"/>
          <w:sz w:val="24"/>
          <w:szCs w:val="24"/>
        </w:rPr>
        <w:t xml:space="preserve"> do ukończenia 20. roku życia  </w:t>
      </w:r>
      <w:r w:rsidR="0021241A">
        <w:rPr>
          <w:rFonts w:ascii="Times New Roman" w:hAnsi="Times New Roman" w:cs="Times New Roman"/>
          <w:sz w:val="24"/>
          <w:szCs w:val="24"/>
        </w:rPr>
        <w:t xml:space="preserve">lub do 24. roku życia w przypadku dziecka/osoby legitymującej się orzeczeniem o niepełnosprawności. </w:t>
      </w:r>
    </w:p>
    <w:p w:rsidR="00280FBA" w:rsidRPr="00771811" w:rsidRDefault="0021241A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2018 do Gminnego Ośrodka Pomocy Społecznej w Mrągowie wpłynęły 703 wnioski dotyczące świadczenia „dobry start”. Wydano 681 informacji o przyznaniu świadczenia oraz 3 decyzje odmowne. 19 wniosków przekazano według właściwości. Uprawnionych do świadczenia było </w:t>
      </w:r>
      <w:r w:rsidRPr="00771811">
        <w:rPr>
          <w:rFonts w:ascii="Times New Roman" w:hAnsi="Times New Roman" w:cs="Times New Roman"/>
          <w:b/>
          <w:sz w:val="24"/>
          <w:szCs w:val="24"/>
        </w:rPr>
        <w:t>993 dzieci</w:t>
      </w:r>
      <w:r w:rsidR="00771811">
        <w:rPr>
          <w:rFonts w:ascii="Times New Roman" w:hAnsi="Times New Roman" w:cs="Times New Roman"/>
          <w:sz w:val="24"/>
          <w:szCs w:val="24"/>
        </w:rPr>
        <w:t xml:space="preserve">. Na realizację świadczenia „dobry start” wydano łącznie kwotę </w:t>
      </w:r>
      <w:r w:rsidR="00771811" w:rsidRPr="00771811">
        <w:rPr>
          <w:rFonts w:ascii="Times New Roman" w:hAnsi="Times New Roman" w:cs="Times New Roman"/>
          <w:b/>
          <w:sz w:val="24"/>
          <w:szCs w:val="24"/>
        </w:rPr>
        <w:t>306 743,00 zł</w:t>
      </w:r>
      <w:r w:rsidR="00771811">
        <w:rPr>
          <w:rFonts w:ascii="Times New Roman" w:hAnsi="Times New Roman" w:cs="Times New Roman"/>
          <w:sz w:val="24"/>
          <w:szCs w:val="24"/>
        </w:rPr>
        <w:t xml:space="preserve">, z czego na wypłatę świadczenia </w:t>
      </w:r>
      <w:r w:rsidR="00771811" w:rsidRPr="00771811">
        <w:rPr>
          <w:rFonts w:ascii="Times New Roman" w:hAnsi="Times New Roman" w:cs="Times New Roman"/>
          <w:b/>
          <w:sz w:val="24"/>
          <w:szCs w:val="24"/>
        </w:rPr>
        <w:t>297 900,00 zł</w:t>
      </w:r>
      <w:r w:rsidR="00771811">
        <w:rPr>
          <w:rFonts w:ascii="Times New Roman" w:hAnsi="Times New Roman" w:cs="Times New Roman"/>
          <w:sz w:val="24"/>
          <w:szCs w:val="24"/>
        </w:rPr>
        <w:t xml:space="preserve">, a na koszty obsługi </w:t>
      </w:r>
      <w:r w:rsidR="00771811" w:rsidRPr="00771811">
        <w:rPr>
          <w:rFonts w:ascii="Times New Roman" w:hAnsi="Times New Roman" w:cs="Times New Roman"/>
          <w:b/>
          <w:sz w:val="24"/>
          <w:szCs w:val="24"/>
        </w:rPr>
        <w:t xml:space="preserve">8 843,00 zł. </w:t>
      </w:r>
    </w:p>
    <w:p w:rsidR="002D606D" w:rsidRDefault="00280FBA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D606D">
        <w:rPr>
          <w:rFonts w:ascii="Times New Roman" w:hAnsi="Times New Roman" w:cs="Times New Roman"/>
          <w:sz w:val="24"/>
          <w:szCs w:val="24"/>
        </w:rPr>
        <w:t xml:space="preserve">ażną formą zabezpieczenia socjalnego dzieci było objęcie ich dożywianiem   w ramach programu: </w:t>
      </w:r>
      <w:r w:rsidR="002D606D">
        <w:rPr>
          <w:rFonts w:ascii="Times New Roman" w:hAnsi="Times New Roman" w:cs="Times New Roman"/>
          <w:b/>
          <w:sz w:val="24"/>
          <w:szCs w:val="24"/>
        </w:rPr>
        <w:t xml:space="preserve">„Pomoc państwa w zakresie dożywiania”. </w:t>
      </w:r>
      <w:r w:rsidR="0019390D">
        <w:rPr>
          <w:rFonts w:ascii="Times New Roman" w:hAnsi="Times New Roman" w:cs="Times New Roman"/>
          <w:sz w:val="24"/>
          <w:szCs w:val="24"/>
        </w:rPr>
        <w:t>W roku 2018</w:t>
      </w:r>
      <w:r w:rsidR="002D606D">
        <w:rPr>
          <w:rFonts w:ascii="Times New Roman" w:hAnsi="Times New Roman" w:cs="Times New Roman"/>
          <w:sz w:val="24"/>
          <w:szCs w:val="24"/>
        </w:rPr>
        <w:t xml:space="preserve"> z pomocy tej </w:t>
      </w:r>
      <w:r w:rsidR="002D606D" w:rsidRPr="00D9013A">
        <w:rPr>
          <w:rFonts w:ascii="Times New Roman" w:hAnsi="Times New Roman" w:cs="Times New Roman"/>
          <w:sz w:val="24"/>
          <w:szCs w:val="24"/>
        </w:rPr>
        <w:t xml:space="preserve">skorzystało </w:t>
      </w:r>
      <w:r w:rsidR="00D9013A">
        <w:rPr>
          <w:rFonts w:ascii="Times New Roman" w:hAnsi="Times New Roman" w:cs="Times New Roman"/>
          <w:b/>
          <w:sz w:val="24"/>
          <w:szCs w:val="24"/>
        </w:rPr>
        <w:t>256</w:t>
      </w:r>
      <w:r w:rsidR="002D606D" w:rsidRPr="00D9013A"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 w:rsidR="002D606D">
        <w:rPr>
          <w:rFonts w:ascii="Times New Roman" w:hAnsi="Times New Roman" w:cs="Times New Roman"/>
          <w:sz w:val="24"/>
          <w:szCs w:val="24"/>
        </w:rPr>
        <w:t xml:space="preserve"> w przedszkolach, szkołach i bursie na łączą kwotę </w:t>
      </w:r>
      <w:r w:rsidR="00D9013A">
        <w:rPr>
          <w:rFonts w:ascii="Times New Roman" w:hAnsi="Times New Roman" w:cs="Times New Roman"/>
          <w:b/>
          <w:sz w:val="24"/>
          <w:szCs w:val="24"/>
        </w:rPr>
        <w:t>156 131,36</w:t>
      </w:r>
      <w:r w:rsidR="002D606D" w:rsidRPr="00D9013A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2D606D">
        <w:rPr>
          <w:rFonts w:ascii="Times New Roman" w:hAnsi="Times New Roman" w:cs="Times New Roman"/>
          <w:sz w:val="24"/>
          <w:szCs w:val="24"/>
        </w:rPr>
        <w:t xml:space="preserve"> Ponadto GOPS w ramach świadczeń rodzinnych przyznawał zasiłki rodzinne.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Poniższe tabele przedstawiają zestawienia miesięczne pobranych świadczeń przez rodziny: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735"/>
        <w:gridCol w:w="2409"/>
        <w:gridCol w:w="1838"/>
        <w:gridCol w:w="1837"/>
        <w:gridCol w:w="1839"/>
      </w:tblGrid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Styczeń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Marzec 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na 4 i więcej dzieci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19390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19390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19390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</w:tbl>
    <w:p w:rsidR="002D606D" w:rsidRDefault="002D606D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606D" w:rsidRDefault="002D606D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630"/>
        <w:gridCol w:w="735"/>
        <w:gridCol w:w="2409"/>
        <w:gridCol w:w="1838"/>
        <w:gridCol w:w="1837"/>
        <w:gridCol w:w="1839"/>
      </w:tblGrid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Maj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Czerwiec 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93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</w:tbl>
    <w:p w:rsidR="002D606D" w:rsidRDefault="002D606D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735"/>
        <w:gridCol w:w="2409"/>
        <w:gridCol w:w="1838"/>
        <w:gridCol w:w="1837"/>
        <w:gridCol w:w="1839"/>
      </w:tblGrid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Sierpień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Wrzesień 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499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47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4760C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</w:tbl>
    <w:p w:rsidR="002D606D" w:rsidRDefault="002D606D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60D8" w:rsidRDefault="005960D8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60D8" w:rsidRDefault="005960D8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60D8" w:rsidRDefault="005960D8" w:rsidP="002D60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735"/>
        <w:gridCol w:w="2409"/>
        <w:gridCol w:w="1838"/>
        <w:gridCol w:w="1837"/>
        <w:gridCol w:w="1839"/>
      </w:tblGrid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Listopad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Grudzień 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468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B00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00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268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0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0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0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B00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606D" w:rsidTr="002D606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B00A2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0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6D" w:rsidRDefault="002D606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0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771811" w:rsidRDefault="00771811" w:rsidP="002D60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811" w:rsidRDefault="003F765A" w:rsidP="002D6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5A">
        <w:rPr>
          <w:rFonts w:ascii="Times New Roman" w:hAnsi="Times New Roman" w:cs="Times New Roman"/>
          <w:b/>
          <w:sz w:val="24"/>
          <w:szCs w:val="24"/>
        </w:rPr>
        <w:t xml:space="preserve">REALIZACJA ZADAŃ WŁASNYCH GMINY W ROKU 2018. </w:t>
      </w:r>
    </w:p>
    <w:p w:rsidR="003F765A" w:rsidRPr="003F765A" w:rsidRDefault="003F765A" w:rsidP="003F765A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65A" w:rsidRDefault="003F765A" w:rsidP="003F76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Opracowywanie i realizacja 3-letniego gminnego programu wspierania rodziny. 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realizowany jest trzyletni Gminny Program Wspierania Rodziny na lata 2018 – 2020 uchwalony przez Radę Gminy Mrągowo w dniu 29 listopada 2017 roku. Zgodnie     z uchwałą Rady Gminy podmiotem realizującym zadania określone w ustawie o wspieraniu rodziny i systemie</w:t>
      </w:r>
      <w:r w:rsidR="00984F33">
        <w:rPr>
          <w:rFonts w:ascii="Times New Roman" w:hAnsi="Times New Roman" w:cs="Times New Roman"/>
          <w:sz w:val="24"/>
          <w:szCs w:val="24"/>
        </w:rPr>
        <w:t xml:space="preserve"> pieczy zastępczej na poziomie g</w:t>
      </w:r>
      <w:r>
        <w:rPr>
          <w:rFonts w:ascii="Times New Roman" w:hAnsi="Times New Roman" w:cs="Times New Roman"/>
          <w:sz w:val="24"/>
          <w:szCs w:val="24"/>
        </w:rPr>
        <w:t>miny Mrągowo jest Gminny Ośrodek Pomocy Społecznej w Mrągowie przy współpracy i udziale: placówek oświatowych, policji, sądu rejonowego, urzędu gminy, zespołu kuratorów, Gminnej Komisji Rozwiązywania Problemów Alkoholowych, Powiatowego Centrum Pomocy Rodzinie, poradni psychologiczno-pedagogicznej, Powiatowego Urzędu Pracy, placówek opieki zdrowotnej, zespołu interdyscyplinarnego, sołectw, organizacji pozarządowych.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głównym programu jest budowa zintegrowanego systemu opieki nad dzieckiem i wsparcia rodzin przeżywających trudności w wypełnianiu funkcji opiekuńczo-wychowawczych. Ponadto założone zostały następujące cele szczegółowe programu:</w:t>
      </w:r>
    </w:p>
    <w:p w:rsidR="003F765A" w:rsidRDefault="003F765A" w:rsidP="003F765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pozostanie dziecka w rodzinie biologicznej,</w:t>
      </w:r>
    </w:p>
    <w:p w:rsidR="003F765A" w:rsidRDefault="003F765A" w:rsidP="003F765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opieki i wychowania dzieciom pozbawionym częściowo lub całkowicie opieki rodziców z zachowaniem priorytetu prorodzinnych form opieki zastępczej,</w:t>
      </w:r>
    </w:p>
    <w:p w:rsidR="003F765A" w:rsidRDefault="003F765A" w:rsidP="003F765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aktywne rozwiązywanie problemów opiekuńczo-wychowawczych,</w:t>
      </w:r>
    </w:p>
    <w:p w:rsidR="003F765A" w:rsidRDefault="003F765A" w:rsidP="003F765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wspomaganie dziecka w środowisku szkolnym.</w:t>
      </w:r>
    </w:p>
    <w:p w:rsidR="003F765A" w:rsidRDefault="003F765A" w:rsidP="003F765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0D8" w:rsidRDefault="005960D8" w:rsidP="003F765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0D8" w:rsidRDefault="005960D8" w:rsidP="003F765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65A" w:rsidRDefault="003F765A" w:rsidP="003F76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Tworzenie możliwości podnoszenia kwalifikacji przez asystentów rodziny.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2018 roku asystent rodziny odbył następujące szkolenia:</w:t>
      </w:r>
    </w:p>
    <w:p w:rsidR="003F765A" w:rsidRDefault="003F765A" w:rsidP="003F765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Mrągowo – „RODO – nowe zasady ochrony danych osobowych”, organizowane przez </w:t>
      </w:r>
      <w:r w:rsidRPr="00675C07">
        <w:rPr>
          <w:rFonts w:ascii="Times New Roman" w:hAnsi="Times New Roman" w:cs="Times New Roman"/>
          <w:sz w:val="24"/>
          <w:szCs w:val="24"/>
        </w:rPr>
        <w:t>„abi.olsztn.pl, Bezpieczeństwo Informacji”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65A" w:rsidRDefault="003F765A" w:rsidP="003F765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Ogólnopolski Zlot Asystentów Rodziny w Ostrołęce – konferencja i wymiana doświadczeń w temacie „Kierowanie zespołem asystentów rodziny w kontekście współpracy z instytucjami pomocowymi”.</w:t>
      </w:r>
    </w:p>
    <w:p w:rsidR="003F765A" w:rsidRDefault="003F765A" w:rsidP="003F765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 Mrągowo – superwizja dla pracowników socjalnych i asystenta rodziny prowadzona przez psychoterapeutę (3 spotkania).</w:t>
      </w:r>
    </w:p>
    <w:p w:rsidR="003F765A" w:rsidRDefault="003F765A" w:rsidP="003F765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PCPR Mrągowo – „Plan pomocy dziecku, plan pracy z rodziną oraz znaczenie więzi w rozwoju dziecka”.</w:t>
      </w:r>
    </w:p>
    <w:p w:rsidR="003F765A" w:rsidRDefault="003F765A" w:rsidP="003F765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Wojewódzki Olsztyn – „Pracownik socjalny i asystent rodzin – przypadki          i sytuacje w codziennej pracy”.</w:t>
      </w:r>
    </w:p>
    <w:p w:rsidR="003F765A" w:rsidRPr="00675C07" w:rsidRDefault="003F765A" w:rsidP="003F765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65A" w:rsidRDefault="003F765A" w:rsidP="003F76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Tworzenie oraz rozwój systemu opieki nad dzieckiem, w tym placówek wsparcia dziennego oraz praca z rodziną przeżywającą trudności                    w wypełnianiu funkcji opiekuńczo-wychowawczych przez:</w:t>
      </w:r>
    </w:p>
    <w:p w:rsidR="003F765A" w:rsidRDefault="003F765A" w:rsidP="003F765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Zapewnienie rodzinie przeżywającej trudności wsparcia i pomocy asystenta rodziny oraz dostępu do specjalistycznego poradnictwa. 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Gminy Ośrodek Pomocy Społecznej w Mrągowie w ramach realizacji tego zadania  zatrudnia jednego asystenta rodziny, który objął wsparciem rodziny przeżywające trudności     w wypełnianiu funkcji opiekuńczo-wychowawczych. Wydatki na wynagrodzenia asystenta    w 2018 roku </w:t>
      </w:r>
      <w:r w:rsidRPr="00D9013A">
        <w:rPr>
          <w:rFonts w:ascii="Times New Roman" w:hAnsi="Times New Roman" w:cs="Times New Roman"/>
          <w:sz w:val="24"/>
          <w:szCs w:val="24"/>
        </w:rPr>
        <w:t xml:space="preserve">wyniosły </w:t>
      </w:r>
      <w:r>
        <w:rPr>
          <w:rFonts w:ascii="Times New Roman" w:hAnsi="Times New Roman" w:cs="Times New Roman"/>
          <w:b/>
          <w:sz w:val="24"/>
          <w:szCs w:val="24"/>
        </w:rPr>
        <w:t>58 313,73</w:t>
      </w:r>
      <w:r w:rsidRPr="00D9013A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Pr="00D9013A">
        <w:rPr>
          <w:rFonts w:ascii="Times New Roman" w:hAnsi="Times New Roman" w:cs="Times New Roman"/>
          <w:sz w:val="24"/>
          <w:szCs w:val="24"/>
        </w:rPr>
        <w:t xml:space="preserve"> Środki finansowe na ten cel pozyskane zostały z dotacji pod nazwą „Program asystent rodziny i koordynator rodzinnej pieczy zastępczej”                   w wysokości </w:t>
      </w:r>
      <w:r>
        <w:rPr>
          <w:rFonts w:ascii="Times New Roman" w:hAnsi="Times New Roman" w:cs="Times New Roman"/>
          <w:b/>
          <w:sz w:val="24"/>
          <w:szCs w:val="24"/>
        </w:rPr>
        <w:t>15 899</w:t>
      </w:r>
      <w:r w:rsidRPr="00D9013A">
        <w:rPr>
          <w:rFonts w:ascii="Times New Roman" w:hAnsi="Times New Roman" w:cs="Times New Roman"/>
          <w:b/>
          <w:sz w:val="24"/>
          <w:szCs w:val="24"/>
        </w:rPr>
        <w:t xml:space="preserve">,00 zł </w:t>
      </w:r>
      <w:r w:rsidRPr="00D9013A">
        <w:rPr>
          <w:rFonts w:ascii="Times New Roman" w:hAnsi="Times New Roman" w:cs="Times New Roman"/>
          <w:sz w:val="24"/>
          <w:szCs w:val="24"/>
        </w:rPr>
        <w:t xml:space="preserve">i ze środków własnych gminy w kwocie </w:t>
      </w:r>
      <w:r>
        <w:rPr>
          <w:rFonts w:ascii="Times New Roman" w:hAnsi="Times New Roman" w:cs="Times New Roman"/>
          <w:b/>
          <w:sz w:val="24"/>
          <w:szCs w:val="24"/>
        </w:rPr>
        <w:t>42 414,73</w:t>
      </w:r>
      <w:r w:rsidRPr="00D9013A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D901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rodziny jest prowadzone za jej zgodą i aktywnym udziałem,                              z uwzględnieniem zasobów własnych oraz źródeł wsparcia zewnętrznego. W przypadku, gdy ośrodek pomocy społecznej poweźmie informację o rodzinie przeżywającej trudności            w wypełnianiu funkcji opiekuńczo-wychowawczych, pracownik socjalny przeprowadza wywiad środowiskowy i dokonuje analizy sytuacji rodziny. Jeżeli wynika z niej konieczność przydzielenia asystenta rodziny wnioskuje wówczas do dyrektora ośrodka pomocy społecznej o jego przydzielenie.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Asystent podejmując współpracę z rodziną rozpoznaje poziom jej destrukcji                  i opierając się na metodyce podejścia skoncentrowanego na rozwiązaniach oraz dialogu motywującym wspiera rodziny do pozytywnych zmian, do wydobywania i pomnażania ich zasobów, zawsze zgodnie z dobrem rodziny i w zindywidualizowanym tempie realizacji działań. Asystent, jako osoba wspierająca, w czasie spotkań z rodziną motywuje, komplementuje, podnosi poczucie własnej wartości, wspiera, wzmacnia, modeluje, informuje, podejmuje działania wychowawcze, towarzyszy, podnosi umiejętności rozwiązywania problemów, pomaga w odreagowaniu, rozszerza kontakty, a czasami również narzuca wymagania, przydziela zadania, czyli używa całego wachlarza metod, dzięki którym rodzina ma szansę na reintegrację, a dzieci na wychowywanie się w atmosferze miłości, akceptacji       i rozumienia ich potrzeb. 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Asystent rodziny dokonuje okresowej oceny sytuacji rodziny, którą przedstawia          w formie półrocznych sprawozdań. Wynika z nich, iż zakres działań podejmowanych przez asystenta rodziny jest bardzo szeroki. Jednym z takich działań jest nawiązywanie współpracy z wszystkimi instytucjami związanymi z daną rodziną (np. pracownik socjalny, kurator, pedagog szkolny, wychowawca przedszkolny, dzielnicowy, koordynator pieczy zastępczej, zespół interdyscyplinarny) i wytyczenie wspólnego kierunku działania. Spotkanie przedstawicieli odbywa się zazwyczaj w miejscu pracy któregoś z nich, gdzie omawia się występujące problemy w rodzinie i nakreśla zakres działań asystenta i poszczególnych instytucji. Takie zachowanie pokazuje rodzinie, że instytucje kontaktują się ze sobą i ściśle współdziałają, dając wyraz szczególnej troski o los rodziny.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Bardzo ważne w pracy asystenta rodziny jest budowanie prawidłowych postaw społecznych i rodzinnych, a tym samym pokazanie klientowi, że ma moc sprawczą i jest        w stanie, przy niewielkiej pomocy, samodzielnie rozwiązać większość swoich problemów.  Pracę z rodziną rozpoczyna się zazwyczaj od uregulowania spraw urzędowych. Pomaga się jej w napisaniu pism sądowych, wypełnianiu wniosków urzędowych czy towarzyszy w czasie rozpraw, wizyt w urzędach, u potencjalnych pracodawców, lekarzy specjalistów. Asystent nawiązuje kontakty z fundacjami, osobami prywatnymi, pośrednicząc w przekazywaniu mebli, sprzętu gospodarstwa domowego, odzieży, sprzętu sportowego.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 objęte pracą asystenta są rodzinami z wieloma problemami. Asystent otaczał opieką głównie rodziny przeżywające trudności w wypełnianiu funkcji opiekuńczo-wychowawczych, zagrożonych bezrobociem, tzw. wyuczoną bezradnością oraz rodziny          z problemem alkoholowym. Ponadto są to rodziny mające trudności ekonomiczne, złe warunki lokalowe oraz dzieci z niepełnosprawnością intelektualną.</w:t>
      </w:r>
    </w:p>
    <w:p w:rsidR="003F765A" w:rsidRPr="00771811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okresie sprawozdawczym z usług asystenta skorzystało 20 rodzin. Przeciętny czas pracy z rodziną wyniósł 24 miesiące. Współpracę z asystentem zakończyło 6 rodzin.    </w:t>
      </w:r>
    </w:p>
    <w:p w:rsidR="00625107" w:rsidRPr="005960D8" w:rsidRDefault="003F765A" w:rsidP="005960D8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asystentem rodziny w roku 2018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275"/>
        <w:gridCol w:w="45"/>
        <w:gridCol w:w="2664"/>
        <w:gridCol w:w="2158"/>
      </w:tblGrid>
      <w:tr w:rsidR="003F765A" w:rsidTr="00FE14B2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które korzystały z usług asystenta</w:t>
            </w: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3F765A" w:rsidTr="00FE14B2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zobowiązane przez sąd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3F765A" w:rsidTr="00FE14B2">
        <w:trPr>
          <w:trHeight w:val="57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 objęta wsparciem asystenta</w:t>
            </w: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do 3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F765A" w:rsidTr="00FE14B2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powyżej 3 do 12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3F765A" w:rsidTr="00FE14B2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powyżej 1 roku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3F765A" w:rsidTr="00FE14B2">
        <w:trPr>
          <w:trHeight w:val="585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z którymi asystent zakończył pracę</w:t>
            </w: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osiągnięcie celów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4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F765A" w:rsidTr="00FE14B2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zaprzestanie współpracy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3F765A" w:rsidTr="00FE14B2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65A" w:rsidRDefault="003F765A" w:rsidP="00FE14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brak efektów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4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F765A" w:rsidTr="00FE14B2">
        <w:trPr>
          <w:trHeight w:val="53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F765A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Rodziny, które korzystały z rodzin wspierających</w:t>
            </w: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F765A" w:rsidRPr="00E646DB" w:rsidRDefault="003F765A" w:rsidP="00FE14B2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4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3F765A" w:rsidRPr="00037931" w:rsidRDefault="003F765A" w:rsidP="003F76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65A" w:rsidRPr="00037931" w:rsidRDefault="005960D8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Gminnym Ośrodku Pomocy Społecznej </w:t>
      </w:r>
      <w:r w:rsidR="006C55F6">
        <w:rPr>
          <w:rFonts w:ascii="Times New Roman" w:hAnsi="Times New Roman" w:cs="Times New Roman"/>
          <w:sz w:val="24"/>
          <w:szCs w:val="24"/>
        </w:rPr>
        <w:t>działa punkt konsultacyjny, gdzie mieszkańcy gminy mogą skorzystać z bezpłatnych usług i pomocy następujących specjalistów: terapeuta uzależnień, psycholog, prawnik, dzielnicowy, pełnomocnik GKRPA oraz asystent rodziny.</w:t>
      </w:r>
    </w:p>
    <w:p w:rsidR="003F765A" w:rsidRDefault="003F765A" w:rsidP="003F765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Organizowanie szkoleń i tworzenie warunków do działania rodzin wspierających.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zapisami zawartymi w art. 29-31 ustawy, w celu wspierania rodziny przeżywającej trudności w wypełnianiu funkcji opiekuńczo-wychowawczych rodzina może zostać objęta pomocą rodziny wspierającej, z którą gmina zawiera umowę o zwrot kosztów związanych z udzielaniem pomocy. W 2018</w:t>
      </w:r>
      <w:r w:rsidR="00984F33">
        <w:rPr>
          <w:rFonts w:ascii="Times New Roman" w:hAnsi="Times New Roman" w:cs="Times New Roman"/>
          <w:sz w:val="24"/>
          <w:szCs w:val="24"/>
        </w:rPr>
        <w:t xml:space="preserve"> roku na terenie gminy Mrągowo</w:t>
      </w:r>
      <w:r>
        <w:rPr>
          <w:rFonts w:ascii="Times New Roman" w:hAnsi="Times New Roman" w:cs="Times New Roman"/>
          <w:sz w:val="24"/>
          <w:szCs w:val="24"/>
        </w:rPr>
        <w:t xml:space="preserve"> nie funkcjonowała instytucja „rodziny wspierającej”. </w:t>
      </w:r>
    </w:p>
    <w:p w:rsidR="003F765A" w:rsidRDefault="003F765A" w:rsidP="003F765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Prowadzenie placówek wsparcia dziennego oraz zapewnienie w nich miejsc dla dzieci. 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Placówki wsparcia dziennego mogą być, zgodnie z rozdziałem 3, działu I ustawy, prowadzone w formie: </w:t>
      </w:r>
    </w:p>
    <w:p w:rsidR="003F765A" w:rsidRDefault="003F765A" w:rsidP="003F765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opiekuńczej, w tym kół zainteresowań, świetlic, klubów i ognisk wychowawczych;</w:t>
      </w:r>
    </w:p>
    <w:p w:rsidR="003F765A" w:rsidRDefault="003F765A" w:rsidP="003F765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specjalistycznej;</w:t>
      </w:r>
    </w:p>
    <w:p w:rsidR="003F765A" w:rsidRDefault="003F765A" w:rsidP="003F765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podwórkowej realizowanej przez wychowawcę.</w:t>
      </w:r>
    </w:p>
    <w:p w:rsidR="003F765A" w:rsidRDefault="00625107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g</w:t>
      </w:r>
      <w:r w:rsidR="003F765A">
        <w:rPr>
          <w:rFonts w:ascii="Times New Roman" w:hAnsi="Times New Roman" w:cs="Times New Roman"/>
          <w:sz w:val="24"/>
          <w:szCs w:val="24"/>
        </w:rPr>
        <w:t>miny Mrągowo w 2018 roku działały dwie świetlice środowiskowe:                         w Szestnie „Stokrotka” i w Użrankach „Bajka”.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 zajęć prowadzonych w świetlicach skorzystało </w:t>
      </w:r>
      <w:r>
        <w:rPr>
          <w:rFonts w:ascii="Times New Roman" w:hAnsi="Times New Roman" w:cs="Times New Roman"/>
          <w:b/>
          <w:sz w:val="24"/>
          <w:szCs w:val="24"/>
        </w:rPr>
        <w:t>31 dzieci</w:t>
      </w:r>
      <w:r>
        <w:rPr>
          <w:rFonts w:ascii="Times New Roman" w:hAnsi="Times New Roman" w:cs="Times New Roman"/>
          <w:sz w:val="24"/>
          <w:szCs w:val="24"/>
        </w:rPr>
        <w:t xml:space="preserve">, w tym </w:t>
      </w:r>
      <w:r>
        <w:rPr>
          <w:rFonts w:ascii="Times New Roman" w:hAnsi="Times New Roman" w:cs="Times New Roman"/>
          <w:b/>
          <w:sz w:val="24"/>
          <w:szCs w:val="24"/>
        </w:rPr>
        <w:t xml:space="preserve">9 z rodzin            z problemem alkoholowym. </w:t>
      </w:r>
      <w:r>
        <w:rPr>
          <w:rFonts w:ascii="Times New Roman" w:hAnsi="Times New Roman" w:cs="Times New Roman"/>
          <w:sz w:val="24"/>
          <w:szCs w:val="24"/>
        </w:rPr>
        <w:t xml:space="preserve">Zajęcia w świetlicach prowadzone są zgodnie z autorskimi programami profilaktycznymi, celem których była profilaktyka niedostosowania społecznego. Działania te realizowano poprzez: 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rozwoju indywidualnego dziecka, 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pozytywnych postaw społecznych, 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stwarzanie w grupie atmosfery bezpieczeństwa, akceptacji i partnerstwa, 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łagodzenie niedostatków wychowawczych w rodzinie, 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stwarzanie szansy do pokonywania niekorzystnych uwarunkowań w domu rodzinnym,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eliminowanie zaburzeń zachowania, 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stwarzanie szansy do pokonywania niekorzystnych uwarunkowań w domu rodzinnym,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eliminowanie zachowań przemocowych i agresji,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uświadamianie dzieci, jakie niebezpieczeństwa wynikają z korzystania z Internetu – cyberprzemoc,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warsztatów kulinarnych: samodzielne robienie posiłków; zwracanie uwagi na zdrowe żywienie z przewagą warzyw i owoców,</w:t>
      </w:r>
    </w:p>
    <w:p w:rsidR="003F765A" w:rsidRDefault="003F765A" w:rsidP="003F765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rozgrywki sportowe i konkursy.</w:t>
      </w:r>
    </w:p>
    <w:p w:rsidR="003F765A" w:rsidRDefault="003F765A" w:rsidP="003F765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65A" w:rsidRDefault="003F765A" w:rsidP="003F76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Finansowanie: </w:t>
      </w:r>
    </w:p>
    <w:p w:rsidR="003F765A" w:rsidRDefault="003F765A" w:rsidP="003F76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Podnoszenia kwalifikacji przez asystentów rodziny.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2018 roku rodziny przeżywające trudności w wypełnianiu funkcji opiekuńczo-wychowawczych otrzymały wsparcie asystenta rodziny, który posiada odpowiednie i zgodne z wymogami ustawy wykształcenie. Asystent rodziny, z którym zawarto umowę jest zobowiązany do systematycznego podnoszenia swoich kwalifikacji przez udział                      w szkoleniach oraz w formie samokształcenia. 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szkolenia asystenta rodziny wydano 390</w:t>
      </w:r>
      <w:r w:rsidRPr="00D9013A">
        <w:rPr>
          <w:rFonts w:ascii="Times New Roman" w:hAnsi="Times New Roman" w:cs="Times New Roman"/>
          <w:sz w:val="24"/>
          <w:szCs w:val="24"/>
        </w:rPr>
        <w:t>, 00 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65A" w:rsidRDefault="003F765A" w:rsidP="003F765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Kosztów związanych z udzielaniem pomocy, o której mowa w art. 29 ust. 2,   ponoszonych przez rodziny wspierające.</w:t>
      </w:r>
    </w:p>
    <w:p w:rsidR="00625107" w:rsidRDefault="003F765A" w:rsidP="006C55F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2018 roku rodziny przeżywające trudności w wypełnianiu funkcji opiekuńczo-wychowawczych nie otrzymywały wsparcia ze strony rodzin wspierających, gdyż                nie zgłaszały takiego zapotrzebowania. </w:t>
      </w:r>
    </w:p>
    <w:p w:rsidR="006C55F6" w:rsidRPr="006C55F6" w:rsidRDefault="006C55F6" w:rsidP="006C55F6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65A" w:rsidRDefault="003F765A" w:rsidP="003F76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Współfinansowanie pobytu dziecka w rodzinie zastępczej, rodzinnym domu dziecka, placówce opiekuńczo-wychowawczej, regionalnej placówce opiekuńczo-terapeutycznej lub interwencyjnym ośrodku preadopcyjnym.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191 ust. 9 ustawy o wspieraniu rodziny i systemie pieczy zastępczej                           w przypadku umieszczenia dziecka w rodzinie zastępczej albo w rodzinnym domu dziecka, gmina właściwa ze względu na miejsce zamieszkania dziecka przed umieszczeniem go po raz pierwszy w pieczy zastępczej ponosi odpowiednio wydatki: </w:t>
      </w:r>
    </w:p>
    <w:p w:rsidR="003F765A" w:rsidRDefault="003F765A" w:rsidP="003F765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10 % wydatków na opiekę i wychowanie dziecka – w pierwszym roku pobytu dziecka w pieczy zastępczej; </w:t>
      </w:r>
    </w:p>
    <w:p w:rsidR="003F765A" w:rsidRDefault="003F765A" w:rsidP="003F765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wydatków na opiekę i wychowanie dziecka – w drugim roku pobytu dziecka               w pieczy zastępczej;</w:t>
      </w:r>
    </w:p>
    <w:p w:rsidR="003F765A" w:rsidRDefault="003F765A" w:rsidP="003F765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wydatków na opiekę i wychowanie dziecka – w trzecim roku i następnych latach pobytu dziecka w pieczy zastępczej.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2018 roku umieszczono jedno dziecko w rodzinie zastępczej pochodzące z terenu gminy Mrągowo. Natomiast liczba dzieci przebywających w 2018 roku  pochodzących           z terenu gminy kształtuje się następująco: </w:t>
      </w:r>
    </w:p>
    <w:p w:rsidR="003F765A" w:rsidRDefault="003F765A" w:rsidP="003F765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 zastępcze</w:t>
      </w:r>
      <w:r>
        <w:rPr>
          <w:rFonts w:ascii="Times New Roman" w:hAnsi="Times New Roman" w:cs="Times New Roman"/>
          <w:b/>
          <w:sz w:val="24"/>
          <w:szCs w:val="24"/>
        </w:rPr>
        <w:t xml:space="preserve"> – 7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D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czworo</w:t>
      </w:r>
      <w:r w:rsidRPr="00BD7DB9">
        <w:rPr>
          <w:rFonts w:ascii="Times New Roman" w:hAnsi="Times New Roman" w:cs="Times New Roman"/>
          <w:sz w:val="24"/>
          <w:szCs w:val="24"/>
        </w:rPr>
        <w:t xml:space="preserve"> dzieci opłacanych z budżetu gminy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3F765A" w:rsidRDefault="003F765A" w:rsidP="003F765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placówki opiekuńczo-wychowawcze – </w:t>
      </w:r>
      <w:r>
        <w:rPr>
          <w:rFonts w:ascii="Times New Roman" w:hAnsi="Times New Roman" w:cs="Times New Roman"/>
          <w:b/>
          <w:sz w:val="24"/>
          <w:szCs w:val="24"/>
        </w:rPr>
        <w:t>2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D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dwoje dzieci opłacanych</w:t>
      </w:r>
      <w:r w:rsidRPr="00BD7DB9">
        <w:rPr>
          <w:rFonts w:ascii="Times New Roman" w:hAnsi="Times New Roman" w:cs="Times New Roman"/>
          <w:sz w:val="24"/>
          <w:szCs w:val="24"/>
        </w:rPr>
        <w:t xml:space="preserve"> z budżetu gminy).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stycznia 2012 roku ustawa z dnia 9 czerwca 2011 roku o wspieraniu rodziny           i systemie pieczy zastępczej nałożyła na gminę obowiązek partycypowania w kosztach utrzymania dzieci w pieczy zastępczej. Koszty poniesione na opiekę i wychowanie sześciorga dzieci w 2018 roku wyniosły </w:t>
      </w:r>
      <w:r>
        <w:rPr>
          <w:rFonts w:ascii="Times New Roman" w:hAnsi="Times New Roman" w:cs="Times New Roman"/>
          <w:b/>
          <w:sz w:val="24"/>
          <w:szCs w:val="24"/>
        </w:rPr>
        <w:t>51 622,04</w:t>
      </w:r>
      <w:r w:rsidRPr="00D9013A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C4209">
        <w:rPr>
          <w:rFonts w:ascii="Times New Roman" w:hAnsi="Times New Roman" w:cs="Times New Roman"/>
          <w:sz w:val="24"/>
          <w:szCs w:val="24"/>
        </w:rPr>
        <w:t xml:space="preserve">z tego </w:t>
      </w:r>
      <w:r w:rsidRPr="00D02000">
        <w:rPr>
          <w:rFonts w:ascii="Times New Roman" w:hAnsi="Times New Roman" w:cs="Times New Roman"/>
          <w:b/>
          <w:sz w:val="24"/>
          <w:szCs w:val="24"/>
        </w:rPr>
        <w:t>14</w:t>
      </w:r>
      <w:r w:rsidR="00625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00">
        <w:rPr>
          <w:rFonts w:ascii="Times New Roman" w:hAnsi="Times New Roman" w:cs="Times New Roman"/>
          <w:b/>
          <w:sz w:val="24"/>
          <w:szCs w:val="24"/>
        </w:rPr>
        <w:t>451,66 zł</w:t>
      </w:r>
      <w:r>
        <w:rPr>
          <w:rFonts w:ascii="Times New Roman" w:hAnsi="Times New Roman" w:cs="Times New Roman"/>
          <w:sz w:val="24"/>
          <w:szCs w:val="24"/>
        </w:rPr>
        <w:t xml:space="preserve"> w rodzinach zastępczych           i </w:t>
      </w:r>
      <w:r w:rsidRPr="00D02000">
        <w:rPr>
          <w:rFonts w:ascii="Times New Roman" w:hAnsi="Times New Roman" w:cs="Times New Roman"/>
          <w:b/>
          <w:sz w:val="24"/>
          <w:szCs w:val="24"/>
        </w:rPr>
        <w:t>37 170,38 zł</w:t>
      </w:r>
      <w:r>
        <w:rPr>
          <w:rFonts w:ascii="Times New Roman" w:hAnsi="Times New Roman" w:cs="Times New Roman"/>
          <w:sz w:val="24"/>
          <w:szCs w:val="24"/>
        </w:rPr>
        <w:t xml:space="preserve"> w placówkach opiekuńczo-wychowawczych.  </w:t>
      </w:r>
    </w:p>
    <w:p w:rsidR="003F765A" w:rsidRDefault="003F765A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55F6" w:rsidRDefault="006C55F6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55F6" w:rsidRDefault="006C55F6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55F6" w:rsidRDefault="006C55F6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55F6" w:rsidRPr="00AC4209" w:rsidRDefault="006C55F6" w:rsidP="003F765A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765A" w:rsidRDefault="003F765A" w:rsidP="003F76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Sporządzanie sprawozdań rzeczowo-finansowych z zakresu wspierania rodziny oraz przekazywanie ich właściwemu wojewodzie, w wersji elektronicznej, z zastosowaniem systemu teleinformatycznego, o którym mowa w art. 187 ust. 3.</w:t>
      </w:r>
    </w:p>
    <w:p w:rsidR="003F765A" w:rsidRDefault="003F765A" w:rsidP="003F765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Sprawozdania rzeczowo-finansowe z wykonywania przez gminę zadań z zakresu wspierania rodziny i systemu pieczy zastępczej za okres od 1 stycznia do 30 czerwca i od       1 lipca do 31 grudnia 2018 roku, sporządzane są na podstawie rozporządzenia Ministra Pracy     i Polityki Społecznej z dnia 22 lutego 2012 r., w sprawie sprawozdań rzeczowo-finansowych                    z wykonywania zadań z zakresu wspierania rodziny i pieczy zastępczej. W terminie do dnia </w:t>
      </w:r>
      <w:r w:rsidR="0077173F">
        <w:rPr>
          <w:rFonts w:ascii="Times New Roman" w:hAnsi="Times New Roman" w:cs="Times New Roman"/>
          <w:sz w:val="24"/>
          <w:szCs w:val="24"/>
        </w:rPr>
        <w:t>31 marca każdego roku, d</w:t>
      </w:r>
      <w:r>
        <w:rPr>
          <w:rFonts w:ascii="Times New Roman" w:hAnsi="Times New Roman" w:cs="Times New Roman"/>
          <w:sz w:val="24"/>
          <w:szCs w:val="24"/>
        </w:rPr>
        <w:t>yrektor Gminnego Ośrodka Pomocy Społecznej w Mrągowie,              z upoważnienia Wójta Gminy Mrągowo składa Radzie Gminy roczne sprawozdanie                z realizacji zadań z zakresu wspierania rodziny oraz przedstawia potrzeby związane                 z realizacją zadania.</w:t>
      </w:r>
    </w:p>
    <w:p w:rsidR="003F765A" w:rsidRDefault="003F765A" w:rsidP="003F765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65A" w:rsidRDefault="003F765A" w:rsidP="003F76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Prowadzenie monitoringu sytuacji dziecka z rodziny zagrożonej kryzysem lub przeżywającej trudności w wypełnianiu funkcji opiekuńczo-wychowawczej zamieszkałego na terenie gminy. </w:t>
      </w:r>
    </w:p>
    <w:p w:rsidR="003F765A" w:rsidRDefault="003F765A" w:rsidP="003F765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socjalni Gminnego Ośrodka Pomocy Społecznej w Mrągowie                 we współpracy z asystentem rodziny na bieżąco monitorują sytuację dzieci z rodzin zagrożonych kryzysem lub przeżywających trudności w wypełnianiu funkcji opiekuńczo-wychowawczych. Współpracują w tym zakresie również z pedagogami szkolnymi, pracownikami służby zdrowia, policją, kuratorami sądowymi i przedstawicielami innych instytucji, które mają kontakt z rodziną oraz z gminnym zespołem interdyscyplinarnym. </w:t>
      </w:r>
    </w:p>
    <w:p w:rsidR="003F765A" w:rsidRPr="00D02000" w:rsidRDefault="003F765A" w:rsidP="003F765A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sprawozdawczym monitoringiem objęta była jedna rodzina.</w:t>
      </w:r>
    </w:p>
    <w:p w:rsidR="002D606D" w:rsidRDefault="003F765A" w:rsidP="00625107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Obowiązek wspierania rodziny przeżywającej trudności w wypełnianiu funkcji opiekuńczo-wychowawczych oraz organizacji pieczy zastępczej, w zakresie ustalonym ustawą, spoczywa na wszystkich jednostkach samorządu terytorialnego oraz na organach administracji rządowej. Obowiązek ten realizowany powinien być we współpracy                 ze środowiskiem lokalnym, sądami i ich organami pomocniczymi, policją, instytucjami oświatowymi, podmiotami leczniczymi, a także kościołami i związkami wyznaniowymi oraz organizacjami społecznymi.</w:t>
      </w:r>
    </w:p>
    <w:p w:rsidR="00625107" w:rsidRDefault="00625107" w:rsidP="00625107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F6" w:rsidRDefault="006C55F6" w:rsidP="00625107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5F6" w:rsidRPr="00625107" w:rsidRDefault="006C55F6" w:rsidP="00625107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06D" w:rsidRPr="003F765A" w:rsidRDefault="002D606D" w:rsidP="003F765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POTRZEBY ZWIĄZANE Z REALIZACJĄ ZADAŃ. </w:t>
      </w:r>
    </w:p>
    <w:p w:rsidR="002D606D" w:rsidRDefault="002D606D" w:rsidP="002D606D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realizacją zadań gminy wynikających z ustawy z dnia 9 czerwca 2011 r. o wspieraniu rodziny i systemie </w:t>
      </w:r>
      <w:r w:rsidR="003F765A">
        <w:rPr>
          <w:rFonts w:ascii="Times New Roman" w:hAnsi="Times New Roman" w:cs="Times New Roman"/>
          <w:sz w:val="24"/>
          <w:szCs w:val="24"/>
        </w:rPr>
        <w:t>pieczy zastępczej (Dz. U. z 2018 r., poz. 998</w:t>
      </w:r>
      <w:r>
        <w:rPr>
          <w:rFonts w:ascii="Times New Roman" w:hAnsi="Times New Roman" w:cs="Times New Roman"/>
          <w:sz w:val="24"/>
          <w:szCs w:val="24"/>
        </w:rPr>
        <w:t>) planowana jest dalsza współpraca z instytucjami zapewniającymi pomoc specjalistów, kontynu</w:t>
      </w:r>
      <w:r w:rsidR="0077173F">
        <w:rPr>
          <w:rFonts w:ascii="Times New Roman" w:hAnsi="Times New Roman" w:cs="Times New Roman"/>
          <w:sz w:val="24"/>
          <w:szCs w:val="24"/>
        </w:rPr>
        <w:t>acja funkcjonowania na terenie g</w:t>
      </w:r>
      <w:r>
        <w:rPr>
          <w:rFonts w:ascii="Times New Roman" w:hAnsi="Times New Roman" w:cs="Times New Roman"/>
          <w:sz w:val="24"/>
          <w:szCs w:val="24"/>
        </w:rPr>
        <w:t>miny Mrągowo świetlic. W celu osiągnięcia lepszych rezultatów istnieje potrzeba zaangażowania wszystkich podmiotów działających na rzecz dzieci i</w:t>
      </w:r>
      <w:r w:rsidR="0077173F">
        <w:rPr>
          <w:rFonts w:ascii="Times New Roman" w:hAnsi="Times New Roman" w:cs="Times New Roman"/>
          <w:sz w:val="24"/>
          <w:szCs w:val="24"/>
        </w:rPr>
        <w:t xml:space="preserve"> rodzin na terenie gminy</w:t>
      </w:r>
      <w:r>
        <w:rPr>
          <w:rFonts w:ascii="Times New Roman" w:hAnsi="Times New Roman" w:cs="Times New Roman"/>
          <w:sz w:val="24"/>
          <w:szCs w:val="24"/>
        </w:rPr>
        <w:t xml:space="preserve">. Zintegrowane działania mogą być szansą wypracowania jednolitego systemu wspierania rodzin, co w efekcie ma doprowadzić do sytuacji, że rodziny zaczną lepiej funkcjonować, z pełniejszym wykorzystaniem własnych zasobów, przy okazjonalnym wsparciu instytucjonalnym. </w:t>
      </w:r>
    </w:p>
    <w:p w:rsidR="002D606D" w:rsidRDefault="002D606D" w:rsidP="002D606D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związku z rozpoznaniem potrzeb środowiska lokalnego poniżej przedstawiono niezbędne potrzeby związane z realizacją zadań wspierania rodziny: </w:t>
      </w:r>
    </w:p>
    <w:p w:rsidR="002D606D" w:rsidRDefault="002D606D" w:rsidP="002D606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działa</w:t>
      </w:r>
      <w:r w:rsidR="00A96A09">
        <w:rPr>
          <w:rFonts w:ascii="Times New Roman" w:hAnsi="Times New Roman" w:cs="Times New Roman"/>
          <w:sz w:val="24"/>
          <w:szCs w:val="24"/>
        </w:rPr>
        <w:t xml:space="preserve">nia 2 rodzin wspierających : 10 </w:t>
      </w:r>
      <w:r>
        <w:rPr>
          <w:rFonts w:ascii="Times New Roman" w:hAnsi="Times New Roman" w:cs="Times New Roman"/>
          <w:sz w:val="24"/>
          <w:szCs w:val="24"/>
        </w:rPr>
        <w:t>000,00 zł;</w:t>
      </w:r>
    </w:p>
    <w:p w:rsidR="002D606D" w:rsidRDefault="002D606D" w:rsidP="002D606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współfinansowanie pobytu dz</w:t>
      </w:r>
      <w:r w:rsidR="00280FBA">
        <w:rPr>
          <w:rFonts w:ascii="Times New Roman" w:hAnsi="Times New Roman" w:cs="Times New Roman"/>
          <w:sz w:val="24"/>
          <w:szCs w:val="24"/>
        </w:rPr>
        <w:t>ieci w rodzinach zastępczych: 57</w:t>
      </w:r>
      <w:r w:rsidR="00A96A09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00,00 zł;</w:t>
      </w:r>
    </w:p>
    <w:p w:rsidR="002D606D" w:rsidRDefault="002D606D" w:rsidP="002D606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szkoleń dla rodziców w </w:t>
      </w:r>
      <w:r w:rsidR="00A96A09">
        <w:rPr>
          <w:rFonts w:ascii="Times New Roman" w:hAnsi="Times New Roman" w:cs="Times New Roman"/>
          <w:sz w:val="24"/>
          <w:szCs w:val="24"/>
        </w:rPr>
        <w:t xml:space="preserve">ramach „Szkoły dla Rodziców”: 3 </w:t>
      </w:r>
      <w:r>
        <w:rPr>
          <w:rFonts w:ascii="Times New Roman" w:hAnsi="Times New Roman" w:cs="Times New Roman"/>
          <w:sz w:val="24"/>
          <w:szCs w:val="24"/>
        </w:rPr>
        <w:t>000,00 zł;</w:t>
      </w:r>
    </w:p>
    <w:p w:rsidR="00BD7DB9" w:rsidRPr="00A96A09" w:rsidRDefault="002D606D" w:rsidP="00A96A0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szkolen</w:t>
      </w:r>
      <w:r w:rsidRPr="00A96A09">
        <w:rPr>
          <w:rFonts w:ascii="Times New Roman" w:hAnsi="Times New Roman" w:cs="Times New Roman"/>
          <w:sz w:val="24"/>
          <w:szCs w:val="24"/>
        </w:rPr>
        <w:t>ia asystenta rodz</w:t>
      </w:r>
      <w:r w:rsidR="00A96A09">
        <w:rPr>
          <w:rFonts w:ascii="Times New Roman" w:hAnsi="Times New Roman" w:cs="Times New Roman"/>
          <w:sz w:val="24"/>
          <w:szCs w:val="24"/>
        </w:rPr>
        <w:t xml:space="preserve">iny: 1 </w:t>
      </w:r>
      <w:r w:rsidRPr="00A96A09">
        <w:rPr>
          <w:rFonts w:ascii="Times New Roman" w:hAnsi="Times New Roman" w:cs="Times New Roman"/>
          <w:sz w:val="24"/>
          <w:szCs w:val="24"/>
        </w:rPr>
        <w:t xml:space="preserve">000,00 zł. </w:t>
      </w:r>
    </w:p>
    <w:sectPr w:rsidR="00BD7DB9" w:rsidRPr="00A96A09" w:rsidSect="00F1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56B" w:rsidRDefault="0087356B" w:rsidP="00ED2905">
      <w:pPr>
        <w:spacing w:after="0" w:line="240" w:lineRule="auto"/>
      </w:pPr>
      <w:r>
        <w:separator/>
      </w:r>
    </w:p>
  </w:endnote>
  <w:endnote w:type="continuationSeparator" w:id="0">
    <w:p w:rsidR="0087356B" w:rsidRDefault="0087356B" w:rsidP="00ED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692749"/>
      <w:docPartObj>
        <w:docPartGallery w:val="Page Numbers (Bottom of Page)"/>
        <w:docPartUnique/>
      </w:docPartObj>
    </w:sdtPr>
    <w:sdtEndPr/>
    <w:sdtContent>
      <w:p w:rsidR="009032E9" w:rsidRDefault="006519D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6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32E9" w:rsidRDefault="00903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56B" w:rsidRDefault="0087356B" w:rsidP="00ED2905">
      <w:pPr>
        <w:spacing w:after="0" w:line="240" w:lineRule="auto"/>
      </w:pPr>
      <w:r>
        <w:separator/>
      </w:r>
    </w:p>
  </w:footnote>
  <w:footnote w:type="continuationSeparator" w:id="0">
    <w:p w:rsidR="0087356B" w:rsidRDefault="0087356B" w:rsidP="00ED2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9D3"/>
    <w:multiLevelType w:val="hybridMultilevel"/>
    <w:tmpl w:val="E386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A3AF2"/>
    <w:multiLevelType w:val="hybridMultilevel"/>
    <w:tmpl w:val="D8E0BCE2"/>
    <w:lvl w:ilvl="0" w:tplc="398AE0A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24907"/>
    <w:multiLevelType w:val="hybridMultilevel"/>
    <w:tmpl w:val="992E1B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C6695"/>
    <w:multiLevelType w:val="hybridMultilevel"/>
    <w:tmpl w:val="4112DA5E"/>
    <w:lvl w:ilvl="0" w:tplc="C44E70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534EE"/>
    <w:multiLevelType w:val="hybridMultilevel"/>
    <w:tmpl w:val="3126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FF70F4"/>
    <w:multiLevelType w:val="hybridMultilevel"/>
    <w:tmpl w:val="30EAC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F5677"/>
    <w:multiLevelType w:val="hybridMultilevel"/>
    <w:tmpl w:val="B322B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854AC"/>
    <w:multiLevelType w:val="hybridMultilevel"/>
    <w:tmpl w:val="3822BCB4"/>
    <w:lvl w:ilvl="0" w:tplc="B8AC4F7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2737C3"/>
    <w:multiLevelType w:val="hybridMultilevel"/>
    <w:tmpl w:val="D408E9F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87D5BD7"/>
    <w:multiLevelType w:val="hybridMultilevel"/>
    <w:tmpl w:val="467A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5765AB"/>
    <w:multiLevelType w:val="hybridMultilevel"/>
    <w:tmpl w:val="1DC0CF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52544"/>
    <w:multiLevelType w:val="hybridMultilevel"/>
    <w:tmpl w:val="B1FEE3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51C8E"/>
    <w:multiLevelType w:val="hybridMultilevel"/>
    <w:tmpl w:val="D4AA246A"/>
    <w:lvl w:ilvl="0" w:tplc="74EC13A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E1391"/>
    <w:multiLevelType w:val="hybridMultilevel"/>
    <w:tmpl w:val="9D2E5A0A"/>
    <w:lvl w:ilvl="0" w:tplc="CF1617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0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06D"/>
    <w:rsid w:val="00037931"/>
    <w:rsid w:val="000A43A6"/>
    <w:rsid w:val="000C1D21"/>
    <w:rsid w:val="00100752"/>
    <w:rsid w:val="0019390D"/>
    <w:rsid w:val="0021241A"/>
    <w:rsid w:val="00237F55"/>
    <w:rsid w:val="0024760C"/>
    <w:rsid w:val="002509D1"/>
    <w:rsid w:val="00275968"/>
    <w:rsid w:val="00280FBA"/>
    <w:rsid w:val="002D606D"/>
    <w:rsid w:val="002F5D08"/>
    <w:rsid w:val="0031209D"/>
    <w:rsid w:val="00313C6F"/>
    <w:rsid w:val="00332FFD"/>
    <w:rsid w:val="00392F39"/>
    <w:rsid w:val="003F765A"/>
    <w:rsid w:val="00480615"/>
    <w:rsid w:val="004C3AA0"/>
    <w:rsid w:val="004E06FB"/>
    <w:rsid w:val="004E4A90"/>
    <w:rsid w:val="005328DD"/>
    <w:rsid w:val="005960D8"/>
    <w:rsid w:val="00616423"/>
    <w:rsid w:val="00625107"/>
    <w:rsid w:val="006519D1"/>
    <w:rsid w:val="00675C07"/>
    <w:rsid w:val="00677DF6"/>
    <w:rsid w:val="00685110"/>
    <w:rsid w:val="006A103A"/>
    <w:rsid w:val="006C55F6"/>
    <w:rsid w:val="006D011B"/>
    <w:rsid w:val="006F3940"/>
    <w:rsid w:val="006F620C"/>
    <w:rsid w:val="007046A1"/>
    <w:rsid w:val="007202EA"/>
    <w:rsid w:val="0077173F"/>
    <w:rsid w:val="00771811"/>
    <w:rsid w:val="007B08ED"/>
    <w:rsid w:val="0085144B"/>
    <w:rsid w:val="00854E42"/>
    <w:rsid w:val="0087356B"/>
    <w:rsid w:val="008D2379"/>
    <w:rsid w:val="009032E9"/>
    <w:rsid w:val="00905E7D"/>
    <w:rsid w:val="00914F7F"/>
    <w:rsid w:val="009663A7"/>
    <w:rsid w:val="00984F33"/>
    <w:rsid w:val="009918C9"/>
    <w:rsid w:val="009F1C53"/>
    <w:rsid w:val="00A25F31"/>
    <w:rsid w:val="00A84F53"/>
    <w:rsid w:val="00A879B7"/>
    <w:rsid w:val="00A96A09"/>
    <w:rsid w:val="00AB05B5"/>
    <w:rsid w:val="00AC4209"/>
    <w:rsid w:val="00B00A24"/>
    <w:rsid w:val="00B2462B"/>
    <w:rsid w:val="00BA6134"/>
    <w:rsid w:val="00BD7DB9"/>
    <w:rsid w:val="00BE0D0B"/>
    <w:rsid w:val="00BE4294"/>
    <w:rsid w:val="00C7609F"/>
    <w:rsid w:val="00CA6535"/>
    <w:rsid w:val="00CF2997"/>
    <w:rsid w:val="00CF2C07"/>
    <w:rsid w:val="00CF6B72"/>
    <w:rsid w:val="00D02000"/>
    <w:rsid w:val="00D143D6"/>
    <w:rsid w:val="00D42C8A"/>
    <w:rsid w:val="00D53268"/>
    <w:rsid w:val="00D9013A"/>
    <w:rsid w:val="00DE00BA"/>
    <w:rsid w:val="00DE76E9"/>
    <w:rsid w:val="00E646DB"/>
    <w:rsid w:val="00ED2905"/>
    <w:rsid w:val="00EE0F92"/>
    <w:rsid w:val="00EF5743"/>
    <w:rsid w:val="00F131AF"/>
    <w:rsid w:val="00F64F3E"/>
    <w:rsid w:val="00F90F13"/>
    <w:rsid w:val="00FB4F8C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912A2-7D77-425F-B11D-61CFA7E9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left="1078" w:hanging="369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06D"/>
    <w:pPr>
      <w:spacing w:line="276" w:lineRule="auto"/>
      <w:ind w:lef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06D"/>
    <w:pPr>
      <w:ind w:left="720"/>
      <w:contextualSpacing/>
    </w:pPr>
  </w:style>
  <w:style w:type="table" w:styleId="Tabela-Siatka">
    <w:name w:val="Table Grid"/>
    <w:basedOn w:val="Standardowy"/>
    <w:uiPriority w:val="59"/>
    <w:rsid w:val="002D606D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D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290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905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FE14B2"/>
    <w:pPr>
      <w:spacing w:after="0" w:line="240" w:lineRule="auto"/>
      <w:ind w:left="0" w:firstLine="0"/>
      <w:jc w:val="left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F1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5A39-146D-4068-A781-5ADF76B6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3452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Ewulka</dc:creator>
  <cp:lastModifiedBy>Machaj Małgorzata</cp:lastModifiedBy>
  <cp:revision>33</cp:revision>
  <cp:lastPrinted>2019-03-22T12:08:00Z</cp:lastPrinted>
  <dcterms:created xsi:type="dcterms:W3CDTF">2019-02-12T11:47:00Z</dcterms:created>
  <dcterms:modified xsi:type="dcterms:W3CDTF">2019-03-22T12:11:00Z</dcterms:modified>
</cp:coreProperties>
</file>